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page" w:horzAnchor="margin" w:tblpXSpec="center" w:tblpY="1551"/>
        <w:tblW w:w="5552" w:type="pct"/>
        <w:tblLook w:val="01E0"/>
      </w:tblPr>
      <w:tblGrid>
        <w:gridCol w:w="4930"/>
        <w:gridCol w:w="6012"/>
      </w:tblGrid>
      <w:tr w:rsidR="001A2DA8" w:rsidTr="0000560A">
        <w:trPr>
          <w:trHeight w:val="2457"/>
        </w:trPr>
        <w:tc>
          <w:tcPr>
            <w:tcW w:w="2253" w:type="pct"/>
            <w:hideMark/>
          </w:tcPr>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noProof/>
                <w:sz w:val="18"/>
                <w:szCs w:val="18"/>
                <w:lang w:eastAsia="fr-FR"/>
              </w:rPr>
              <w:drawing>
                <wp:anchor distT="0" distB="0" distL="114300" distR="114300" simplePos="0" relativeHeight="251684864"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2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936D0E">
              <w:rPr>
                <w:rFonts w:ascii="Arial" w:hAnsi="Arial" w:cs="Arial"/>
                <w:b/>
                <w:sz w:val="18"/>
                <w:szCs w:val="18"/>
              </w:rPr>
              <w:t>REPUBLIQUE  DU  CAMEROUN</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Paix – Travail – Patrie</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 xml:space="preserve">MINISTERE   DE LA DECENTRALISATION ET DU DEVELOPPEMENT LOCAL  </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REGION  DE  L’EST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DEPARTEMENT  DE LA  KADEY</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COMMUNE  DE  OULI</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w:t>
            </w:r>
          </w:p>
          <w:p w:rsidR="001A2DA8" w:rsidRPr="00936D0E" w:rsidRDefault="001A2DA8" w:rsidP="008D2A0B">
            <w:pPr>
              <w:spacing w:after="0" w:line="240" w:lineRule="auto"/>
              <w:ind w:right="601"/>
              <w:jc w:val="center"/>
              <w:rPr>
                <w:rFonts w:ascii="Arial" w:hAnsi="Arial" w:cs="Arial"/>
                <w:b/>
                <w:sz w:val="18"/>
                <w:szCs w:val="18"/>
              </w:rPr>
            </w:pPr>
            <w:r w:rsidRPr="00936D0E">
              <w:rPr>
                <w:rFonts w:ascii="Arial" w:hAnsi="Arial" w:cs="Arial"/>
                <w:b/>
                <w:sz w:val="18"/>
                <w:szCs w:val="18"/>
              </w:rPr>
              <w:t>SECRETARIAT   GENERAL</w:t>
            </w:r>
          </w:p>
          <w:p w:rsidR="001A2DA8" w:rsidRDefault="001A2DA8" w:rsidP="008D2A0B">
            <w:pPr>
              <w:spacing w:after="0" w:line="240" w:lineRule="auto"/>
              <w:ind w:right="601"/>
              <w:jc w:val="center"/>
              <w:rPr>
                <w:rFonts w:ascii="Bookman Old Style" w:hAnsi="Bookman Old Style" w:cs="Tahoma"/>
                <w:b/>
                <w:sz w:val="8"/>
                <w:szCs w:val="8"/>
              </w:rPr>
            </w:pPr>
            <w:r>
              <w:rPr>
                <w:rFonts w:ascii="Bookman Old Style" w:hAnsi="Bookman Old Style" w:cs="Tahoma"/>
                <w:b/>
                <w:sz w:val="8"/>
                <w:szCs w:val="8"/>
              </w:rPr>
              <w:t>***************</w:t>
            </w:r>
          </w:p>
        </w:tc>
        <w:tc>
          <w:tcPr>
            <w:tcW w:w="2747" w:type="pct"/>
            <w:hideMark/>
          </w:tcPr>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REPUBLIC  OF  CAMEROON</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Peace – Work – Fatherland</w:t>
            </w:r>
          </w:p>
          <w:p w:rsidR="001A2DA8" w:rsidRPr="00936D0E" w:rsidRDefault="001A2DA8" w:rsidP="008D2A0B">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MINISTRY  OF   DECENTRALIZATION AND LOCAL DEVELOPMENT</w:t>
            </w:r>
          </w:p>
          <w:p w:rsidR="001A2DA8" w:rsidRPr="00936D0E" w:rsidRDefault="001A2DA8" w:rsidP="008D2A0B">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EAST   REGION</w:t>
            </w:r>
          </w:p>
          <w:p w:rsidR="001A2DA8" w:rsidRPr="00936D0E" w:rsidRDefault="001A2DA8" w:rsidP="008D2A0B">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KADEY   DIVISION</w:t>
            </w:r>
          </w:p>
          <w:p w:rsidR="001A2DA8" w:rsidRPr="00936D0E" w:rsidRDefault="001A2DA8" w:rsidP="008D2A0B">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OULI  COUNCIL</w:t>
            </w:r>
          </w:p>
          <w:p w:rsidR="001A2DA8" w:rsidRPr="00936D0E" w:rsidRDefault="001A2DA8" w:rsidP="008D2A0B">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1A2DA8" w:rsidRPr="00936D0E" w:rsidRDefault="001A2DA8" w:rsidP="008D2A0B">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GENERAL  SECRETARIAT</w:t>
            </w:r>
          </w:p>
          <w:p w:rsidR="001A2DA8" w:rsidRDefault="001A2DA8" w:rsidP="008D2A0B">
            <w:pPr>
              <w:spacing w:after="0" w:line="240" w:lineRule="auto"/>
              <w:ind w:left="635"/>
              <w:jc w:val="center"/>
              <w:rPr>
                <w:rFonts w:ascii="Bookman Old Style" w:hAnsi="Bookman Old Style" w:cs="Tahoma"/>
                <w:b/>
                <w:sz w:val="8"/>
                <w:szCs w:val="8"/>
              </w:rPr>
            </w:pPr>
            <w:r w:rsidRPr="00936D0E">
              <w:rPr>
                <w:rFonts w:ascii="Arial" w:hAnsi="Arial" w:cs="Arial"/>
                <w:b/>
                <w:sz w:val="18"/>
                <w:szCs w:val="18"/>
              </w:rPr>
              <w:t>***************</w:t>
            </w:r>
          </w:p>
        </w:tc>
      </w:tr>
    </w:tbl>
    <w:p w:rsidR="00C83229" w:rsidRDefault="00C83229" w:rsidP="00C83229">
      <w:pPr>
        <w:spacing w:after="0"/>
        <w:rPr>
          <w:rFonts w:ascii="Arial Black" w:hAnsi="Arial Black"/>
          <w:b/>
          <w:sz w:val="28"/>
        </w:rPr>
      </w:pPr>
    </w:p>
    <w:p w:rsidR="001A2DA8" w:rsidRPr="00005947" w:rsidRDefault="001A2DA8" w:rsidP="00005947">
      <w:pPr>
        <w:tabs>
          <w:tab w:val="left" w:pos="8715"/>
        </w:tabs>
        <w:suppressAutoHyphens/>
        <w:autoSpaceDN w:val="0"/>
        <w:spacing w:after="0" w:line="240" w:lineRule="auto"/>
        <w:jc w:val="both"/>
        <w:textAlignment w:val="baseline"/>
        <w:rPr>
          <w:rFonts w:ascii="Arial Narrow" w:eastAsia="Times New Roman" w:hAnsi="Arial Narrow" w:cs="Tahoma"/>
          <w:sz w:val="24"/>
          <w:szCs w:val="24"/>
          <w:lang w:eastAsia="fr-FR"/>
        </w:rPr>
      </w:pPr>
    </w:p>
    <w:p w:rsidR="001F16CC" w:rsidRPr="00EF318E" w:rsidRDefault="001F16CC" w:rsidP="001F16CC">
      <w:pPr>
        <w:suppressAutoHyphens/>
        <w:autoSpaceDN w:val="0"/>
        <w:spacing w:after="0" w:line="240" w:lineRule="auto"/>
        <w:jc w:val="center"/>
        <w:textAlignment w:val="baseline"/>
        <w:rPr>
          <w:rFonts w:ascii="Bookman Old Style" w:eastAsia="Times New Roman" w:hAnsi="Bookman Old Style" w:cs="Arial"/>
          <w:b/>
          <w:i/>
          <w:sz w:val="32"/>
          <w:szCs w:val="24"/>
          <w:lang w:eastAsia="fr-FR"/>
        </w:rPr>
      </w:pPr>
      <w:r w:rsidRPr="00EF318E">
        <w:rPr>
          <w:rFonts w:ascii="Bookman Old Style" w:eastAsia="Times New Roman" w:hAnsi="Bookman Old Style" w:cs="Arial"/>
          <w:b/>
          <w:i/>
          <w:sz w:val="32"/>
          <w:szCs w:val="24"/>
          <w:lang w:eastAsia="fr-FR"/>
        </w:rPr>
        <w:t>DOSSIER D’APPEL D’OFFRES (DAO)</w:t>
      </w:r>
    </w:p>
    <w:p w:rsidR="001F16CC" w:rsidRPr="00EF318E" w:rsidRDefault="001F16CC" w:rsidP="001F16CC">
      <w:pPr>
        <w:suppressAutoHyphens/>
        <w:autoSpaceDN w:val="0"/>
        <w:spacing w:after="0" w:line="240" w:lineRule="auto"/>
        <w:jc w:val="center"/>
        <w:textAlignment w:val="baseline"/>
        <w:rPr>
          <w:rFonts w:ascii="Bookman Old Style" w:eastAsia="Times New Roman" w:hAnsi="Bookman Old Style" w:cs="Tahoma"/>
          <w:b/>
          <w:i/>
          <w:sz w:val="32"/>
          <w:szCs w:val="24"/>
          <w:lang w:eastAsia="fr-FR"/>
        </w:rPr>
      </w:pPr>
    </w:p>
    <w:p w:rsidR="001F16CC" w:rsidRPr="00EF318E" w:rsidRDefault="00D250D3" w:rsidP="001F16CC">
      <w:pPr>
        <w:suppressAutoHyphens/>
        <w:autoSpaceDN w:val="0"/>
        <w:spacing w:after="0" w:line="240" w:lineRule="auto"/>
        <w:jc w:val="both"/>
        <w:textAlignment w:val="baseline"/>
        <w:rPr>
          <w:rFonts w:ascii="Bookman Old Style" w:eastAsia="Times New Roman" w:hAnsi="Bookman Old Style" w:cs="Tahoma"/>
          <w:sz w:val="32"/>
          <w:szCs w:val="24"/>
          <w:lang w:eastAsia="fr-FR"/>
        </w:rPr>
      </w:pPr>
      <w:r>
        <w:rPr>
          <w:rFonts w:ascii="Bookman Old Style" w:eastAsia="Times New Roman" w:hAnsi="Bookman Old Style" w:cs="Tahoma"/>
          <w:noProof/>
          <w:sz w:val="32"/>
          <w:szCs w:val="24"/>
          <w:lang w:eastAsia="fr-FR"/>
        </w:rPr>
        <w:pict>
          <v:shape id="Arrondir un rectangle avec un coin du même côté 23" o:spid="_x0000_s1026" style="position:absolute;left:0;text-align:left;margin-left:-9.4pt;margin-top:6.35pt;width:500.15pt;height:147.25pt;z-index:-251646976;visibility:visible;mso-wrap-style:square;mso-wrap-distance-left:9pt;mso-wrap-distance-top:0;mso-wrap-distance-right:9pt;mso-wrap-distance-bottom:0;mso-position-horizontal-relative:margin;mso-position-vertical-relative:text;mso-width-relative:margin;mso-height-relative:margin;v-text-anchor:middle" coordsize="6096000,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ZboQIAAG8FAAAOAAAAZHJzL2Uyb0RvYy54bWysVMFO3DAQvVfqP1i+lyTbBcqKLFqBqCoh&#10;ilgqzsZxNpFsjzv2bnb7R+25f8CPdexkAwLUQ9WLY3tmnmde3szp2dZotlHoW7AlLw5yzpSVULV2&#10;VfJvd5cfPnHmg7CV0GBVyXfK87P5+3ennZupCTSgK4WMQKyfda7kTQhulmVeNsoIfwBOWTLWgEYE&#10;OuIqq1B0hG50Nsnzo6wDrByCVN7T7UVv5POEX9dKhq917VVguuSUW0grpvUhrtn8VMxWKFzTyiEN&#10;8Q9ZGNFaenSEuhBBsDW2r6BMKxE81OFAgsmgrlupUg1UTZG/qGbZCKdSLUSOdyNN/v/ByuvNDbK2&#10;KvnkI2dWGPpHC0SwVYtsbRkSg8KutGJio2S8kdBaVq2ZefxlFJOPv8PjT0bBxGTn/IwAl+4Gh5On&#10;baRlW6OJXyqYbRP7u5F9tQ1M0uVRfnKU5/STJNmKaZ4Xx4cRNXsKd+jDZwWGxU3JEda2miwp6VtK&#10;M/EvNlc+9EF7Z0KIifWppF3YaRWz0fZW1VQ8PT5J0Ul26lwj2wgSjJBS2VD0pkZUqr8+pCyTciiz&#10;MSLlmQAjct1qPWIPAFHSr7H7XAf/GKqSasfg/G+J9cFjRHoZbBiDTWsB3wLQVNXwcu+/J6mnJrL0&#10;ANWOpIHQ94x38rIl1q+EDzcCqUnoT1Hjh6+01Bq6ksOw46wB/PHWffQn7ZKVs46aruT++1qg4kx/&#10;saTqk2I6jV2aDtPD4wkd8Lnl4bnFrs050G8qaMQ4mbbRP+j9tkYw9zQfFvFVMgkr6e2Sy4D7w3no&#10;hwFNGKkWi+RGnelEuLJLJyN4ZDVq6W57L9AN0guk2mvYN6iYvdBd7xsjLSzWAeo2ifKJ14Fv6uok&#10;nGECxbHx/Jy8nubk/A8AAAD//wMAUEsDBBQABgAIAAAAIQDxIUNi3wAAAAcBAAAPAAAAZHJzL2Rv&#10;d25yZXYueG1sTI9PT8JAEMXvJH6HzZhwk60lEqndEqISvJggcvC4dIduY3e2dLdQ+fSOJznNnzd5&#10;7zf5YnCNOGEXak8K7icJCKTSm5oqBbvP1d0jiBA1Gd14QgU/GGBR3IxynRl/pg88bWMl2IRCphXY&#10;GNtMylBadDpMfIvE2sF3Tkceu0qaTp/Z3DUyTZKZdLomTrC6xWeL5fe2dwre+69NP6ze7HG+O5iX&#10;y+v6clxOlRrfDssnEBGH+H8Mf/iMDgUz7X1PJohGAT8SeZtyZXU+S7jZK0in6QPIIpfX/MUvAAAA&#10;//8DAFBLAQItABQABgAIAAAAIQC2gziS/gAAAOEBAAATAAAAAAAAAAAAAAAAAAAAAABbQ29udGVu&#10;dF9UeXBlc10ueG1sUEsBAi0AFAAGAAgAAAAhADj9If/WAAAAlAEAAAsAAAAAAAAAAAAAAAAALwEA&#10;AF9yZWxzLy5yZWxzUEsBAi0AFAAGAAgAAAAhAKdM5luhAgAAbwUAAA4AAAAAAAAAAAAAAAAALgIA&#10;AGRycy9lMm9Eb2MueG1sUEsBAi0AFAAGAAgAAAAhAPEhQ2LfAAAABwEAAA8AAAAAAAAAAAAAAAAA&#10;+wQAAGRycy9kb3ducmV2LnhtbFBLBQYAAAAABAAEAPMAAAAHBgAAAAA=&#10;" path="m233367,l5862633,v128885,,233367,104482,233367,233367l6096000,1400175r,l,1400175r,l,233367c,104482,104482,,233367,xe" fillcolor="#5b9bd5 [3204]" strokecolor="#1f4d78 [1604]" strokeweight="1pt">
            <v:stroke joinstyle="miter"/>
            <v:path arrowok="t" o:connecttype="custom" o:connectlocs="233367,0;5862633,0;6096000,233367;6096000,1400175;6096000,1400175;0,1400175;0,1400175;0,233367;233367,0" o:connectangles="0,0,0,0,0,0,0,0,0"/>
            <w10:wrap anchorx="margin"/>
          </v:shape>
        </w:pict>
      </w:r>
    </w:p>
    <w:p w:rsidR="001F16CC" w:rsidRPr="00EF318E" w:rsidRDefault="001F16CC" w:rsidP="001F16CC">
      <w:pPr>
        <w:suppressAutoHyphens/>
        <w:autoSpaceDN w:val="0"/>
        <w:spacing w:after="0" w:line="240" w:lineRule="auto"/>
        <w:jc w:val="both"/>
        <w:textAlignment w:val="baseline"/>
        <w:rPr>
          <w:rFonts w:ascii="Bookman Old Style" w:eastAsia="Times New Roman" w:hAnsi="Bookman Old Style" w:cs="Tahoma"/>
          <w:sz w:val="32"/>
          <w:szCs w:val="24"/>
          <w:lang w:eastAsia="fr-FR"/>
        </w:rPr>
      </w:pPr>
    </w:p>
    <w:p w:rsidR="00EF318E" w:rsidRPr="00AE0B0B" w:rsidRDefault="00EF318E" w:rsidP="00EF318E">
      <w:pPr>
        <w:widowControl w:val="0"/>
        <w:suppressAutoHyphens/>
        <w:autoSpaceDE w:val="0"/>
        <w:autoSpaceDN w:val="0"/>
        <w:spacing w:after="0" w:line="276" w:lineRule="auto"/>
        <w:jc w:val="center"/>
        <w:textAlignment w:val="baseline"/>
        <w:rPr>
          <w:rFonts w:ascii="Times New Roman" w:eastAsia="Times New Roman" w:hAnsi="Times New Roman" w:cs="Times New Roman"/>
          <w:b/>
          <w:sz w:val="32"/>
          <w:szCs w:val="32"/>
          <w:lang w:eastAsia="fr-FR"/>
        </w:rPr>
      </w:pPr>
      <w:r w:rsidRPr="00AE0B0B">
        <w:rPr>
          <w:rFonts w:ascii="Times New Roman" w:eastAsia="Times New Roman" w:hAnsi="Times New Roman" w:cs="Times New Roman"/>
          <w:b/>
          <w:sz w:val="32"/>
          <w:szCs w:val="32"/>
          <w:lang w:eastAsia="fr-FR"/>
        </w:rPr>
        <w:t>APPEL D’OFFRES NATIONAL OUVERT EN PROCEDURE D’URGENCE</w:t>
      </w:r>
    </w:p>
    <w:p w:rsidR="00EF318E" w:rsidRPr="00AE0B0B" w:rsidRDefault="00EF318E" w:rsidP="00EF318E">
      <w:pPr>
        <w:widowControl w:val="0"/>
        <w:suppressAutoHyphens/>
        <w:autoSpaceDE w:val="0"/>
        <w:autoSpaceDN w:val="0"/>
        <w:spacing w:after="0" w:line="276" w:lineRule="auto"/>
        <w:jc w:val="center"/>
        <w:textAlignment w:val="baseline"/>
        <w:rPr>
          <w:rFonts w:ascii="Times New Roman" w:eastAsia="Times New Roman" w:hAnsi="Times New Roman" w:cs="Times New Roman"/>
          <w:b/>
          <w:sz w:val="32"/>
          <w:szCs w:val="32"/>
          <w:lang w:eastAsia="fr-FR"/>
        </w:rPr>
      </w:pPr>
      <w:r w:rsidRPr="00AE0B0B">
        <w:rPr>
          <w:rFonts w:ascii="Times New Roman" w:eastAsia="Times New Roman" w:hAnsi="Times New Roman" w:cs="Times New Roman"/>
          <w:b/>
          <w:sz w:val="32"/>
          <w:szCs w:val="32"/>
          <w:lang w:eastAsia="fr-FR"/>
        </w:rPr>
        <w:t>N°</w:t>
      </w:r>
      <w:r w:rsidR="00DA3E84" w:rsidRPr="00AE0B0B">
        <w:rPr>
          <w:rFonts w:ascii="Times New Roman" w:eastAsia="Times New Roman" w:hAnsi="Times New Roman" w:cs="Times New Roman"/>
          <w:b/>
          <w:sz w:val="32"/>
          <w:szCs w:val="32"/>
          <w:lang w:eastAsia="fr-FR"/>
        </w:rPr>
        <w:t>_____</w:t>
      </w:r>
      <w:r w:rsidR="00745AF8" w:rsidRPr="00AE0B0B">
        <w:rPr>
          <w:rFonts w:ascii="Times New Roman" w:eastAsia="Times New Roman" w:hAnsi="Times New Roman" w:cs="Times New Roman"/>
          <w:b/>
          <w:sz w:val="32"/>
          <w:szCs w:val="32"/>
          <w:lang w:eastAsia="fr-FR"/>
        </w:rPr>
        <w:t>/</w:t>
      </w:r>
      <w:r w:rsidR="00DA3E84" w:rsidRPr="00AE0B0B">
        <w:rPr>
          <w:rFonts w:ascii="Times New Roman" w:hAnsi="Times New Roman" w:cs="Times New Roman"/>
          <w:b/>
          <w:sz w:val="32"/>
          <w:szCs w:val="32"/>
        </w:rPr>
        <w:t>AONO/RE/DDK/C-OULI/SG/CIPM/20</w:t>
      </w:r>
      <w:r w:rsidR="00DA3E84" w:rsidRPr="00AE0B0B">
        <w:rPr>
          <w:rFonts w:ascii="Times New Roman" w:hAnsi="Times New Roman" w:cs="Times New Roman"/>
          <w:b/>
          <w:i/>
          <w:sz w:val="32"/>
          <w:szCs w:val="32"/>
        </w:rPr>
        <w:t xml:space="preserve">25 </w:t>
      </w:r>
      <w:r w:rsidRPr="00AE0B0B">
        <w:rPr>
          <w:rFonts w:ascii="Times New Roman" w:eastAsia="Times New Roman" w:hAnsi="Times New Roman" w:cs="Times New Roman"/>
          <w:b/>
          <w:sz w:val="32"/>
          <w:szCs w:val="32"/>
          <w:lang w:eastAsia="fr-FR"/>
        </w:rPr>
        <w:t>DU___________</w:t>
      </w:r>
    </w:p>
    <w:p w:rsidR="001F16CC" w:rsidRPr="00AE0B0B" w:rsidRDefault="00B47530" w:rsidP="00EF318E">
      <w:pPr>
        <w:widowControl w:val="0"/>
        <w:suppressAutoHyphens/>
        <w:autoSpaceDE w:val="0"/>
        <w:autoSpaceDN w:val="0"/>
        <w:spacing w:after="0" w:line="276" w:lineRule="auto"/>
        <w:jc w:val="center"/>
        <w:textAlignment w:val="baseline"/>
        <w:rPr>
          <w:rFonts w:ascii="Times New Roman" w:eastAsia="Times New Roman" w:hAnsi="Times New Roman" w:cs="Times New Roman"/>
          <w:b/>
          <w:sz w:val="32"/>
          <w:szCs w:val="32"/>
          <w:lang w:eastAsia="fr-FR"/>
        </w:rPr>
      </w:pPr>
      <w:r w:rsidRPr="00AE0B0B">
        <w:rPr>
          <w:rFonts w:ascii="Times New Roman" w:eastAsia="Times New Roman" w:hAnsi="Times New Roman" w:cs="Times New Roman"/>
          <w:b/>
          <w:sz w:val="32"/>
          <w:szCs w:val="32"/>
          <w:lang w:eastAsia="fr-FR"/>
        </w:rPr>
        <w:t xml:space="preserve">RELATIF A </w:t>
      </w:r>
      <w:r w:rsidR="001D1FE1" w:rsidRPr="00AE0B0B">
        <w:rPr>
          <w:rFonts w:ascii="Times New Roman" w:eastAsia="Times New Roman" w:hAnsi="Times New Roman" w:cs="Times New Roman"/>
          <w:b/>
          <w:sz w:val="32"/>
          <w:szCs w:val="32"/>
          <w:lang w:eastAsia="fr-FR"/>
        </w:rPr>
        <w:t>LA CONSTRUCTION D’</w:t>
      </w:r>
      <w:r w:rsidR="002E4A98" w:rsidRPr="00AE0B0B">
        <w:rPr>
          <w:rFonts w:ascii="Times New Roman" w:eastAsia="Times New Roman" w:hAnsi="Times New Roman" w:cs="Times New Roman"/>
          <w:b/>
          <w:sz w:val="32"/>
          <w:szCs w:val="32"/>
          <w:lang w:eastAsia="fr-FR"/>
        </w:rPr>
        <w:t>UNE ECLOSERIE DE PRODUCTION D’ALEVINS</w:t>
      </w:r>
    </w:p>
    <w:p w:rsidR="001F16CC" w:rsidRPr="00AE0B0B" w:rsidRDefault="001F16CC" w:rsidP="001F16CC">
      <w:pPr>
        <w:suppressAutoHyphens/>
        <w:autoSpaceDN w:val="0"/>
        <w:spacing w:after="0" w:line="240" w:lineRule="auto"/>
        <w:jc w:val="both"/>
        <w:textAlignment w:val="baseline"/>
        <w:rPr>
          <w:rFonts w:ascii="Times New Roman" w:eastAsia="Times New Roman" w:hAnsi="Times New Roman" w:cs="Times New Roman"/>
          <w:sz w:val="28"/>
          <w:szCs w:val="28"/>
          <w:lang w:eastAsia="fr-FR"/>
        </w:rPr>
      </w:pPr>
    </w:p>
    <w:p w:rsidR="001F16CC" w:rsidRPr="00680FBE" w:rsidRDefault="001F16CC" w:rsidP="001F16CC">
      <w:pPr>
        <w:suppressAutoHyphens/>
        <w:autoSpaceDN w:val="0"/>
        <w:spacing w:after="0" w:line="240" w:lineRule="auto"/>
        <w:jc w:val="both"/>
        <w:textAlignment w:val="baseline"/>
        <w:rPr>
          <w:rFonts w:ascii="Times New Roman" w:eastAsia="Times New Roman" w:hAnsi="Times New Roman" w:cs="Times New Roman"/>
          <w:sz w:val="32"/>
          <w:szCs w:val="24"/>
          <w:lang w:eastAsia="fr-FR"/>
        </w:rPr>
      </w:pPr>
    </w:p>
    <w:p w:rsidR="00EF318E" w:rsidRPr="00680FBE" w:rsidRDefault="00680FBE" w:rsidP="00EF318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680FBE">
        <w:rPr>
          <w:rFonts w:ascii="Times New Roman" w:eastAsia="Times New Roman" w:hAnsi="Times New Roman" w:cs="Times New Roman"/>
          <w:b/>
          <w:sz w:val="24"/>
          <w:szCs w:val="24"/>
          <w:u w:val="single"/>
          <w:lang w:eastAsia="fr-FR"/>
        </w:rPr>
        <w:t>MAITRE D’OUVRAGE</w:t>
      </w:r>
      <w:r w:rsidRPr="00680FBE">
        <w:rPr>
          <w:rFonts w:ascii="Times New Roman" w:eastAsia="Times New Roman" w:hAnsi="Times New Roman" w:cs="Times New Roman"/>
          <w:b/>
          <w:sz w:val="24"/>
          <w:szCs w:val="24"/>
          <w:lang w:eastAsia="fr-FR"/>
        </w:rPr>
        <w:t xml:space="preserve">: MAIRE DE LA </w:t>
      </w:r>
      <w:r>
        <w:rPr>
          <w:rFonts w:ascii="Times New Roman" w:eastAsia="Times New Roman" w:hAnsi="Times New Roman" w:cs="Times New Roman"/>
          <w:b/>
          <w:sz w:val="24"/>
          <w:szCs w:val="24"/>
          <w:lang w:eastAsia="fr-FR"/>
        </w:rPr>
        <w:t xml:space="preserve">COMMUNE DE OULI </w:t>
      </w:r>
    </w:p>
    <w:p w:rsidR="00EF318E" w:rsidRPr="00680FBE" w:rsidRDefault="00EF318E" w:rsidP="00EF318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
    <w:p w:rsidR="00EF318E" w:rsidRPr="00680FBE" w:rsidRDefault="00680FBE" w:rsidP="00EF318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680FBE">
        <w:rPr>
          <w:rFonts w:ascii="Times New Roman" w:eastAsia="Times New Roman" w:hAnsi="Times New Roman" w:cs="Times New Roman"/>
          <w:b/>
          <w:sz w:val="24"/>
          <w:szCs w:val="24"/>
          <w:u w:val="single"/>
          <w:lang w:eastAsia="fr-FR"/>
        </w:rPr>
        <w:t>AUTORITE CONTRACTANTE</w:t>
      </w:r>
      <w:r w:rsidRPr="00680FBE">
        <w:rPr>
          <w:rFonts w:ascii="Times New Roman" w:eastAsia="Times New Roman" w:hAnsi="Times New Roman" w:cs="Times New Roman"/>
          <w:b/>
          <w:sz w:val="24"/>
          <w:szCs w:val="24"/>
          <w:lang w:eastAsia="fr-FR"/>
        </w:rPr>
        <w:t xml:space="preserve"> : MAIRE DE LA</w:t>
      </w:r>
      <w:r>
        <w:rPr>
          <w:rFonts w:ascii="Times New Roman" w:eastAsia="Times New Roman" w:hAnsi="Times New Roman" w:cs="Times New Roman"/>
          <w:b/>
          <w:sz w:val="24"/>
          <w:szCs w:val="24"/>
          <w:lang w:eastAsia="fr-FR"/>
        </w:rPr>
        <w:t xml:space="preserve"> COMMUNE DE OULI</w:t>
      </w:r>
    </w:p>
    <w:p w:rsidR="00EF318E" w:rsidRPr="00680FBE" w:rsidRDefault="00EF318E" w:rsidP="00EF318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
    <w:p w:rsidR="00EF318E" w:rsidRPr="00680FBE" w:rsidRDefault="00680FBE" w:rsidP="00EF318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680FBE">
        <w:rPr>
          <w:rFonts w:ascii="Times New Roman" w:eastAsia="Times New Roman" w:hAnsi="Times New Roman" w:cs="Times New Roman"/>
          <w:b/>
          <w:sz w:val="24"/>
          <w:szCs w:val="24"/>
          <w:u w:val="single"/>
          <w:lang w:eastAsia="fr-FR"/>
        </w:rPr>
        <w:t>COMMISSION DE PASSATION DES MARCHES</w:t>
      </w:r>
      <w:r w:rsidRPr="00680FBE">
        <w:rPr>
          <w:rFonts w:ascii="Times New Roman" w:eastAsia="Times New Roman" w:hAnsi="Times New Roman" w:cs="Times New Roman"/>
          <w:b/>
          <w:sz w:val="24"/>
          <w:szCs w:val="24"/>
          <w:lang w:eastAsia="fr-FR"/>
        </w:rPr>
        <w:t xml:space="preserve"> : COMMISSION INTERNE DE PASSATION DES MARCHES PUBLICS DE LA MAIRIE DE OULI</w:t>
      </w:r>
    </w:p>
    <w:p w:rsidR="001F16CC" w:rsidRPr="00680FBE" w:rsidRDefault="001F16CC" w:rsidP="001F16CC">
      <w:pPr>
        <w:suppressAutoHyphens/>
        <w:autoSpaceDN w:val="0"/>
        <w:spacing w:after="0" w:line="240" w:lineRule="auto"/>
        <w:jc w:val="both"/>
        <w:textAlignment w:val="baseline"/>
        <w:rPr>
          <w:rFonts w:ascii="Times New Roman" w:eastAsia="Times New Roman" w:hAnsi="Times New Roman" w:cs="Times New Roman"/>
          <w:sz w:val="32"/>
          <w:szCs w:val="24"/>
          <w:lang w:eastAsia="fr-FR"/>
        </w:rPr>
      </w:pPr>
    </w:p>
    <w:p w:rsidR="001F16CC" w:rsidRPr="00680FBE" w:rsidRDefault="001F16CC" w:rsidP="001F16CC">
      <w:pPr>
        <w:suppressAutoHyphens/>
        <w:autoSpaceDN w:val="0"/>
        <w:spacing w:after="0" w:line="240" w:lineRule="auto"/>
        <w:jc w:val="both"/>
        <w:textAlignment w:val="baseline"/>
        <w:rPr>
          <w:rFonts w:ascii="Times New Roman" w:eastAsia="Times New Roman" w:hAnsi="Times New Roman" w:cs="Times New Roman"/>
          <w:sz w:val="32"/>
          <w:szCs w:val="24"/>
          <w:lang w:eastAsia="fr-FR"/>
        </w:rPr>
      </w:pPr>
    </w:p>
    <w:p w:rsidR="001F16CC" w:rsidRPr="00680FBE" w:rsidRDefault="00BB6452" w:rsidP="001F16CC">
      <w:pPr>
        <w:widowControl w:val="0"/>
        <w:suppressAutoHyphens/>
        <w:autoSpaceDE w:val="0"/>
        <w:autoSpaceDN w:val="0"/>
        <w:spacing w:after="0" w:line="276" w:lineRule="auto"/>
        <w:jc w:val="center"/>
        <w:textAlignment w:val="baseline"/>
        <w:rPr>
          <w:rFonts w:ascii="Times New Roman" w:eastAsia="Times New Roman" w:hAnsi="Times New Roman" w:cs="Times New Roman"/>
          <w:b/>
          <w:sz w:val="28"/>
          <w:szCs w:val="28"/>
          <w:lang w:eastAsia="fr-FR"/>
        </w:rPr>
      </w:pPr>
      <w:r w:rsidRPr="00680FBE">
        <w:rPr>
          <w:rFonts w:ascii="Times New Roman" w:eastAsia="Times New Roman" w:hAnsi="Times New Roman" w:cs="Times New Roman"/>
          <w:b/>
          <w:sz w:val="28"/>
          <w:szCs w:val="28"/>
          <w:lang w:eastAsia="fr-FR"/>
        </w:rPr>
        <w:t xml:space="preserve">FINANCEMENT : </w:t>
      </w:r>
      <w:r w:rsidR="00EF318E" w:rsidRPr="00680FBE">
        <w:rPr>
          <w:rFonts w:ascii="Times New Roman" w:eastAsia="Times New Roman" w:hAnsi="Times New Roman" w:cs="Times New Roman"/>
          <w:b/>
          <w:sz w:val="28"/>
          <w:szCs w:val="28"/>
          <w:lang w:eastAsia="fr-FR"/>
        </w:rPr>
        <w:t>BUDGET</w:t>
      </w:r>
      <w:r w:rsidR="002E4A98" w:rsidRPr="00680FBE">
        <w:rPr>
          <w:rFonts w:ascii="Times New Roman" w:eastAsia="Times New Roman" w:hAnsi="Times New Roman" w:cs="Times New Roman"/>
          <w:b/>
          <w:sz w:val="28"/>
          <w:szCs w:val="28"/>
          <w:lang w:eastAsia="fr-FR"/>
        </w:rPr>
        <w:t xml:space="preserve"> D’INVESTISSEMENT PUBLIQUE</w:t>
      </w:r>
      <w:r w:rsidR="00EC146F" w:rsidRPr="00680FBE">
        <w:rPr>
          <w:rFonts w:ascii="Times New Roman" w:eastAsia="Times New Roman" w:hAnsi="Times New Roman" w:cs="Times New Roman"/>
          <w:b/>
          <w:sz w:val="28"/>
          <w:szCs w:val="28"/>
          <w:lang w:eastAsia="fr-FR"/>
        </w:rPr>
        <w:t>,</w:t>
      </w:r>
      <w:r w:rsidR="00745AF8" w:rsidRPr="00680FBE">
        <w:rPr>
          <w:rFonts w:ascii="Times New Roman" w:eastAsia="Times New Roman" w:hAnsi="Times New Roman" w:cs="Times New Roman"/>
          <w:b/>
          <w:sz w:val="28"/>
          <w:szCs w:val="28"/>
          <w:lang w:eastAsia="fr-FR"/>
        </w:rPr>
        <w:t xml:space="preserve"> 202</w:t>
      </w:r>
      <w:r w:rsidR="002E4A98" w:rsidRPr="00680FBE">
        <w:rPr>
          <w:rFonts w:ascii="Times New Roman" w:eastAsia="Times New Roman" w:hAnsi="Times New Roman" w:cs="Times New Roman"/>
          <w:b/>
          <w:sz w:val="28"/>
          <w:szCs w:val="28"/>
          <w:lang w:eastAsia="fr-FR"/>
        </w:rPr>
        <w:t>5</w:t>
      </w:r>
    </w:p>
    <w:p w:rsidR="00B47530" w:rsidRPr="00680FBE" w:rsidRDefault="007E5DD3" w:rsidP="001F16CC">
      <w:pPr>
        <w:widowControl w:val="0"/>
        <w:suppressAutoHyphens/>
        <w:autoSpaceDE w:val="0"/>
        <w:autoSpaceDN w:val="0"/>
        <w:spacing w:after="0" w:line="276" w:lineRule="auto"/>
        <w:jc w:val="center"/>
        <w:textAlignment w:val="baseline"/>
        <w:rPr>
          <w:rFonts w:ascii="Times New Roman" w:eastAsia="Times New Roman" w:hAnsi="Times New Roman" w:cs="Times New Roman"/>
          <w:b/>
          <w:sz w:val="28"/>
          <w:szCs w:val="28"/>
          <w:lang w:eastAsia="fr-FR"/>
        </w:rPr>
      </w:pPr>
      <w:r w:rsidRPr="00680FBE">
        <w:rPr>
          <w:rFonts w:ascii="Times New Roman" w:eastAsia="Times New Roman" w:hAnsi="Times New Roman" w:cs="Times New Roman"/>
          <w:b/>
          <w:sz w:val="28"/>
          <w:szCs w:val="28"/>
          <w:lang w:eastAsia="fr-FR"/>
        </w:rPr>
        <w:t>IMPUTATION </w:t>
      </w:r>
      <w:r w:rsidR="002E4A98" w:rsidRPr="00680FBE">
        <w:rPr>
          <w:rFonts w:ascii="Times New Roman" w:eastAsia="Times New Roman" w:hAnsi="Times New Roman" w:cs="Times New Roman"/>
          <w:b/>
          <w:sz w:val="28"/>
          <w:szCs w:val="28"/>
          <w:lang w:eastAsia="fr-FR"/>
        </w:rPr>
        <w:t>BUGDETAIRE</w:t>
      </w:r>
      <w:r w:rsidR="002E4A98" w:rsidRPr="00AD053A">
        <w:rPr>
          <w:rFonts w:ascii="Times New Roman" w:eastAsia="Times New Roman" w:hAnsi="Times New Roman" w:cs="Times New Roman"/>
          <w:b/>
          <w:sz w:val="28"/>
          <w:szCs w:val="28"/>
          <w:lang w:eastAsia="fr-FR"/>
        </w:rPr>
        <w:t>: .....</w:t>
      </w:r>
    </w:p>
    <w:p w:rsidR="001F16CC" w:rsidRPr="00680FBE" w:rsidRDefault="001F16CC" w:rsidP="001F16CC">
      <w:pPr>
        <w:suppressAutoHyphens/>
        <w:autoSpaceDN w:val="0"/>
        <w:spacing w:after="0" w:line="240" w:lineRule="auto"/>
        <w:jc w:val="both"/>
        <w:textAlignment w:val="baseline"/>
        <w:rPr>
          <w:rFonts w:ascii="Times New Roman" w:eastAsia="Times New Roman" w:hAnsi="Times New Roman" w:cs="Times New Roman"/>
          <w:sz w:val="28"/>
          <w:szCs w:val="28"/>
          <w:lang w:eastAsia="fr-FR"/>
        </w:rPr>
      </w:pPr>
    </w:p>
    <w:p w:rsidR="001F16CC" w:rsidRPr="00BB6452" w:rsidRDefault="001F16CC" w:rsidP="001F16CC">
      <w:pPr>
        <w:suppressAutoHyphens/>
        <w:autoSpaceDN w:val="0"/>
        <w:spacing w:after="0" w:line="240" w:lineRule="auto"/>
        <w:jc w:val="both"/>
        <w:textAlignment w:val="baseline"/>
        <w:rPr>
          <w:rFonts w:ascii="Arial Narrow" w:eastAsia="Times New Roman" w:hAnsi="Arial Narrow" w:cs="Tahoma"/>
          <w:sz w:val="28"/>
          <w:szCs w:val="28"/>
          <w:lang w:eastAsia="fr-FR"/>
        </w:rPr>
      </w:pPr>
    </w:p>
    <w:p w:rsidR="001F16CC" w:rsidRPr="00BB6452" w:rsidRDefault="001F16CC" w:rsidP="001F16CC">
      <w:pPr>
        <w:suppressAutoHyphens/>
        <w:autoSpaceDN w:val="0"/>
        <w:spacing w:after="0" w:line="240" w:lineRule="auto"/>
        <w:jc w:val="both"/>
        <w:textAlignment w:val="baseline"/>
        <w:rPr>
          <w:rFonts w:ascii="Arial Narrow" w:eastAsia="Times New Roman" w:hAnsi="Arial Narrow" w:cs="Tahoma"/>
          <w:sz w:val="28"/>
          <w:szCs w:val="28"/>
          <w:lang w:eastAsia="fr-FR"/>
        </w:rPr>
      </w:pPr>
    </w:p>
    <w:p w:rsidR="001F16CC" w:rsidRPr="00BB6452" w:rsidRDefault="001F16CC" w:rsidP="001F16CC">
      <w:pPr>
        <w:suppressAutoHyphens/>
        <w:autoSpaceDN w:val="0"/>
        <w:spacing w:after="0" w:line="240" w:lineRule="auto"/>
        <w:jc w:val="both"/>
        <w:textAlignment w:val="baseline"/>
        <w:rPr>
          <w:rFonts w:ascii="Arial Narrow" w:eastAsia="Times New Roman" w:hAnsi="Arial Narrow" w:cs="Tahoma"/>
          <w:sz w:val="28"/>
          <w:szCs w:val="28"/>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sz w:val="24"/>
          <w:szCs w:val="24"/>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990A54">
      <w:pPr>
        <w:tabs>
          <w:tab w:val="left" w:pos="0"/>
        </w:tabs>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sdt>
      <w:sdtPr>
        <w:rPr>
          <w:rFonts w:asciiTheme="minorHAnsi" w:eastAsiaTheme="minorHAnsi" w:hAnsiTheme="minorHAnsi" w:cstheme="minorBidi"/>
          <w:b w:val="0"/>
          <w:bCs w:val="0"/>
          <w:i w:val="0"/>
          <w:kern w:val="0"/>
          <w:sz w:val="22"/>
          <w:szCs w:val="22"/>
          <w:lang w:val="fr-FR" w:eastAsia="en-US"/>
        </w:rPr>
        <w:id w:val="883992113"/>
        <w:docPartObj>
          <w:docPartGallery w:val="Table of Contents"/>
          <w:docPartUnique/>
        </w:docPartObj>
      </w:sdtPr>
      <w:sdtContent>
        <w:p w:rsidR="00EF318E" w:rsidRPr="002F62AD" w:rsidRDefault="00EF318E">
          <w:pPr>
            <w:pStyle w:val="En-ttedetabledesmatires"/>
            <w:rPr>
              <w:sz w:val="22"/>
              <w:szCs w:val="22"/>
            </w:rPr>
          </w:pPr>
          <w:r w:rsidRPr="002F62AD">
            <w:rPr>
              <w:sz w:val="22"/>
              <w:szCs w:val="22"/>
              <w:lang w:val="fr-FR"/>
            </w:rPr>
            <w:t>Table des matières</w:t>
          </w:r>
        </w:p>
        <w:p w:rsidR="003D11C9" w:rsidRDefault="00D250D3">
          <w:pPr>
            <w:pStyle w:val="TM1"/>
            <w:tabs>
              <w:tab w:val="right" w:leader="dot" w:pos="9628"/>
            </w:tabs>
            <w:rPr>
              <w:rFonts w:asciiTheme="minorHAnsi" w:eastAsiaTheme="minorEastAsia" w:hAnsiTheme="minorHAnsi" w:cstheme="minorBidi"/>
              <w:noProof/>
              <w:sz w:val="22"/>
              <w:szCs w:val="22"/>
            </w:rPr>
          </w:pPr>
          <w:r w:rsidRPr="00D250D3">
            <w:rPr>
              <w:sz w:val="22"/>
              <w:szCs w:val="22"/>
            </w:rPr>
            <w:fldChar w:fldCharType="begin"/>
          </w:r>
          <w:r w:rsidR="00EF318E" w:rsidRPr="002F62AD">
            <w:rPr>
              <w:sz w:val="22"/>
              <w:szCs w:val="22"/>
            </w:rPr>
            <w:instrText xml:space="preserve"> TOC \o "1-3" \h \z \u </w:instrText>
          </w:r>
          <w:r w:rsidRPr="00D250D3">
            <w:rPr>
              <w:sz w:val="22"/>
              <w:szCs w:val="22"/>
            </w:rPr>
            <w:fldChar w:fldCharType="separate"/>
          </w:r>
          <w:hyperlink r:id="rId9" w:anchor="_Toc191999401" w:history="1">
            <w:r w:rsidR="003D11C9" w:rsidRPr="00F9228B">
              <w:rPr>
                <w:rStyle w:val="Lienhypertexte"/>
                <w:noProof/>
              </w:rPr>
              <w:t>Pièce N° 1 : AVIS D’APPEL D’OFFRES (AAO)</w:t>
            </w:r>
            <w:r w:rsidR="003D11C9">
              <w:rPr>
                <w:noProof/>
                <w:webHidden/>
              </w:rPr>
              <w:tab/>
            </w:r>
            <w:r>
              <w:rPr>
                <w:noProof/>
                <w:webHidden/>
              </w:rPr>
              <w:fldChar w:fldCharType="begin"/>
            </w:r>
            <w:r w:rsidR="003D11C9">
              <w:rPr>
                <w:noProof/>
                <w:webHidden/>
              </w:rPr>
              <w:instrText xml:space="preserve"> PAGEREF _Toc191999401 \h </w:instrText>
            </w:r>
            <w:r>
              <w:rPr>
                <w:noProof/>
                <w:webHidden/>
              </w:rPr>
            </w:r>
            <w:r>
              <w:rPr>
                <w:noProof/>
                <w:webHidden/>
              </w:rPr>
              <w:fldChar w:fldCharType="separate"/>
            </w:r>
            <w:r w:rsidR="003D11C9">
              <w:rPr>
                <w:noProof/>
                <w:webHidden/>
              </w:rPr>
              <w:t>3</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0" w:anchor="_Toc191999402" w:history="1">
            <w:r w:rsidR="003D11C9" w:rsidRPr="00F9228B">
              <w:rPr>
                <w:rStyle w:val="Lienhypertexte"/>
                <w:noProof/>
              </w:rPr>
              <w:t>Pièce n° 2 : Règlement Général de l’Appel d’Offres(RGAO)</w:t>
            </w:r>
            <w:r w:rsidR="003D11C9">
              <w:rPr>
                <w:noProof/>
                <w:webHidden/>
              </w:rPr>
              <w:tab/>
            </w:r>
            <w:r>
              <w:rPr>
                <w:noProof/>
                <w:webHidden/>
              </w:rPr>
              <w:fldChar w:fldCharType="begin"/>
            </w:r>
            <w:r w:rsidR="003D11C9">
              <w:rPr>
                <w:noProof/>
                <w:webHidden/>
              </w:rPr>
              <w:instrText xml:space="preserve"> PAGEREF _Toc191999402 \h </w:instrText>
            </w:r>
            <w:r>
              <w:rPr>
                <w:noProof/>
                <w:webHidden/>
              </w:rPr>
            </w:r>
            <w:r>
              <w:rPr>
                <w:noProof/>
                <w:webHidden/>
              </w:rPr>
              <w:fldChar w:fldCharType="separate"/>
            </w:r>
            <w:r w:rsidR="003D11C9">
              <w:rPr>
                <w:noProof/>
                <w:webHidden/>
              </w:rPr>
              <w:t>12</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1" w:anchor="_Toc191999403" w:history="1">
            <w:r w:rsidR="003D11C9" w:rsidRPr="00F9228B">
              <w:rPr>
                <w:rStyle w:val="Lienhypertexte"/>
                <w:noProof/>
              </w:rPr>
              <w:t>Pièce n° 3 : Règlement Particulier de l’Appel d’Offres (RPAO)</w:t>
            </w:r>
            <w:r w:rsidR="003D11C9">
              <w:rPr>
                <w:noProof/>
                <w:webHidden/>
              </w:rPr>
              <w:tab/>
            </w:r>
            <w:r>
              <w:rPr>
                <w:noProof/>
                <w:webHidden/>
              </w:rPr>
              <w:fldChar w:fldCharType="begin"/>
            </w:r>
            <w:r w:rsidR="003D11C9">
              <w:rPr>
                <w:noProof/>
                <w:webHidden/>
              </w:rPr>
              <w:instrText xml:space="preserve"> PAGEREF _Toc191999403 \h </w:instrText>
            </w:r>
            <w:r>
              <w:rPr>
                <w:noProof/>
                <w:webHidden/>
              </w:rPr>
            </w:r>
            <w:r>
              <w:rPr>
                <w:noProof/>
                <w:webHidden/>
              </w:rPr>
              <w:fldChar w:fldCharType="separate"/>
            </w:r>
            <w:r w:rsidR="003D11C9">
              <w:rPr>
                <w:noProof/>
                <w:webHidden/>
              </w:rPr>
              <w:t>28</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2" w:anchor="_Toc191999404" w:history="1">
            <w:r w:rsidR="003D11C9" w:rsidRPr="00F9228B">
              <w:rPr>
                <w:rStyle w:val="Lienhypertexte"/>
                <w:noProof/>
              </w:rPr>
              <w:t>Pièce n° 4 : Cahier des Clauses Administratives Particulières (CCAP)</w:t>
            </w:r>
            <w:r w:rsidR="003D11C9">
              <w:rPr>
                <w:noProof/>
                <w:webHidden/>
              </w:rPr>
              <w:tab/>
            </w:r>
            <w:r>
              <w:rPr>
                <w:noProof/>
                <w:webHidden/>
              </w:rPr>
              <w:fldChar w:fldCharType="begin"/>
            </w:r>
            <w:r w:rsidR="003D11C9">
              <w:rPr>
                <w:noProof/>
                <w:webHidden/>
              </w:rPr>
              <w:instrText xml:space="preserve"> PAGEREF _Toc191999404 \h </w:instrText>
            </w:r>
            <w:r>
              <w:rPr>
                <w:noProof/>
                <w:webHidden/>
              </w:rPr>
            </w:r>
            <w:r>
              <w:rPr>
                <w:noProof/>
                <w:webHidden/>
              </w:rPr>
              <w:fldChar w:fldCharType="separate"/>
            </w:r>
            <w:r w:rsidR="003D11C9">
              <w:rPr>
                <w:noProof/>
                <w:webHidden/>
              </w:rPr>
              <w:t>32</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3" w:anchor="_Toc191999409" w:history="1">
            <w:r w:rsidR="003D11C9" w:rsidRPr="00F9228B">
              <w:rPr>
                <w:rStyle w:val="Lienhypertexte"/>
                <w:noProof/>
              </w:rPr>
              <w:t>Pièce n° 5 : Descriptif de la Fourniture</w:t>
            </w:r>
            <w:r w:rsidR="003D11C9">
              <w:rPr>
                <w:noProof/>
                <w:webHidden/>
              </w:rPr>
              <w:tab/>
            </w:r>
            <w:r>
              <w:rPr>
                <w:noProof/>
                <w:webHidden/>
              </w:rPr>
              <w:fldChar w:fldCharType="begin"/>
            </w:r>
            <w:r w:rsidR="003D11C9">
              <w:rPr>
                <w:noProof/>
                <w:webHidden/>
              </w:rPr>
              <w:instrText xml:space="preserve"> PAGEREF _Toc191999409 \h </w:instrText>
            </w:r>
            <w:r>
              <w:rPr>
                <w:noProof/>
                <w:webHidden/>
              </w:rPr>
            </w:r>
            <w:r>
              <w:rPr>
                <w:noProof/>
                <w:webHidden/>
              </w:rPr>
              <w:fldChar w:fldCharType="separate"/>
            </w:r>
            <w:r w:rsidR="003D11C9">
              <w:rPr>
                <w:noProof/>
                <w:webHidden/>
              </w:rPr>
              <w:t>42</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4" w:anchor="_Toc191999411" w:history="1">
            <w:r w:rsidR="003D11C9" w:rsidRPr="00F9228B">
              <w:rPr>
                <w:rStyle w:val="Lienhypertexte"/>
                <w:noProof/>
              </w:rPr>
              <w:t>Pièce n° 6 : Cadre du Bordereau des Prix Unitaires</w:t>
            </w:r>
            <w:r w:rsidR="003D11C9">
              <w:rPr>
                <w:noProof/>
                <w:webHidden/>
              </w:rPr>
              <w:tab/>
            </w:r>
            <w:r>
              <w:rPr>
                <w:noProof/>
                <w:webHidden/>
              </w:rPr>
              <w:fldChar w:fldCharType="begin"/>
            </w:r>
            <w:r w:rsidR="003D11C9">
              <w:rPr>
                <w:noProof/>
                <w:webHidden/>
              </w:rPr>
              <w:instrText xml:space="preserve"> PAGEREF _Toc191999411 \h </w:instrText>
            </w:r>
            <w:r>
              <w:rPr>
                <w:noProof/>
                <w:webHidden/>
              </w:rPr>
            </w:r>
            <w:r>
              <w:rPr>
                <w:noProof/>
                <w:webHidden/>
              </w:rPr>
              <w:fldChar w:fldCharType="separate"/>
            </w:r>
            <w:r w:rsidR="003D11C9">
              <w:rPr>
                <w:noProof/>
                <w:webHidden/>
              </w:rPr>
              <w:t>45</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5" w:anchor="_Toc191999413" w:history="1">
            <w:r w:rsidR="003D11C9" w:rsidRPr="00F9228B">
              <w:rPr>
                <w:rStyle w:val="Lienhypertexte"/>
                <w:noProof/>
              </w:rPr>
              <w:t>Pièce n° 7 : Cadre du Devis Quantitatif et Estimatif</w:t>
            </w:r>
            <w:r w:rsidR="003D11C9">
              <w:rPr>
                <w:noProof/>
                <w:webHidden/>
              </w:rPr>
              <w:tab/>
            </w:r>
            <w:r>
              <w:rPr>
                <w:noProof/>
                <w:webHidden/>
              </w:rPr>
              <w:fldChar w:fldCharType="begin"/>
            </w:r>
            <w:r w:rsidR="003D11C9">
              <w:rPr>
                <w:noProof/>
                <w:webHidden/>
              </w:rPr>
              <w:instrText xml:space="preserve"> PAGEREF _Toc191999413 \h </w:instrText>
            </w:r>
            <w:r>
              <w:rPr>
                <w:noProof/>
                <w:webHidden/>
              </w:rPr>
            </w:r>
            <w:r>
              <w:rPr>
                <w:noProof/>
                <w:webHidden/>
              </w:rPr>
              <w:fldChar w:fldCharType="separate"/>
            </w:r>
            <w:r w:rsidR="003D11C9">
              <w:rPr>
                <w:noProof/>
                <w:webHidden/>
              </w:rPr>
              <w:t>51</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6" w:anchor="_Toc191999414" w:history="1">
            <w:r w:rsidR="003D11C9" w:rsidRPr="00F9228B">
              <w:rPr>
                <w:rStyle w:val="Lienhypertexte"/>
                <w:noProof/>
              </w:rPr>
              <w:t>Pièce n° 8 : Cadre du sous-détail des prix unitaires</w:t>
            </w:r>
            <w:r w:rsidR="003D11C9">
              <w:rPr>
                <w:noProof/>
                <w:webHidden/>
              </w:rPr>
              <w:tab/>
            </w:r>
            <w:r>
              <w:rPr>
                <w:noProof/>
                <w:webHidden/>
              </w:rPr>
              <w:fldChar w:fldCharType="begin"/>
            </w:r>
            <w:r w:rsidR="003D11C9">
              <w:rPr>
                <w:noProof/>
                <w:webHidden/>
              </w:rPr>
              <w:instrText xml:space="preserve"> PAGEREF _Toc191999414 \h </w:instrText>
            </w:r>
            <w:r>
              <w:rPr>
                <w:noProof/>
                <w:webHidden/>
              </w:rPr>
            </w:r>
            <w:r>
              <w:rPr>
                <w:noProof/>
                <w:webHidden/>
              </w:rPr>
              <w:fldChar w:fldCharType="separate"/>
            </w:r>
            <w:r w:rsidR="003D11C9">
              <w:rPr>
                <w:noProof/>
                <w:webHidden/>
              </w:rPr>
              <w:t>51</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7" w:anchor="_Toc191999417" w:history="1">
            <w:r w:rsidR="003D11C9" w:rsidRPr="00F9228B">
              <w:rPr>
                <w:rStyle w:val="Lienhypertexte"/>
                <w:noProof/>
              </w:rPr>
              <w:t>Pièce n° 9 : Modèle de Lettre Commande</w:t>
            </w:r>
            <w:r w:rsidR="003D11C9">
              <w:rPr>
                <w:noProof/>
                <w:webHidden/>
              </w:rPr>
              <w:tab/>
            </w:r>
            <w:r>
              <w:rPr>
                <w:noProof/>
                <w:webHidden/>
              </w:rPr>
              <w:fldChar w:fldCharType="begin"/>
            </w:r>
            <w:r w:rsidR="003D11C9">
              <w:rPr>
                <w:noProof/>
                <w:webHidden/>
              </w:rPr>
              <w:instrText xml:space="preserve"> PAGEREF _Toc191999417 \h </w:instrText>
            </w:r>
            <w:r>
              <w:rPr>
                <w:noProof/>
                <w:webHidden/>
              </w:rPr>
            </w:r>
            <w:r>
              <w:rPr>
                <w:noProof/>
                <w:webHidden/>
              </w:rPr>
              <w:fldChar w:fldCharType="separate"/>
            </w:r>
            <w:r w:rsidR="003D11C9">
              <w:rPr>
                <w:noProof/>
                <w:webHidden/>
              </w:rPr>
              <w:t>56</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8" w:anchor="_Toc191999420" w:history="1">
            <w:r w:rsidR="003D11C9" w:rsidRPr="00F9228B">
              <w:rPr>
                <w:rStyle w:val="Lienhypertexte"/>
                <w:noProof/>
              </w:rPr>
              <w:t>Pièce n° 10 : Modèles des pièces à utiliser par le soumissionnaire</w:t>
            </w:r>
            <w:r w:rsidR="003D11C9">
              <w:rPr>
                <w:noProof/>
                <w:webHidden/>
              </w:rPr>
              <w:tab/>
            </w:r>
            <w:r>
              <w:rPr>
                <w:noProof/>
                <w:webHidden/>
              </w:rPr>
              <w:fldChar w:fldCharType="begin"/>
            </w:r>
            <w:r w:rsidR="003D11C9">
              <w:rPr>
                <w:noProof/>
                <w:webHidden/>
              </w:rPr>
              <w:instrText xml:space="preserve"> PAGEREF _Toc191999420 \h </w:instrText>
            </w:r>
            <w:r>
              <w:rPr>
                <w:noProof/>
                <w:webHidden/>
              </w:rPr>
            </w:r>
            <w:r>
              <w:rPr>
                <w:noProof/>
                <w:webHidden/>
              </w:rPr>
              <w:fldChar w:fldCharType="separate"/>
            </w:r>
            <w:r w:rsidR="003D11C9">
              <w:rPr>
                <w:noProof/>
                <w:webHidden/>
              </w:rPr>
              <w:t>62</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19" w:anchor="_Toc191999421" w:history="1">
            <w:r w:rsidR="003D11C9" w:rsidRPr="00F9228B">
              <w:rPr>
                <w:rStyle w:val="Lienhypertexte"/>
                <w:noProof/>
              </w:rPr>
              <w:t>Pièce n° 11 : Liste des établissements bancaires et organismes financiers autorisés à émettre des cautions dans le cadre des Marchés Publics</w:t>
            </w:r>
            <w:r w:rsidR="003D11C9">
              <w:rPr>
                <w:noProof/>
                <w:webHidden/>
              </w:rPr>
              <w:tab/>
            </w:r>
            <w:r>
              <w:rPr>
                <w:noProof/>
                <w:webHidden/>
              </w:rPr>
              <w:fldChar w:fldCharType="begin"/>
            </w:r>
            <w:r w:rsidR="003D11C9">
              <w:rPr>
                <w:noProof/>
                <w:webHidden/>
              </w:rPr>
              <w:instrText xml:space="preserve"> PAGEREF _Toc191999421 \h </w:instrText>
            </w:r>
            <w:r>
              <w:rPr>
                <w:noProof/>
                <w:webHidden/>
              </w:rPr>
            </w:r>
            <w:r>
              <w:rPr>
                <w:noProof/>
                <w:webHidden/>
              </w:rPr>
              <w:fldChar w:fldCharType="separate"/>
            </w:r>
            <w:r w:rsidR="003D11C9">
              <w:rPr>
                <w:noProof/>
                <w:webHidden/>
              </w:rPr>
              <w:t>62</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20" w:anchor="_Toc191999423" w:history="1">
            <w:r w:rsidR="003D11C9" w:rsidRPr="00F9228B">
              <w:rPr>
                <w:rStyle w:val="Lienhypertexte"/>
                <w:noProof/>
              </w:rPr>
              <w:t>Pièce n° 12 : Grille d’évaluation</w:t>
            </w:r>
            <w:r w:rsidR="003D11C9">
              <w:rPr>
                <w:noProof/>
                <w:webHidden/>
              </w:rPr>
              <w:tab/>
            </w:r>
            <w:r>
              <w:rPr>
                <w:noProof/>
                <w:webHidden/>
              </w:rPr>
              <w:fldChar w:fldCharType="begin"/>
            </w:r>
            <w:r w:rsidR="003D11C9">
              <w:rPr>
                <w:noProof/>
                <w:webHidden/>
              </w:rPr>
              <w:instrText xml:space="preserve"> PAGEREF _Toc191999423 \h </w:instrText>
            </w:r>
            <w:r>
              <w:rPr>
                <w:noProof/>
                <w:webHidden/>
              </w:rPr>
            </w:r>
            <w:r>
              <w:rPr>
                <w:noProof/>
                <w:webHidden/>
              </w:rPr>
              <w:fldChar w:fldCharType="separate"/>
            </w:r>
            <w:r w:rsidR="003D11C9">
              <w:rPr>
                <w:noProof/>
                <w:webHidden/>
              </w:rPr>
              <w:t>70</w:t>
            </w:r>
            <w:r>
              <w:rPr>
                <w:noProof/>
                <w:webHidden/>
              </w:rPr>
              <w:fldChar w:fldCharType="end"/>
            </w:r>
          </w:hyperlink>
        </w:p>
        <w:p w:rsidR="003D11C9" w:rsidRDefault="00D250D3">
          <w:pPr>
            <w:pStyle w:val="TM1"/>
            <w:tabs>
              <w:tab w:val="right" w:leader="dot" w:pos="9628"/>
            </w:tabs>
            <w:rPr>
              <w:rFonts w:asciiTheme="minorHAnsi" w:eastAsiaTheme="minorEastAsia" w:hAnsiTheme="minorHAnsi" w:cstheme="minorBidi"/>
              <w:noProof/>
              <w:sz w:val="22"/>
              <w:szCs w:val="22"/>
            </w:rPr>
          </w:pPr>
          <w:hyperlink r:id="rId21" w:anchor="_Toc191999424" w:history="1">
            <w:r w:rsidR="003D11C9" w:rsidRPr="00F9228B">
              <w:rPr>
                <w:rStyle w:val="Lienhypertexte"/>
                <w:noProof/>
              </w:rPr>
              <w:t>Pièce n° 13 : PLANS D’EXECUTION</w:t>
            </w:r>
            <w:r w:rsidR="003D11C9">
              <w:rPr>
                <w:noProof/>
                <w:webHidden/>
              </w:rPr>
              <w:tab/>
            </w:r>
            <w:r>
              <w:rPr>
                <w:noProof/>
                <w:webHidden/>
              </w:rPr>
              <w:fldChar w:fldCharType="begin"/>
            </w:r>
            <w:r w:rsidR="003D11C9">
              <w:rPr>
                <w:noProof/>
                <w:webHidden/>
              </w:rPr>
              <w:instrText xml:space="preserve"> PAGEREF _Toc191999424 \h </w:instrText>
            </w:r>
            <w:r>
              <w:rPr>
                <w:noProof/>
                <w:webHidden/>
              </w:rPr>
            </w:r>
            <w:r>
              <w:rPr>
                <w:noProof/>
                <w:webHidden/>
              </w:rPr>
              <w:fldChar w:fldCharType="separate"/>
            </w:r>
            <w:r w:rsidR="003D11C9">
              <w:rPr>
                <w:noProof/>
                <w:webHidden/>
              </w:rPr>
              <w:t>73</w:t>
            </w:r>
            <w:r>
              <w:rPr>
                <w:noProof/>
                <w:webHidden/>
              </w:rPr>
              <w:fldChar w:fldCharType="end"/>
            </w:r>
          </w:hyperlink>
        </w:p>
        <w:p w:rsidR="00EF318E" w:rsidRDefault="00D250D3">
          <w:r w:rsidRPr="002F62AD">
            <w:rPr>
              <w:b/>
              <w:bCs/>
            </w:rPr>
            <w:fldChar w:fldCharType="end"/>
          </w:r>
        </w:p>
      </w:sdtContent>
    </w:sdt>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F87A8A" w:rsidRDefault="00F87A8A"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EF318E" w:rsidRDefault="00EF318E"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CA1614" w:rsidRDefault="00CA1614"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2F62AD" w:rsidRDefault="002F62AD"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CA1614" w:rsidRDefault="00CA1614"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CA1614" w:rsidRDefault="00D250D3"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r w:rsidRPr="00D250D3">
        <w:rPr>
          <w:rFonts w:ascii="Arial Narrow" w:eastAsia="Times New Roman" w:hAnsi="Arial Narrow" w:cs="Calibri"/>
          <w:b/>
          <w:noProof/>
          <w:sz w:val="32"/>
          <w:szCs w:val="24"/>
          <w:lang w:eastAsia="fr-FR"/>
        </w:rPr>
        <w:pict>
          <v:shape id="Arrondir un rectangle avec un coin diagonal 22" o:spid="_x0000_s1043" style="position:absolute;left:0;text-align:left;margin-left:0;margin-top:.85pt;width:395.25pt;height:100.5pt;z-index:-251649024;visibility:visible;mso-position-horizontal:center;mso-position-horizontal-relative:margin;v-text-anchor:middle" coordsize="50196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Y1mwIAAHMFAAAOAAAAZHJzL2Uyb0RvYy54bWysVN9PGzEMfp+0/yHK+7gfozAqrqgCMU1C&#10;gICJ5zSX60XKxZmTttf99XNy1wMB2sO0PqRxbH+2v7N9ftF3hm0Veg224sVRzpmyEmpt1xX/+XT9&#10;5RtnPghbCwNWVXyvPL9YfP50vnNzVUILplbICMT6+c5VvA3BzbPMy1Z1wh+BU5aUDWAnAom4zmoU&#10;O0LvTFbm+Um2A6wdglTe0+vVoOSLhN80Soa7pvEqMFNxyi2kE9O5ime2OBfzNQrXajmmIf4hi05o&#10;S0EnqCsRBNugfgfVaYngoQlHEroMmkZLlWqgaor8TTWPrXAq1ULkeDfR5P8frLzd3iPTdcXLkjMr&#10;OvpGS0SwtUa2sQyJQWHXRjGxVTK+SNCW1VqswQrDyIso3Dk/J6RHd4+j5Oka+egb7OI/Vcr6RPt+&#10;ol31gUl6nOXF2cnpjDNJuqI8Pfk6Sx8me3F36MN3BR2Ll4ojbGxdXlESD5RfIl5sb3yg4OR0MCYh&#10;Jjakkm5hb1TMxtgH1VDVFLxM3qnf1KVBthXUKUJKZUMxqFpRq+F5ltMv1ktBJo8kJcCI3GhjJuwR&#10;IPbye+wBZrSPriq16+Sc/y2xwXnySJHBhsm50xbwIwBDVY2RB/sDSQM1kaXQr3oyidcV1HtqD4Rh&#10;bryT15o+wI3w4V4gDQqNFA1/uKOjMbCrOIw3zlrA3x+9R3vqX9JytqPBq7j/tRGoODM/LHX2WXF8&#10;HCc1Ccez05IEfK1ZvdbYTXcJ9MUKWjNOpmu0D+ZwbRC6Z9oRyxiVVMJKil1xGfAgXIZhIdCWkWq5&#10;TGY0nU6EG/voZASPBMe2euqfBbqxCwM18C0chlTM37TgYBs9LSw3ARqd+vOF15F6muzUQ+MWiqvj&#10;tZysXnbl4g8AAAD//wMAUEsDBBQABgAIAAAAIQBMpK1F2wAAAAYBAAAPAAAAZHJzL2Rvd25yZXYu&#10;eG1sTI/BTsMwEETvSPyDtUjcqE2kEAhxKoQENwSECnHcxksSGq+j2G3D37Oc4Lgzo5m31XrxozrQ&#10;HIfAFi5XBhRxG9zAnYXN28PFNaiYkB2OgcnCN0VY16cnFZYuHPmVDk3qlJRwLNFCn9JUah3bnjzG&#10;VZiIxfsMs8ck59xpN+NRyv2oM2OutMeBZaHHie57anfN3lt45CV/fvoIX+95k08Zb3bdCxprz8+W&#10;u1tQiZb0F4ZffEGHWpi2Yc8uqtGCPJJELUCJWdyYHNTWQmayAnRd6f/49Q8AAAD//wMAUEsBAi0A&#10;FAAGAAgAAAAhALaDOJL+AAAA4QEAABMAAAAAAAAAAAAAAAAAAAAAAFtDb250ZW50X1R5cGVzXS54&#10;bWxQSwECLQAUAAYACAAAACEAOP0h/9YAAACUAQAACwAAAAAAAAAAAAAAAAAvAQAAX3JlbHMvLnJl&#10;bHNQSwECLQAUAAYACAAAACEAIsL2NZsCAABzBQAADgAAAAAAAAAAAAAAAAAuAgAAZHJzL2Uyb0Rv&#10;Yy54bWxQSwECLQAUAAYACAAAACEATKStRdsAAAAGAQAADwAAAAAAAAAAAAAAAAD1BAAAZHJzL2Rv&#10;d25yZXYueG1sUEsFBgAAAAAEAAQA8wAAAP0FAAAAAA==&#10;" adj="-11796480,,5400" path="m212729,l5019675,r,l5019675,1063621v,117487,-95242,212729,-212729,212729l,1276350r,l,212729c,95242,95242,,212729,xe" fillcolor="#5b9bd5 [3204]" strokecolor="#1f4d78 [1604]" strokeweight="1pt">
            <v:stroke joinstyle="miter"/>
            <v:formulas/>
            <v:path arrowok="t" o:connecttype="custom" o:connectlocs="212729,0;5019675,0;5019675,0;5019675,1063621;4806946,1276350;0,1276350;0,1276350;0,212729;212729,0" o:connectangles="0,0,0,0,0,0,0,0,0" textboxrect="0,0,5019675,1276350"/>
            <v:textbox>
              <w:txbxContent>
                <w:p w:rsidR="002943B5" w:rsidRPr="000E1723" w:rsidRDefault="002943B5" w:rsidP="00F73CEB">
                  <w:pPr>
                    <w:pStyle w:val="Titre1"/>
                    <w:jc w:val="center"/>
                  </w:pPr>
                  <w:bookmarkStart w:id="0" w:name="_Toc191988942"/>
                  <w:bookmarkStart w:id="1" w:name="_Toc191999281"/>
                  <w:bookmarkStart w:id="2" w:name="_Toc191999401"/>
                  <w:r w:rsidRPr="000E1723">
                    <w:t>P</w:t>
                  </w:r>
                  <w:r w:rsidRPr="00F94E08">
                    <w:t>ièce N° 1 : AVIS D’APPEL D’OFFRES (AAO)</w:t>
                  </w:r>
                  <w:bookmarkEnd w:id="0"/>
                  <w:bookmarkEnd w:id="1"/>
                  <w:bookmarkEnd w:id="2"/>
                </w:p>
                <w:p w:rsidR="002943B5" w:rsidRDefault="002943B5" w:rsidP="00F73CEB">
                  <w:pPr>
                    <w:jc w:val="center"/>
                  </w:pPr>
                </w:p>
              </w:txbxContent>
            </v:textbox>
            <w10:wrap anchorx="margin"/>
          </v:shape>
        </w:pict>
      </w:r>
    </w:p>
    <w:p w:rsidR="00CA1614" w:rsidRDefault="00CA1614"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D62385" w:rsidRPr="00573FBA" w:rsidRDefault="00D62385"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b/>
          <w:sz w:val="24"/>
          <w:szCs w:val="24"/>
          <w:u w:val="single"/>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sz w:val="24"/>
          <w:szCs w:val="24"/>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sz w:val="24"/>
          <w:szCs w:val="24"/>
          <w:lang w:eastAsia="fr-FR"/>
        </w:rPr>
      </w:pPr>
    </w:p>
    <w:p w:rsidR="001F16CC" w:rsidRPr="00573FBA" w:rsidRDefault="001F16CC" w:rsidP="001F16CC">
      <w:pPr>
        <w:suppressAutoHyphens/>
        <w:autoSpaceDN w:val="0"/>
        <w:spacing w:after="0" w:line="240" w:lineRule="auto"/>
        <w:jc w:val="both"/>
        <w:textAlignment w:val="baseline"/>
        <w:rPr>
          <w:rFonts w:ascii="Arial Narrow" w:eastAsia="Times New Roman" w:hAnsi="Arial Narrow" w:cs="Tahoma"/>
          <w:sz w:val="24"/>
          <w:szCs w:val="24"/>
          <w:lang w:eastAsia="fr-FR"/>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1F16CC" w:rsidRPr="00573FBA" w:rsidRDefault="001F16CC" w:rsidP="00F73CEB">
      <w:pPr>
        <w:pStyle w:val="Titre1"/>
        <w:jc w:val="center"/>
        <w:rPr>
          <w:rFonts w:ascii="Arial Narrow" w:hAnsi="Arial Narrow" w:cs="Calibri"/>
          <w:b w:val="0"/>
          <w:sz w:val="32"/>
          <w:szCs w:val="24"/>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1F16CC" w:rsidRPr="00573FBA" w:rsidRDefault="001F16CC" w:rsidP="001F16CC">
      <w:pPr>
        <w:suppressAutoHyphens/>
        <w:autoSpaceDN w:val="0"/>
        <w:spacing w:after="0" w:line="240" w:lineRule="auto"/>
        <w:jc w:val="center"/>
        <w:textAlignment w:val="baseline"/>
        <w:rPr>
          <w:rFonts w:ascii="Tahoma" w:eastAsia="Times New Roman" w:hAnsi="Tahoma" w:cs="Tahoma"/>
          <w:b/>
          <w:sz w:val="24"/>
          <w:szCs w:val="24"/>
          <w:lang w:eastAsia="fr-FR"/>
        </w:rPr>
      </w:pPr>
    </w:p>
    <w:p w:rsidR="001F16CC" w:rsidRPr="00573FBA" w:rsidRDefault="001F16CC" w:rsidP="001F16CC">
      <w:pPr>
        <w:suppressAutoHyphens/>
        <w:autoSpaceDN w:val="0"/>
        <w:spacing w:after="0" w:line="240" w:lineRule="auto"/>
        <w:jc w:val="center"/>
        <w:textAlignment w:val="baseline"/>
        <w:rPr>
          <w:rFonts w:ascii="Tahoma" w:eastAsia="Times New Roman" w:hAnsi="Tahoma" w:cs="Tahoma"/>
          <w:b/>
          <w:sz w:val="24"/>
          <w:szCs w:val="24"/>
          <w:lang w:eastAsia="fr-FR"/>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1F16CC" w:rsidRPr="00573FBA" w:rsidRDefault="001F16CC" w:rsidP="001F16CC">
      <w:pPr>
        <w:suppressAutoHyphens/>
        <w:autoSpaceDN w:val="0"/>
        <w:spacing w:after="0" w:line="276" w:lineRule="auto"/>
        <w:ind w:left="2124" w:hanging="2124"/>
        <w:jc w:val="both"/>
        <w:textAlignment w:val="baseline"/>
        <w:rPr>
          <w:rFonts w:ascii="Arial Narrow" w:eastAsia="Times New Roman" w:hAnsi="Arial Narrow" w:cs="Calibri"/>
          <w:b/>
          <w:sz w:val="32"/>
          <w:szCs w:val="24"/>
          <w:lang w:eastAsia="fr-FR"/>
        </w:rPr>
      </w:pPr>
    </w:p>
    <w:p w:rsidR="002F62AD" w:rsidRDefault="002F62AD" w:rsidP="007C78A5">
      <w:pPr>
        <w:widowControl w:val="0"/>
        <w:suppressAutoHyphens/>
        <w:autoSpaceDE w:val="0"/>
        <w:autoSpaceDN w:val="0"/>
        <w:spacing w:after="0" w:line="240" w:lineRule="auto"/>
        <w:textAlignment w:val="baseline"/>
        <w:rPr>
          <w:rFonts w:ascii="Tahoma" w:hAnsi="Tahoma"/>
          <w:noProof/>
          <w:sz w:val="19"/>
          <w:szCs w:val="20"/>
          <w:lang w:eastAsia="fr-FR"/>
        </w:rPr>
      </w:pPr>
    </w:p>
    <w:p w:rsidR="00F87A8A" w:rsidRDefault="00F87A8A" w:rsidP="002E4A98">
      <w:pPr>
        <w:pStyle w:val="Paragraphedeliste"/>
        <w:widowControl w:val="0"/>
        <w:autoSpaceDE w:val="0"/>
        <w:spacing w:after="0" w:line="276" w:lineRule="auto"/>
        <w:ind w:left="827"/>
        <w:jc w:val="center"/>
        <w:rPr>
          <w:rFonts w:ascii="Bookman Old Style" w:eastAsia="Times New Roman" w:hAnsi="Bookman Old Style"/>
          <w:b/>
          <w:i/>
          <w:szCs w:val="24"/>
          <w:lang w:eastAsia="fr-FR"/>
        </w:rPr>
      </w:pPr>
    </w:p>
    <w:p w:rsidR="008D321C" w:rsidRDefault="008D321C" w:rsidP="002E4A98">
      <w:pPr>
        <w:pStyle w:val="Paragraphedeliste"/>
        <w:widowControl w:val="0"/>
        <w:autoSpaceDE w:val="0"/>
        <w:spacing w:after="0" w:line="276" w:lineRule="auto"/>
        <w:ind w:left="827"/>
        <w:jc w:val="center"/>
        <w:rPr>
          <w:rFonts w:ascii="Bookman Old Style" w:eastAsia="Times New Roman" w:hAnsi="Bookman Old Style"/>
          <w:b/>
          <w:i/>
          <w:szCs w:val="24"/>
          <w:lang w:eastAsia="fr-FR"/>
        </w:rPr>
      </w:pPr>
    </w:p>
    <w:p w:rsidR="008D321C" w:rsidRDefault="008D321C" w:rsidP="002E4A98">
      <w:pPr>
        <w:pStyle w:val="Paragraphedeliste"/>
        <w:widowControl w:val="0"/>
        <w:autoSpaceDE w:val="0"/>
        <w:spacing w:after="0" w:line="276" w:lineRule="auto"/>
        <w:ind w:left="827"/>
        <w:jc w:val="center"/>
        <w:rPr>
          <w:rFonts w:ascii="Bookman Old Style" w:eastAsia="Times New Roman" w:hAnsi="Bookman Old Style"/>
          <w:b/>
          <w:i/>
          <w:szCs w:val="24"/>
          <w:lang w:eastAsia="fr-FR"/>
        </w:rPr>
      </w:pPr>
    </w:p>
    <w:p w:rsidR="008D321C" w:rsidRDefault="008D321C" w:rsidP="002E4A98">
      <w:pPr>
        <w:pStyle w:val="Paragraphedeliste"/>
        <w:widowControl w:val="0"/>
        <w:autoSpaceDE w:val="0"/>
        <w:spacing w:after="0" w:line="276" w:lineRule="auto"/>
        <w:ind w:left="827"/>
        <w:jc w:val="center"/>
        <w:rPr>
          <w:rFonts w:ascii="Bookman Old Style" w:eastAsia="Times New Roman" w:hAnsi="Bookman Old Style"/>
          <w:b/>
          <w:i/>
          <w:szCs w:val="24"/>
          <w:lang w:eastAsia="fr-FR"/>
        </w:rPr>
      </w:pPr>
    </w:p>
    <w:p w:rsidR="008D321C" w:rsidRPr="00A96399" w:rsidRDefault="008D321C" w:rsidP="00A96399">
      <w:pPr>
        <w:widowControl w:val="0"/>
        <w:autoSpaceDE w:val="0"/>
        <w:spacing w:after="0" w:line="276" w:lineRule="auto"/>
        <w:rPr>
          <w:rFonts w:ascii="Bookman Old Style" w:eastAsia="Times New Roman" w:hAnsi="Bookman Old Style"/>
          <w:b/>
          <w:i/>
          <w:szCs w:val="24"/>
          <w:lang w:eastAsia="fr-FR"/>
        </w:rPr>
      </w:pPr>
    </w:p>
    <w:tbl>
      <w:tblPr>
        <w:tblpPr w:leftFromText="141" w:rightFromText="141" w:bottomFromText="200" w:vertAnchor="page" w:horzAnchor="margin" w:tblpXSpec="center" w:tblpY="1551"/>
        <w:tblW w:w="5552" w:type="pct"/>
        <w:tblLook w:val="01E0"/>
      </w:tblPr>
      <w:tblGrid>
        <w:gridCol w:w="4930"/>
        <w:gridCol w:w="6012"/>
      </w:tblGrid>
      <w:tr w:rsidR="008D321C" w:rsidTr="0000560A">
        <w:trPr>
          <w:trHeight w:val="2457"/>
        </w:trPr>
        <w:tc>
          <w:tcPr>
            <w:tcW w:w="2253" w:type="pct"/>
            <w:hideMark/>
          </w:tcPr>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noProof/>
                <w:sz w:val="18"/>
                <w:szCs w:val="18"/>
                <w:lang w:eastAsia="fr-FR"/>
              </w:rPr>
              <w:drawing>
                <wp:anchor distT="0" distB="0" distL="114300" distR="114300" simplePos="0" relativeHeight="251686912"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936D0E">
              <w:rPr>
                <w:rFonts w:ascii="Arial" w:hAnsi="Arial" w:cs="Arial"/>
                <w:b/>
                <w:sz w:val="18"/>
                <w:szCs w:val="18"/>
              </w:rPr>
              <w:t>REPUBLIQUE  DU  CAMEROUN</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Paix – Travail – Patrie</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 xml:space="preserve">MINISTERE   DE LA DECENTRALISATION ET DU DEVELOPPEMENT LOCAL  </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REGION  DE  L’EST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DEPARTEMENT  DE LA  KADEY</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COMMUNE  DE  OULI</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w:t>
            </w:r>
          </w:p>
          <w:p w:rsidR="008D321C" w:rsidRPr="00936D0E" w:rsidRDefault="008D321C" w:rsidP="0000560A">
            <w:pPr>
              <w:spacing w:after="0" w:line="240" w:lineRule="auto"/>
              <w:ind w:right="601"/>
              <w:jc w:val="center"/>
              <w:rPr>
                <w:rFonts w:ascii="Arial" w:hAnsi="Arial" w:cs="Arial"/>
                <w:b/>
                <w:sz w:val="18"/>
                <w:szCs w:val="18"/>
              </w:rPr>
            </w:pPr>
            <w:r w:rsidRPr="00936D0E">
              <w:rPr>
                <w:rFonts w:ascii="Arial" w:hAnsi="Arial" w:cs="Arial"/>
                <w:b/>
                <w:sz w:val="18"/>
                <w:szCs w:val="18"/>
              </w:rPr>
              <w:t>SECRETARIAT   GENERAL</w:t>
            </w:r>
          </w:p>
          <w:p w:rsidR="008D321C" w:rsidRDefault="008D321C" w:rsidP="0000560A">
            <w:pPr>
              <w:spacing w:after="0" w:line="240" w:lineRule="auto"/>
              <w:ind w:right="601"/>
              <w:jc w:val="center"/>
              <w:rPr>
                <w:rFonts w:ascii="Bookman Old Style" w:hAnsi="Bookman Old Style" w:cs="Tahoma"/>
                <w:b/>
                <w:sz w:val="8"/>
                <w:szCs w:val="8"/>
              </w:rPr>
            </w:pPr>
            <w:r>
              <w:rPr>
                <w:rFonts w:ascii="Bookman Old Style" w:hAnsi="Bookman Old Style" w:cs="Tahoma"/>
                <w:b/>
                <w:sz w:val="8"/>
                <w:szCs w:val="8"/>
              </w:rPr>
              <w:t>***************</w:t>
            </w:r>
          </w:p>
        </w:tc>
        <w:tc>
          <w:tcPr>
            <w:tcW w:w="2747" w:type="pct"/>
            <w:hideMark/>
          </w:tcPr>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REPUBLIC  OF  CAMEROON</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Peace – Work – Fatherland</w:t>
            </w:r>
          </w:p>
          <w:p w:rsidR="008D321C" w:rsidRPr="00936D0E" w:rsidRDefault="008D321C" w:rsidP="0000560A">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MINISTRY  OF   DECENTRALIZATION AND LOCAL DEVELOPMENT</w:t>
            </w:r>
          </w:p>
          <w:p w:rsidR="008D321C" w:rsidRPr="00936D0E" w:rsidRDefault="008D321C" w:rsidP="0000560A">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EAST   REGION</w:t>
            </w:r>
          </w:p>
          <w:p w:rsidR="008D321C" w:rsidRPr="00936D0E" w:rsidRDefault="008D321C" w:rsidP="0000560A">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KADEY   DIVISION</w:t>
            </w:r>
          </w:p>
          <w:p w:rsidR="008D321C" w:rsidRPr="00936D0E" w:rsidRDefault="008D321C" w:rsidP="0000560A">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OULI  COUNCIL</w:t>
            </w:r>
          </w:p>
          <w:p w:rsidR="008D321C" w:rsidRPr="00936D0E" w:rsidRDefault="008D321C" w:rsidP="0000560A">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8D321C" w:rsidRPr="00936D0E" w:rsidRDefault="008D321C" w:rsidP="0000560A">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GENERAL  SECRETARIAT</w:t>
            </w:r>
          </w:p>
          <w:p w:rsidR="008D321C" w:rsidRDefault="008D321C" w:rsidP="0000560A">
            <w:pPr>
              <w:spacing w:after="0" w:line="240" w:lineRule="auto"/>
              <w:ind w:left="635"/>
              <w:jc w:val="center"/>
              <w:rPr>
                <w:rFonts w:ascii="Bookman Old Style" w:hAnsi="Bookman Old Style" w:cs="Tahoma"/>
                <w:b/>
                <w:sz w:val="8"/>
                <w:szCs w:val="8"/>
              </w:rPr>
            </w:pPr>
            <w:r w:rsidRPr="00936D0E">
              <w:rPr>
                <w:rFonts w:ascii="Arial" w:hAnsi="Arial" w:cs="Arial"/>
                <w:b/>
                <w:sz w:val="18"/>
                <w:szCs w:val="18"/>
              </w:rPr>
              <w:t>***************</w:t>
            </w:r>
          </w:p>
        </w:tc>
      </w:tr>
    </w:tbl>
    <w:p w:rsidR="008D321C" w:rsidRPr="00A96399" w:rsidRDefault="008D321C" w:rsidP="00A96399">
      <w:pPr>
        <w:widowControl w:val="0"/>
        <w:autoSpaceDE w:val="0"/>
        <w:spacing w:after="0" w:line="276" w:lineRule="auto"/>
        <w:rPr>
          <w:rFonts w:ascii="Bookman Old Style" w:eastAsia="Times New Roman" w:hAnsi="Bookman Old Style"/>
          <w:b/>
          <w:i/>
          <w:szCs w:val="24"/>
          <w:lang w:eastAsia="fr-FR"/>
        </w:rPr>
      </w:pPr>
    </w:p>
    <w:p w:rsidR="008D321C" w:rsidRPr="003A0A1B" w:rsidRDefault="008D321C" w:rsidP="003A0A1B">
      <w:pPr>
        <w:widowControl w:val="0"/>
        <w:autoSpaceDE w:val="0"/>
        <w:spacing w:after="0" w:line="276" w:lineRule="auto"/>
        <w:rPr>
          <w:rFonts w:ascii="Bookman Old Style" w:eastAsia="Times New Roman" w:hAnsi="Bookman Old Style"/>
          <w:b/>
          <w:i/>
          <w:szCs w:val="24"/>
          <w:lang w:eastAsia="fr-FR"/>
        </w:rPr>
      </w:pPr>
    </w:p>
    <w:p w:rsidR="002E4A98" w:rsidRPr="00903535" w:rsidRDefault="002E4A98" w:rsidP="002E4A98">
      <w:pPr>
        <w:pStyle w:val="Paragraphedeliste"/>
        <w:widowControl w:val="0"/>
        <w:autoSpaceDE w:val="0"/>
        <w:spacing w:after="0" w:line="276" w:lineRule="auto"/>
        <w:ind w:left="827"/>
        <w:jc w:val="center"/>
        <w:rPr>
          <w:rFonts w:ascii="Bookman Old Style" w:eastAsia="Times New Roman" w:hAnsi="Bookman Old Style"/>
          <w:b/>
          <w:i/>
          <w:lang w:eastAsia="fr-FR"/>
        </w:rPr>
      </w:pPr>
      <w:r w:rsidRPr="00903535">
        <w:rPr>
          <w:rFonts w:ascii="Bookman Old Style" w:eastAsia="Times New Roman" w:hAnsi="Bookman Old Style"/>
          <w:b/>
          <w:i/>
          <w:lang w:eastAsia="fr-FR"/>
        </w:rPr>
        <w:t xml:space="preserve">APPEL D’OFFRES NATIONAL OUVERT EN PROCEDURE D’URGENCE </w:t>
      </w:r>
      <w:r w:rsidR="00A96399" w:rsidRPr="00903535">
        <w:rPr>
          <w:rFonts w:ascii="Bookman Old Style" w:eastAsia="Times New Roman" w:hAnsi="Bookman Old Style"/>
          <w:b/>
          <w:i/>
          <w:lang w:eastAsia="fr-FR"/>
        </w:rPr>
        <w:t>N°_____</w:t>
      </w:r>
      <w:r w:rsidRPr="00903535">
        <w:rPr>
          <w:rFonts w:ascii="Bookman Old Style" w:eastAsia="Times New Roman" w:hAnsi="Bookman Old Style"/>
          <w:b/>
          <w:i/>
          <w:lang w:eastAsia="fr-FR"/>
        </w:rPr>
        <w:t>/</w:t>
      </w:r>
      <w:r w:rsidR="00A96399" w:rsidRPr="00903535">
        <w:rPr>
          <w:rFonts w:ascii="Bookman Old Style" w:hAnsi="Bookman Old Style"/>
          <w:b/>
          <w:i/>
        </w:rPr>
        <w:t xml:space="preserve"> AONO/RE/DDK/C-OULI/SG/CIPM/2025 </w:t>
      </w:r>
      <w:r w:rsidRPr="00903535">
        <w:rPr>
          <w:rFonts w:ascii="Bookman Old Style" w:eastAsia="Times New Roman" w:hAnsi="Bookman Old Style"/>
          <w:b/>
          <w:i/>
          <w:lang w:eastAsia="fr-FR"/>
        </w:rPr>
        <w:t>DU___________</w:t>
      </w:r>
      <w:r w:rsidR="00EC146F" w:rsidRPr="00903535">
        <w:rPr>
          <w:rFonts w:ascii="Bookman Old Style" w:eastAsia="Times New Roman" w:hAnsi="Bookman Old Style"/>
          <w:b/>
          <w:i/>
          <w:lang w:eastAsia="fr-FR"/>
        </w:rPr>
        <w:t>RELATIF A LA CONSTRUCTION D’</w:t>
      </w:r>
      <w:r w:rsidRPr="00903535">
        <w:rPr>
          <w:rFonts w:ascii="Bookman Old Style" w:eastAsia="Times New Roman" w:hAnsi="Bookman Old Style"/>
          <w:b/>
          <w:i/>
          <w:lang w:eastAsia="fr-FR"/>
        </w:rPr>
        <w:t>UNE ECLOSERIE DE PRODUCTION D’ALEVINS</w:t>
      </w:r>
    </w:p>
    <w:p w:rsidR="00505CCC" w:rsidRPr="00903535" w:rsidRDefault="00505CCC" w:rsidP="002E4A98">
      <w:pPr>
        <w:widowControl w:val="0"/>
        <w:autoSpaceDE w:val="0"/>
        <w:spacing w:after="0" w:line="240" w:lineRule="auto"/>
        <w:rPr>
          <w:rFonts w:ascii="Bookman Old Style" w:eastAsia="Times New Roman" w:hAnsi="Bookman Old Style" w:cs="Times New Roman"/>
          <w:b/>
          <w:i/>
          <w:iCs/>
          <w:lang w:eastAsia="fr-FR"/>
        </w:rPr>
      </w:pPr>
    </w:p>
    <w:p w:rsidR="00D10CE4" w:rsidRPr="00EF318E" w:rsidRDefault="00D10CE4" w:rsidP="007E5DD3">
      <w:pPr>
        <w:widowControl w:val="0"/>
        <w:numPr>
          <w:ilvl w:val="0"/>
          <w:numId w:val="2"/>
        </w:numPr>
        <w:suppressAutoHyphens/>
        <w:autoSpaceDE w:val="0"/>
        <w:autoSpaceDN w:val="0"/>
        <w:spacing w:before="24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Objet de l'Appel d’Offres</w:t>
      </w:r>
    </w:p>
    <w:p w:rsidR="00E22716" w:rsidRPr="00E22716" w:rsidRDefault="00E22716" w:rsidP="00E22716">
      <w:pPr>
        <w:widowControl w:val="0"/>
        <w:suppressAutoHyphens/>
        <w:autoSpaceDE w:val="0"/>
        <w:autoSpaceDN w:val="0"/>
        <w:spacing w:after="0" w:line="240" w:lineRule="auto"/>
        <w:ind w:left="567"/>
        <w:jc w:val="both"/>
        <w:textAlignment w:val="baseline"/>
        <w:rPr>
          <w:rFonts w:ascii="Bookman Old Style" w:eastAsia="Times New Roman" w:hAnsi="Bookman Old Style" w:cs="Arial"/>
          <w:i/>
          <w:lang w:eastAsia="fr-FR"/>
        </w:rPr>
      </w:pPr>
      <w:r w:rsidRPr="00E22716">
        <w:rPr>
          <w:rFonts w:ascii="Bookman Old Style" w:eastAsia="Times New Roman" w:hAnsi="Bookman Old Style" w:cs="Arial"/>
          <w:i/>
          <w:lang w:eastAsia="fr-FR"/>
        </w:rPr>
        <w:t xml:space="preserve">Dans le cadre </w:t>
      </w:r>
      <w:r w:rsidR="00796A16">
        <w:rPr>
          <w:rFonts w:ascii="Bookman Old Style" w:eastAsia="Times New Roman" w:hAnsi="Bookman Old Style" w:cs="Arial"/>
          <w:i/>
          <w:lang w:eastAsia="fr-FR"/>
        </w:rPr>
        <w:t xml:space="preserve">de la mise sur pieds </w:t>
      </w:r>
      <w:r w:rsidR="0017429F">
        <w:rPr>
          <w:rFonts w:ascii="Bookman Old Style" w:eastAsia="Times New Roman" w:hAnsi="Bookman Old Style" w:cs="Arial"/>
          <w:i/>
          <w:lang w:eastAsia="fr-FR"/>
        </w:rPr>
        <w:t>des activités</w:t>
      </w:r>
      <w:r w:rsidR="00796A16">
        <w:rPr>
          <w:rFonts w:ascii="Bookman Old Style" w:eastAsia="Times New Roman" w:hAnsi="Bookman Old Style" w:cs="Arial"/>
          <w:i/>
          <w:lang w:eastAsia="fr-FR"/>
        </w:rPr>
        <w:t xml:space="preserve"> génératrices de </w:t>
      </w:r>
      <w:r w:rsidR="0017429F">
        <w:rPr>
          <w:rFonts w:ascii="Bookman Old Style" w:eastAsia="Times New Roman" w:hAnsi="Bookman Old Style" w:cs="Arial"/>
          <w:i/>
          <w:lang w:eastAsia="fr-FR"/>
        </w:rPr>
        <w:t>revenus</w:t>
      </w:r>
      <w:r w:rsidR="00796A16">
        <w:rPr>
          <w:rFonts w:ascii="Bookman Old Style" w:eastAsia="Times New Roman" w:hAnsi="Bookman Old Style" w:cs="Arial"/>
          <w:i/>
          <w:lang w:eastAsia="fr-FR"/>
        </w:rPr>
        <w:t xml:space="preserve"> d’</w:t>
      </w:r>
      <w:r w:rsidR="0017429F">
        <w:rPr>
          <w:rFonts w:ascii="Bookman Old Style" w:eastAsia="Times New Roman" w:hAnsi="Bookman Old Style" w:cs="Arial"/>
          <w:i/>
          <w:lang w:eastAsia="fr-FR"/>
        </w:rPr>
        <w:t>intérêt</w:t>
      </w:r>
      <w:r w:rsidR="00796A16">
        <w:rPr>
          <w:rFonts w:ascii="Bookman Old Style" w:eastAsia="Times New Roman" w:hAnsi="Bookman Old Style" w:cs="Arial"/>
          <w:i/>
          <w:lang w:eastAsia="fr-FR"/>
        </w:rPr>
        <w:t xml:space="preserve"> communautaire, </w:t>
      </w:r>
      <w:r w:rsidR="0017429F">
        <w:rPr>
          <w:rFonts w:ascii="Bookman Old Style" w:eastAsia="Times New Roman" w:hAnsi="Bookman Old Style" w:cs="Arial"/>
          <w:i/>
          <w:lang w:eastAsia="fr-FR"/>
        </w:rPr>
        <w:t xml:space="preserve">le Maire de la Commune de Ouli, </w:t>
      </w:r>
      <w:r w:rsidRPr="00E22716">
        <w:rPr>
          <w:rFonts w:ascii="Bookman Old Style" w:eastAsia="Times New Roman" w:hAnsi="Bookman Old Style" w:cs="Arial"/>
          <w:i/>
          <w:lang w:eastAsia="fr-FR"/>
        </w:rPr>
        <w:t>Maître d’ouvrage, lance un Appel d’Offres National Ouvert en Procédure d’Urgence</w:t>
      </w:r>
      <w:r w:rsidRPr="00E22716">
        <w:rPr>
          <w:rFonts w:ascii="Bookman Old Style" w:eastAsia="Times New Roman" w:hAnsi="Bookman Old Style" w:cs="Arial"/>
          <w:bCs/>
          <w:i/>
          <w:lang w:eastAsia="fr-FR"/>
        </w:rPr>
        <w:t xml:space="preserve">, </w:t>
      </w:r>
      <w:r w:rsidRPr="00E22716">
        <w:rPr>
          <w:rFonts w:ascii="Bookman Old Style" w:eastAsia="Times New Roman" w:hAnsi="Bookman Old Style" w:cs="Arial"/>
          <w:i/>
          <w:lang w:eastAsia="fr-FR"/>
        </w:rPr>
        <w:t xml:space="preserve">pour </w:t>
      </w:r>
      <w:r w:rsidR="0017429F">
        <w:rPr>
          <w:rFonts w:ascii="Bookman Old Style" w:eastAsia="Times New Roman" w:hAnsi="Bookman Old Style" w:cs="Arial"/>
          <w:i/>
          <w:lang w:eastAsia="fr-FR"/>
        </w:rPr>
        <w:t>la mise sur pieds d’une écloserie pour la production d’alevins de silures</w:t>
      </w:r>
      <w:r w:rsidRPr="00E22716">
        <w:rPr>
          <w:rFonts w:ascii="Bookman Old Style" w:eastAsia="Times New Roman" w:hAnsi="Bookman Old Style" w:cs="Arial"/>
          <w:i/>
          <w:lang w:eastAsia="fr-FR"/>
        </w:rPr>
        <w:t>.</w:t>
      </w:r>
    </w:p>
    <w:p w:rsidR="00D10CE4" w:rsidRPr="00213565"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Consistance des prestations</w:t>
      </w:r>
    </w:p>
    <w:p w:rsidR="00E22716" w:rsidRPr="00E22716" w:rsidRDefault="00E22716" w:rsidP="00E22716">
      <w:pPr>
        <w:spacing w:after="0" w:line="240" w:lineRule="auto"/>
        <w:ind w:left="552" w:right="-1"/>
        <w:jc w:val="both"/>
        <w:rPr>
          <w:rFonts w:ascii="Bookman Old Style" w:hAnsi="Bookman Old Style"/>
          <w:i/>
        </w:rPr>
      </w:pPr>
      <w:r w:rsidRPr="00E22716">
        <w:rPr>
          <w:rFonts w:ascii="Bookman Old Style" w:hAnsi="Bookman Old Style"/>
          <w:i/>
        </w:rPr>
        <w:t>La prestation, objet du présent Appel d’Offres concerne l</w:t>
      </w:r>
      <w:r w:rsidR="00792CF9">
        <w:rPr>
          <w:rFonts w:ascii="Bookman Old Style" w:hAnsi="Bookman Old Style"/>
          <w:i/>
        </w:rPr>
        <w:t>a construction et l’aménagement d’une écloserie pour la production intensive d’alevins pour poisson char Clarias gariépinus d’une capacité de 50000 alevins par an dont l</w:t>
      </w:r>
      <w:r w:rsidR="00796A16">
        <w:rPr>
          <w:rFonts w:ascii="Bookman Old Style" w:hAnsi="Bookman Old Style"/>
          <w:i/>
        </w:rPr>
        <w:t>es dimensions sont 6m x 4m x 3,2</w:t>
      </w:r>
      <w:r w:rsidR="00792CF9">
        <w:rPr>
          <w:rFonts w:ascii="Bookman Old Style" w:hAnsi="Bookman Old Style"/>
          <w:i/>
        </w:rPr>
        <w:t xml:space="preserve">m. </w:t>
      </w:r>
      <w:r w:rsidR="001B2CAD">
        <w:rPr>
          <w:rFonts w:ascii="Bookman Old Style" w:hAnsi="Bookman Old Style"/>
          <w:i/>
        </w:rPr>
        <w:t>Elle</w:t>
      </w:r>
      <w:r w:rsidR="00792CF9">
        <w:rPr>
          <w:rFonts w:ascii="Bookman Old Style" w:hAnsi="Bookman Old Style"/>
          <w:i/>
        </w:rPr>
        <w:t xml:space="preserve"> est </w:t>
      </w:r>
      <w:r w:rsidR="00170D7D">
        <w:rPr>
          <w:rFonts w:ascii="Bookman Old Style" w:hAnsi="Bookman Old Style"/>
          <w:i/>
        </w:rPr>
        <w:t>composée</w:t>
      </w:r>
      <w:r w:rsidR="00792CF9">
        <w:rPr>
          <w:rFonts w:ascii="Bookman Old Style" w:hAnsi="Bookman Old Style"/>
          <w:i/>
        </w:rPr>
        <w:t xml:space="preserve"> tel qu’il suit : </w:t>
      </w:r>
    </w:p>
    <w:p w:rsidR="00E22716" w:rsidRPr="00E22716" w:rsidRDefault="00792CF9" w:rsidP="0058548B">
      <w:pPr>
        <w:numPr>
          <w:ilvl w:val="0"/>
          <w:numId w:val="23"/>
        </w:numPr>
        <w:spacing w:after="0" w:line="240" w:lineRule="auto"/>
        <w:ind w:right="-1"/>
        <w:jc w:val="both"/>
        <w:rPr>
          <w:rFonts w:ascii="Bookman Old Style" w:hAnsi="Bookman Old Style"/>
          <w:i/>
        </w:rPr>
      </w:pPr>
      <w:r>
        <w:rPr>
          <w:rFonts w:ascii="Bookman Old Style" w:hAnsi="Bookman Old Style"/>
          <w:b/>
          <w:bCs/>
          <w:i/>
        </w:rPr>
        <w:t xml:space="preserve">Un </w:t>
      </w:r>
      <w:r w:rsidR="00170D7D">
        <w:rPr>
          <w:rFonts w:ascii="Bookman Old Style" w:hAnsi="Bookman Old Style"/>
          <w:b/>
          <w:bCs/>
          <w:i/>
        </w:rPr>
        <w:t>bâtiment</w:t>
      </w:r>
      <w:r>
        <w:rPr>
          <w:rFonts w:ascii="Bookman Old Style" w:hAnsi="Bookman Old Style"/>
          <w:b/>
          <w:bCs/>
          <w:i/>
        </w:rPr>
        <w:t xml:space="preserve"> en dur</w:t>
      </w:r>
      <w:r w:rsidR="00E22716" w:rsidRPr="00E22716">
        <w:rPr>
          <w:rFonts w:ascii="Bookman Old Style" w:hAnsi="Bookman Old Style"/>
          <w:i/>
        </w:rPr>
        <w:t xml:space="preserve"> : </w:t>
      </w:r>
    </w:p>
    <w:p w:rsidR="00792CF9" w:rsidRPr="00170D7D" w:rsidRDefault="00170D7D" w:rsidP="0058548B">
      <w:pPr>
        <w:numPr>
          <w:ilvl w:val="0"/>
          <w:numId w:val="23"/>
        </w:numPr>
        <w:spacing w:after="0" w:line="240" w:lineRule="auto"/>
        <w:ind w:right="-1"/>
        <w:jc w:val="both"/>
        <w:rPr>
          <w:rFonts w:ascii="Bookman Old Style" w:hAnsi="Bookman Old Style"/>
          <w:i/>
        </w:rPr>
      </w:pPr>
      <w:r w:rsidRPr="00170D7D">
        <w:rPr>
          <w:rFonts w:ascii="Bookman Old Style" w:eastAsia="Times New Roman" w:hAnsi="Bookman Old Style" w:cs="Calibri"/>
          <w:b/>
          <w:i/>
          <w:color w:val="000000"/>
          <w:lang w:eastAsia="fr-FR"/>
        </w:rPr>
        <w:t>Un</w:t>
      </w:r>
      <w:r w:rsidR="00792CF9" w:rsidRPr="00170D7D">
        <w:rPr>
          <w:rFonts w:ascii="Bookman Old Style" w:eastAsia="Times New Roman" w:hAnsi="Bookman Old Style" w:cs="Calibri"/>
          <w:b/>
          <w:i/>
          <w:color w:val="000000"/>
          <w:lang w:eastAsia="fr-FR"/>
        </w:rPr>
        <w:t xml:space="preserve"> système d'incubation</w:t>
      </w:r>
      <w:r w:rsidR="00792CF9" w:rsidRPr="00170D7D">
        <w:rPr>
          <w:rFonts w:ascii="Bookman Old Style" w:hAnsi="Bookman Old Style"/>
          <w:i/>
        </w:rPr>
        <w:t xml:space="preserve"> : </w:t>
      </w:r>
    </w:p>
    <w:p w:rsidR="00792CF9" w:rsidRPr="00170D7D" w:rsidRDefault="00170D7D"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w:t>
      </w:r>
      <w:r w:rsidR="00792CF9" w:rsidRPr="00170D7D">
        <w:rPr>
          <w:rFonts w:ascii="Bookman Old Style" w:eastAsia="Times New Roman" w:hAnsi="Bookman Old Style" w:cs="Calibri"/>
          <w:b/>
          <w:i/>
          <w:color w:val="000000"/>
          <w:lang w:eastAsia="fr-FR"/>
        </w:rPr>
        <w:t xml:space="preserve"> bacs</w:t>
      </w:r>
      <w:r w:rsidR="00792CF9" w:rsidRPr="00170D7D">
        <w:rPr>
          <w:rFonts w:ascii="Bookman Old Style" w:eastAsia="Times New Roman" w:hAnsi="Bookman Old Style" w:cs="Calibri"/>
          <w:i/>
          <w:color w:val="000000"/>
          <w:lang w:eastAsia="fr-FR"/>
        </w:rPr>
        <w:t> : bois sec résistant à l'eau, dimension 1m (long)X0,6m(large)x0,6m(haut), peinture extérieure noir à huile ou bleue sur le coté, 3 bacs en série</w:t>
      </w:r>
      <w:r w:rsidR="00CA2E43" w:rsidRPr="00170D7D">
        <w:rPr>
          <w:rFonts w:ascii="Bookman Old Style" w:eastAsia="Times New Roman" w:hAnsi="Bookman Old Style" w:cs="Calibri"/>
          <w:i/>
          <w:color w:val="000000"/>
          <w:lang w:eastAsia="fr-FR"/>
        </w:rPr>
        <w:t> ;</w:t>
      </w:r>
    </w:p>
    <w:p w:rsidR="00CA2E43" w:rsidRPr="00170D7D" w:rsidRDefault="00170D7D"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Bâche</w:t>
      </w:r>
      <w:r w:rsidR="00CA2E43" w:rsidRPr="00170D7D">
        <w:rPr>
          <w:rFonts w:ascii="Bookman Old Style" w:eastAsia="Times New Roman" w:hAnsi="Bookman Old Style" w:cs="Calibri"/>
          <w:b/>
          <w:i/>
          <w:color w:val="000000"/>
          <w:lang w:eastAsia="fr-FR"/>
        </w:rPr>
        <w:t xml:space="preserve"> et plomberie</w:t>
      </w:r>
      <w:r w:rsidR="00CA2E43" w:rsidRPr="00170D7D">
        <w:rPr>
          <w:rFonts w:ascii="Bookman Old Style" w:eastAsia="Times New Roman" w:hAnsi="Bookman Old Style" w:cs="Calibri"/>
          <w:i/>
          <w:color w:val="000000"/>
          <w:lang w:eastAsia="fr-FR"/>
        </w:rPr>
        <w:t xml:space="preserve"> : bâche uniforme de 800 </w:t>
      </w:r>
      <w:r w:rsidR="002469D3" w:rsidRPr="00170D7D">
        <w:rPr>
          <w:rFonts w:ascii="Bookman Old Style" w:eastAsia="Times New Roman" w:hAnsi="Bookman Old Style" w:cs="Calibri"/>
          <w:i/>
          <w:color w:val="000000"/>
          <w:lang w:eastAsia="fr-FR"/>
        </w:rPr>
        <w:t>microns</w:t>
      </w:r>
      <w:r w:rsidR="002469D3">
        <w:rPr>
          <w:rFonts w:ascii="Bookman Old Style" w:eastAsia="Times New Roman" w:hAnsi="Bookman Old Style" w:cs="Calibri"/>
          <w:i/>
          <w:color w:val="000000"/>
          <w:lang w:eastAsia="fr-FR"/>
        </w:rPr>
        <w:t>,</w:t>
      </w:r>
      <w:r w:rsidR="002469D3" w:rsidRPr="00170D7D">
        <w:rPr>
          <w:rFonts w:ascii="Bookman Old Style" w:eastAsia="Times New Roman" w:hAnsi="Bookman Old Style" w:cs="Calibri"/>
          <w:i/>
          <w:color w:val="000000"/>
          <w:lang w:eastAsia="fr-FR"/>
        </w:rPr>
        <w:t xml:space="preserve"> de</w:t>
      </w:r>
      <w:r w:rsidR="00CA2E43" w:rsidRPr="00170D7D">
        <w:rPr>
          <w:rFonts w:ascii="Bookman Old Style" w:eastAsia="Times New Roman" w:hAnsi="Bookman Old Style" w:cs="Calibri"/>
          <w:i/>
          <w:color w:val="000000"/>
          <w:lang w:eastAsia="fr-FR"/>
        </w:rPr>
        <w:t xml:space="preserve"> couleur bleue, blanc ou noir, plomberie d'amenée en tuyaux pression de 25 et évacu</w:t>
      </w:r>
      <w:r w:rsidR="002469D3">
        <w:rPr>
          <w:rFonts w:ascii="Bookman Old Style" w:eastAsia="Times New Roman" w:hAnsi="Bookman Old Style" w:cs="Calibri"/>
          <w:i/>
          <w:color w:val="000000"/>
          <w:lang w:eastAsia="fr-FR"/>
        </w:rPr>
        <w:t>ation en tuyaux pressions de 32,</w:t>
      </w:r>
      <w:r w:rsidR="00CA2E43" w:rsidRPr="00170D7D">
        <w:rPr>
          <w:rFonts w:ascii="Bookman Old Style" w:eastAsia="Times New Roman" w:hAnsi="Bookman Old Style" w:cs="Calibri"/>
          <w:i/>
          <w:color w:val="000000"/>
          <w:lang w:eastAsia="fr-FR"/>
        </w:rPr>
        <w:t xml:space="preserve"> drain </w:t>
      </w:r>
      <w:r w:rsidR="000E5F68">
        <w:rPr>
          <w:rFonts w:ascii="Bookman Old Style" w:eastAsia="Times New Roman" w:hAnsi="Bookman Old Style" w:cs="Calibri"/>
          <w:i/>
          <w:color w:val="000000"/>
          <w:lang w:eastAsia="fr-FR"/>
        </w:rPr>
        <w:t>d'évacuation en tuyaux PVC de 50</w:t>
      </w:r>
      <w:r w:rsidR="00CA2E43" w:rsidRPr="00170D7D">
        <w:rPr>
          <w:rFonts w:ascii="Bookman Old Style" w:eastAsia="Times New Roman" w:hAnsi="Bookman Old Style" w:cs="Calibri"/>
          <w:i/>
          <w:color w:val="000000"/>
          <w:lang w:eastAsia="fr-FR"/>
        </w:rPr>
        <w:t> ;</w:t>
      </w:r>
    </w:p>
    <w:p w:rsidR="00CA2E43" w:rsidRPr="002469D3" w:rsidRDefault="00170D7D"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Sédimentation</w:t>
      </w:r>
      <w:r w:rsidR="00CA2E43" w:rsidRPr="00170D7D">
        <w:rPr>
          <w:rFonts w:ascii="Bookman Old Style" w:eastAsia="Times New Roman" w:hAnsi="Bookman Old Style" w:cs="Calibri"/>
          <w:b/>
          <w:i/>
          <w:color w:val="000000"/>
          <w:lang w:eastAsia="fr-FR"/>
        </w:rPr>
        <w:t> </w:t>
      </w:r>
      <w:r w:rsidR="00CA2E43" w:rsidRPr="00170D7D">
        <w:rPr>
          <w:rFonts w:ascii="Bookman Old Style" w:eastAsia="Times New Roman" w:hAnsi="Bookman Old Style" w:cs="Calibri"/>
          <w:i/>
          <w:color w:val="000000"/>
          <w:lang w:eastAsia="fr-FR"/>
        </w:rPr>
        <w:t>: 1 Bac de 1x0,6x0,6m en pois sec surélevé de 5cm du sol, revêtement interne en bâche de 800 micron de couleur bleue, blanche ou noir, évacuation en 50 pression, mousse filtrante de dimension 0,4</w:t>
      </w:r>
      <w:r w:rsidR="002469D3">
        <w:rPr>
          <w:rFonts w:ascii="Bookman Old Style" w:eastAsia="Times New Roman" w:hAnsi="Bookman Old Style" w:cs="Calibri"/>
          <w:i/>
          <w:color w:val="000000"/>
          <w:lang w:eastAsia="fr-FR"/>
        </w:rPr>
        <w:t xml:space="preserve">m </w:t>
      </w:r>
      <w:r w:rsidR="00CA2E43" w:rsidRPr="00170D7D">
        <w:rPr>
          <w:rFonts w:ascii="Bookman Old Style" w:eastAsia="Times New Roman" w:hAnsi="Bookman Old Style" w:cs="Calibri"/>
          <w:i/>
          <w:color w:val="000000"/>
          <w:lang w:eastAsia="fr-FR"/>
        </w:rPr>
        <w:t>X0,3</w:t>
      </w:r>
      <w:r w:rsidR="002469D3">
        <w:rPr>
          <w:rFonts w:ascii="Bookman Old Style" w:eastAsia="Times New Roman" w:hAnsi="Bookman Old Style" w:cs="Calibri"/>
          <w:i/>
          <w:color w:val="000000"/>
          <w:lang w:eastAsia="fr-FR"/>
        </w:rPr>
        <w:t xml:space="preserve">m </w:t>
      </w:r>
      <w:r w:rsidR="00CA2E43" w:rsidRPr="002469D3">
        <w:rPr>
          <w:rFonts w:ascii="Bookman Old Style" w:eastAsia="Times New Roman" w:hAnsi="Bookman Old Style" w:cs="Calibri"/>
          <w:i/>
          <w:color w:val="000000"/>
          <w:lang w:eastAsia="fr-FR"/>
        </w:rPr>
        <w:t>x0,02m sur lequel se déverse l'eau usée;</w:t>
      </w:r>
    </w:p>
    <w:p w:rsidR="00CA2E43" w:rsidRPr="00170D7D" w:rsidRDefault="00170D7D"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Appareillage</w:t>
      </w:r>
      <w:r w:rsidR="00CA2E43" w:rsidRPr="00170D7D">
        <w:rPr>
          <w:rFonts w:ascii="Bookman Old Style" w:eastAsia="Times New Roman" w:hAnsi="Bookman Old Style" w:cs="Calibri"/>
          <w:i/>
          <w:color w:val="000000"/>
          <w:lang w:eastAsia="fr-FR"/>
        </w:rPr>
        <w:t xml:space="preserve"> : Une pompe à eau aquarium de 2500l/h, </w:t>
      </w:r>
      <w:r w:rsidRPr="00170D7D">
        <w:rPr>
          <w:rFonts w:ascii="Bookman Old Style" w:eastAsia="Times New Roman" w:hAnsi="Bookman Old Style" w:cs="Calibri"/>
          <w:i/>
          <w:color w:val="000000"/>
          <w:lang w:eastAsia="fr-FR"/>
        </w:rPr>
        <w:t>un Capteur</w:t>
      </w:r>
      <w:r w:rsidR="00CA2E43" w:rsidRPr="00170D7D">
        <w:rPr>
          <w:rFonts w:ascii="Bookman Old Style" w:eastAsia="Times New Roman" w:hAnsi="Bookman Old Style" w:cs="Calibri"/>
          <w:i/>
          <w:color w:val="000000"/>
          <w:lang w:eastAsia="fr-FR"/>
        </w:rPr>
        <w:t xml:space="preserve"> UV modèle</w:t>
      </w:r>
      <w:r w:rsidR="00B307B3">
        <w:rPr>
          <w:rFonts w:ascii="Bookman Old Style" w:eastAsia="Times New Roman" w:hAnsi="Bookman Old Style" w:cs="Calibri"/>
          <w:i/>
          <w:color w:val="000000"/>
          <w:lang w:eastAsia="fr-FR"/>
        </w:rPr>
        <w:t xml:space="preserve"> </w:t>
      </w:r>
      <w:r w:rsidR="00CA2E43" w:rsidRPr="00170D7D">
        <w:rPr>
          <w:rFonts w:ascii="Bookman Old Style" w:eastAsia="Times New Roman" w:hAnsi="Bookman Old Style" w:cs="Calibri"/>
          <w:i/>
          <w:color w:val="000000"/>
          <w:lang w:eastAsia="fr-FR"/>
        </w:rPr>
        <w:t>UV-H13 de 13w, 220v, 3 têtes de colonnes</w:t>
      </w:r>
      <w:r w:rsidR="00B66A4E">
        <w:rPr>
          <w:rFonts w:ascii="Bookman Old Style" w:eastAsia="Times New Roman" w:hAnsi="Bookman Old Style" w:cs="Calibri"/>
          <w:i/>
          <w:color w:val="000000"/>
          <w:lang w:eastAsia="fr-FR"/>
        </w:rPr>
        <w:t>.</w:t>
      </w:r>
    </w:p>
    <w:p w:rsidR="00CA2E43" w:rsidRPr="00170D7D" w:rsidRDefault="00170D7D" w:rsidP="0058548B">
      <w:pPr>
        <w:numPr>
          <w:ilvl w:val="0"/>
          <w:numId w:val="23"/>
        </w:numPr>
        <w:spacing w:after="0" w:line="240" w:lineRule="auto"/>
        <w:ind w:right="-1"/>
        <w:jc w:val="both"/>
        <w:rPr>
          <w:rFonts w:ascii="Bookman Old Style" w:hAnsi="Bookman Old Style"/>
          <w:i/>
        </w:rPr>
      </w:pPr>
      <w:r>
        <w:rPr>
          <w:rFonts w:ascii="Bookman Old Style" w:hAnsi="Bookman Old Style"/>
          <w:b/>
          <w:i/>
        </w:rPr>
        <w:t>2</w:t>
      </w:r>
      <w:r w:rsidR="00CA2E43" w:rsidRPr="00170D7D">
        <w:rPr>
          <w:rFonts w:ascii="Bookman Old Style" w:hAnsi="Bookman Old Style"/>
          <w:b/>
          <w:i/>
        </w:rPr>
        <w:t xml:space="preserve"> systèmes en eau </w:t>
      </w:r>
      <w:r w:rsidR="00B307B3" w:rsidRPr="00170D7D">
        <w:rPr>
          <w:rFonts w:ascii="Bookman Old Style" w:hAnsi="Bookman Old Style"/>
          <w:b/>
          <w:i/>
        </w:rPr>
        <w:t>recerclés</w:t>
      </w:r>
      <w:r w:rsidR="00CA2E43" w:rsidRPr="00170D7D">
        <w:rPr>
          <w:rFonts w:ascii="Bookman Old Style" w:hAnsi="Bookman Old Style"/>
          <w:b/>
          <w:i/>
        </w:rPr>
        <w:t xml:space="preserve"> pour l’alevinage :</w:t>
      </w:r>
    </w:p>
    <w:p w:rsidR="00CA2E43" w:rsidRPr="00170D7D" w:rsidRDefault="00CA2E43" w:rsidP="00CA2E43">
      <w:pPr>
        <w:spacing w:after="0" w:line="240" w:lineRule="auto"/>
        <w:ind w:right="-1"/>
        <w:jc w:val="both"/>
        <w:rPr>
          <w:rFonts w:ascii="Bookman Old Style" w:hAnsi="Bookman Old Style"/>
          <w:i/>
        </w:rPr>
      </w:pPr>
    </w:p>
    <w:p w:rsidR="00CA2E43" w:rsidRPr="00170D7D" w:rsidRDefault="00170D7D"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w:t>
      </w:r>
      <w:r w:rsidR="00CA2E43" w:rsidRPr="00170D7D">
        <w:rPr>
          <w:rFonts w:ascii="Bookman Old Style" w:eastAsia="Times New Roman" w:hAnsi="Bookman Old Style" w:cs="Calibri"/>
          <w:b/>
          <w:i/>
          <w:color w:val="000000"/>
          <w:lang w:eastAsia="fr-FR"/>
        </w:rPr>
        <w:t xml:space="preserve"> bacs :</w:t>
      </w:r>
      <w:r w:rsidR="00CA2E43" w:rsidRPr="00170D7D">
        <w:rPr>
          <w:rFonts w:ascii="Bookman Old Style" w:eastAsia="Times New Roman" w:hAnsi="Bookman Old Style" w:cs="Calibri"/>
          <w:i/>
          <w:color w:val="000000"/>
          <w:lang w:eastAsia="fr-FR"/>
        </w:rPr>
        <w:t xml:space="preserve"> bois sec </w:t>
      </w:r>
      <w:r w:rsidR="002E4A98">
        <w:rPr>
          <w:rFonts w:ascii="Bookman Old Style" w:eastAsia="Times New Roman" w:hAnsi="Bookman Old Style" w:cs="Calibri"/>
          <w:i/>
          <w:color w:val="000000"/>
          <w:lang w:eastAsia="fr-FR"/>
        </w:rPr>
        <w:t>résistant à l'eau, dimension 1,8</w:t>
      </w:r>
      <w:r w:rsidR="00CA2E43" w:rsidRPr="00170D7D">
        <w:rPr>
          <w:rFonts w:ascii="Bookman Old Style" w:eastAsia="Times New Roman" w:hAnsi="Bookman Old Style" w:cs="Calibri"/>
          <w:i/>
          <w:color w:val="000000"/>
          <w:lang w:eastAsia="fr-FR"/>
        </w:rPr>
        <w:t>m (long</w:t>
      </w:r>
      <w:r w:rsidR="00A27AEF" w:rsidRPr="00170D7D">
        <w:rPr>
          <w:rFonts w:ascii="Bookman Old Style" w:eastAsia="Times New Roman" w:hAnsi="Bookman Old Style" w:cs="Calibri"/>
          <w:i/>
          <w:color w:val="000000"/>
          <w:lang w:eastAsia="fr-FR"/>
        </w:rPr>
        <w:t>) X1m</w:t>
      </w:r>
      <w:r w:rsidR="00A27AEF">
        <w:rPr>
          <w:rFonts w:ascii="Bookman Old Style" w:eastAsia="Times New Roman" w:hAnsi="Bookman Old Style" w:cs="Calibri"/>
          <w:i/>
          <w:color w:val="000000"/>
          <w:lang w:eastAsia="fr-FR"/>
        </w:rPr>
        <w:t xml:space="preserve"> </w:t>
      </w:r>
      <w:r w:rsidR="00CA2E43" w:rsidRPr="00170D7D">
        <w:rPr>
          <w:rFonts w:ascii="Bookman Old Style" w:eastAsia="Times New Roman" w:hAnsi="Bookman Old Style" w:cs="Calibri"/>
          <w:i/>
          <w:color w:val="000000"/>
          <w:lang w:eastAsia="fr-FR"/>
        </w:rPr>
        <w:t>(large</w:t>
      </w:r>
      <w:r w:rsidR="00903535" w:rsidRPr="00170D7D">
        <w:rPr>
          <w:rFonts w:ascii="Bookman Old Style" w:eastAsia="Times New Roman" w:hAnsi="Bookman Old Style" w:cs="Calibri"/>
          <w:i/>
          <w:color w:val="000000"/>
          <w:lang w:eastAsia="fr-FR"/>
        </w:rPr>
        <w:t>) x0, 7m</w:t>
      </w:r>
      <w:r w:rsidR="00903535">
        <w:rPr>
          <w:rFonts w:ascii="Bookman Old Style" w:eastAsia="Times New Roman" w:hAnsi="Bookman Old Style" w:cs="Calibri"/>
          <w:i/>
          <w:color w:val="000000"/>
          <w:lang w:eastAsia="fr-FR"/>
        </w:rPr>
        <w:t xml:space="preserve"> </w:t>
      </w:r>
      <w:r w:rsidR="00CA2E43" w:rsidRPr="00170D7D">
        <w:rPr>
          <w:rFonts w:ascii="Bookman Old Style" w:eastAsia="Times New Roman" w:hAnsi="Bookman Old Style" w:cs="Calibri"/>
          <w:i/>
          <w:color w:val="000000"/>
          <w:lang w:eastAsia="fr-FR"/>
        </w:rPr>
        <w:t xml:space="preserve">(haut), peinture extérieure noir à huile ou bleue sur le </w:t>
      </w:r>
      <w:r w:rsidRPr="00170D7D">
        <w:rPr>
          <w:rFonts w:ascii="Bookman Old Style" w:eastAsia="Times New Roman" w:hAnsi="Bookman Old Style" w:cs="Calibri"/>
          <w:i/>
          <w:color w:val="000000"/>
          <w:lang w:eastAsia="fr-FR"/>
        </w:rPr>
        <w:t>côté</w:t>
      </w:r>
      <w:r w:rsidR="00CA2E43" w:rsidRPr="00170D7D">
        <w:rPr>
          <w:rFonts w:ascii="Bookman Old Style" w:eastAsia="Times New Roman" w:hAnsi="Bookman Old Style" w:cs="Calibri"/>
          <w:i/>
          <w:color w:val="000000"/>
          <w:lang w:eastAsia="fr-FR"/>
        </w:rPr>
        <w:t xml:space="preserve"> ;</w:t>
      </w:r>
    </w:p>
    <w:p w:rsidR="00CA2E43" w:rsidRPr="00170D7D" w:rsidRDefault="00170D7D"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Bâche</w:t>
      </w:r>
      <w:r w:rsidR="00CA2E43" w:rsidRPr="00170D7D">
        <w:rPr>
          <w:rFonts w:ascii="Bookman Old Style" w:eastAsia="Times New Roman" w:hAnsi="Bookman Old Style" w:cs="Calibri"/>
          <w:b/>
          <w:i/>
          <w:color w:val="000000"/>
          <w:lang w:eastAsia="fr-FR"/>
        </w:rPr>
        <w:t xml:space="preserve"> et plomberie</w:t>
      </w:r>
      <w:r w:rsidR="00CA2E43" w:rsidRPr="00170D7D">
        <w:rPr>
          <w:rFonts w:ascii="Bookman Old Style" w:eastAsia="Times New Roman" w:hAnsi="Bookman Old Style" w:cs="Calibri"/>
          <w:i/>
          <w:color w:val="000000"/>
          <w:lang w:eastAsia="fr-FR"/>
        </w:rPr>
        <w:t xml:space="preserve"> : bâche uniforme de 800 </w:t>
      </w:r>
      <w:r w:rsidRPr="00170D7D">
        <w:rPr>
          <w:rFonts w:ascii="Bookman Old Style" w:eastAsia="Times New Roman" w:hAnsi="Bookman Old Style" w:cs="Calibri"/>
          <w:i/>
          <w:color w:val="000000"/>
          <w:lang w:eastAsia="fr-FR"/>
        </w:rPr>
        <w:t>microns de</w:t>
      </w:r>
      <w:r w:rsidR="00CA2E43" w:rsidRPr="00170D7D">
        <w:rPr>
          <w:rFonts w:ascii="Bookman Old Style" w:eastAsia="Times New Roman" w:hAnsi="Bookman Old Style" w:cs="Calibri"/>
          <w:i/>
          <w:color w:val="000000"/>
          <w:lang w:eastAsia="fr-FR"/>
        </w:rPr>
        <w:t xml:space="preserve"> couleur bleue, blanc ou noir, plomberie d'amenée en tuyaux pression de 25 et évacuation en tuyaux pressions de 32; drain </w:t>
      </w:r>
      <w:r w:rsidR="000E5F68">
        <w:rPr>
          <w:rFonts w:ascii="Bookman Old Style" w:eastAsia="Times New Roman" w:hAnsi="Bookman Old Style" w:cs="Calibri"/>
          <w:i/>
          <w:color w:val="000000"/>
          <w:lang w:eastAsia="fr-FR"/>
        </w:rPr>
        <w:t>d'évacuation en tuyaux PVC de 50</w:t>
      </w:r>
      <w:r w:rsidR="00CA2E43" w:rsidRPr="00170D7D">
        <w:rPr>
          <w:rFonts w:ascii="Bookman Old Style" w:eastAsia="Times New Roman" w:hAnsi="Bookman Old Style" w:cs="Calibri"/>
          <w:i/>
          <w:color w:val="000000"/>
          <w:lang w:eastAsia="fr-FR"/>
        </w:rPr>
        <w:t> ;</w:t>
      </w:r>
    </w:p>
    <w:p w:rsidR="00CA2E43" w:rsidRPr="00170D7D" w:rsidRDefault="00170D7D"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lastRenderedPageBreak/>
        <w:t>Sédimentation</w:t>
      </w:r>
      <w:r w:rsidR="00CA2E43" w:rsidRPr="00170D7D">
        <w:rPr>
          <w:rFonts w:ascii="Bookman Old Style" w:eastAsia="Times New Roman" w:hAnsi="Bookman Old Style" w:cs="Calibri"/>
          <w:i/>
          <w:color w:val="000000"/>
          <w:lang w:eastAsia="fr-FR"/>
        </w:rPr>
        <w:t> : Bac de 1x0,6x0,6m en pois sec surélevé de 5cm du sol, revêtement interne en bâche de 800 micron de couleur bleue, blanche ou noir, évacuation en 50 pression, mousse filtrante de dimension 0,4</w:t>
      </w:r>
      <w:r w:rsidR="000E5F68">
        <w:rPr>
          <w:rFonts w:ascii="Bookman Old Style" w:eastAsia="Times New Roman" w:hAnsi="Bookman Old Style" w:cs="Calibri"/>
          <w:i/>
          <w:color w:val="000000"/>
          <w:lang w:eastAsia="fr-FR"/>
        </w:rPr>
        <w:t xml:space="preserve">m </w:t>
      </w:r>
      <w:r w:rsidR="00CA2E43" w:rsidRPr="00170D7D">
        <w:rPr>
          <w:rFonts w:ascii="Bookman Old Style" w:eastAsia="Times New Roman" w:hAnsi="Bookman Old Style" w:cs="Calibri"/>
          <w:i/>
          <w:color w:val="000000"/>
          <w:lang w:eastAsia="fr-FR"/>
        </w:rPr>
        <w:t>X0,3</w:t>
      </w:r>
      <w:r w:rsidR="000E5F68">
        <w:rPr>
          <w:rFonts w:ascii="Bookman Old Style" w:eastAsia="Times New Roman" w:hAnsi="Bookman Old Style" w:cs="Calibri"/>
          <w:i/>
          <w:color w:val="000000"/>
          <w:lang w:eastAsia="fr-FR"/>
        </w:rPr>
        <w:t xml:space="preserve">m </w:t>
      </w:r>
      <w:r w:rsidR="00CA2E43" w:rsidRPr="00170D7D">
        <w:rPr>
          <w:rFonts w:ascii="Bookman Old Style" w:eastAsia="Times New Roman" w:hAnsi="Bookman Old Style" w:cs="Calibri"/>
          <w:i/>
          <w:color w:val="000000"/>
          <w:lang w:eastAsia="fr-FR"/>
        </w:rPr>
        <w:t>x0,02m sur lequel se déverse l'eau usée ;</w:t>
      </w:r>
    </w:p>
    <w:p w:rsidR="00CA2E43" w:rsidRPr="00170D7D" w:rsidRDefault="00170D7D"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Appareillage</w:t>
      </w:r>
      <w:r w:rsidR="00CA2E43" w:rsidRPr="00170D7D">
        <w:rPr>
          <w:rFonts w:ascii="Bookman Old Style" w:eastAsia="Times New Roman" w:hAnsi="Bookman Old Style" w:cs="Calibri"/>
          <w:b/>
          <w:i/>
          <w:color w:val="000000"/>
          <w:lang w:eastAsia="fr-FR"/>
        </w:rPr>
        <w:t> </w:t>
      </w:r>
      <w:r w:rsidR="00CA2E43" w:rsidRPr="00170D7D">
        <w:rPr>
          <w:rFonts w:ascii="Bookman Old Style" w:eastAsia="Times New Roman" w:hAnsi="Bookman Old Style" w:cs="Calibri"/>
          <w:i/>
          <w:color w:val="000000"/>
          <w:lang w:eastAsia="fr-FR"/>
        </w:rPr>
        <w:t>: pompe à eau aquarium de 3000l/h, Capteur UV modèleUV-H18 de 18w, 220v, 2 têtes de colonnes</w:t>
      </w:r>
      <w:r w:rsidR="00B66A4E">
        <w:rPr>
          <w:rFonts w:ascii="Bookman Old Style" w:eastAsia="Times New Roman" w:hAnsi="Bookman Old Style" w:cs="Calibri"/>
          <w:i/>
          <w:color w:val="000000"/>
          <w:lang w:eastAsia="fr-FR"/>
        </w:rPr>
        <w:t>.</w:t>
      </w:r>
    </w:p>
    <w:p w:rsidR="00E22716" w:rsidRPr="00170D7D" w:rsidRDefault="002E4A98" w:rsidP="0058548B">
      <w:pPr>
        <w:numPr>
          <w:ilvl w:val="0"/>
          <w:numId w:val="23"/>
        </w:numPr>
        <w:spacing w:after="0" w:line="240" w:lineRule="auto"/>
        <w:ind w:right="-1"/>
        <w:jc w:val="both"/>
        <w:rPr>
          <w:rFonts w:ascii="Bookman Old Style" w:hAnsi="Bookman Old Style"/>
          <w:i/>
        </w:rPr>
      </w:pPr>
      <w:r>
        <w:rPr>
          <w:rFonts w:ascii="Bookman Old Style" w:hAnsi="Bookman Old Style"/>
          <w:b/>
          <w:i/>
        </w:rPr>
        <w:t>1</w:t>
      </w:r>
      <w:r w:rsidR="00170D7D" w:rsidRPr="00170D7D">
        <w:rPr>
          <w:rFonts w:ascii="Bookman Old Style" w:hAnsi="Bookman Old Style"/>
          <w:b/>
          <w:i/>
        </w:rPr>
        <w:t xml:space="preserve"> bacs de pré grossissement : </w:t>
      </w:r>
      <w:r w:rsidR="00170D7D" w:rsidRPr="00170D7D">
        <w:rPr>
          <w:rFonts w:ascii="Bookman Old Style" w:eastAsia="Times New Roman" w:hAnsi="Bookman Old Style" w:cs="Calibri"/>
          <w:i/>
          <w:color w:val="000000"/>
          <w:lang w:eastAsia="fr-FR"/>
        </w:rPr>
        <w:t xml:space="preserve">Bacs en bâche de </w:t>
      </w:r>
      <w:r>
        <w:rPr>
          <w:rFonts w:ascii="Bookman Old Style" w:eastAsia="Times New Roman" w:hAnsi="Bookman Old Style" w:cs="Calibri"/>
          <w:i/>
          <w:color w:val="000000"/>
          <w:lang w:eastAsia="fr-FR"/>
        </w:rPr>
        <w:t>2,16m3, dimensions 1,8</w:t>
      </w:r>
      <w:r w:rsidR="000E5F68">
        <w:rPr>
          <w:rFonts w:ascii="Bookman Old Style" w:eastAsia="Times New Roman" w:hAnsi="Bookman Old Style" w:cs="Calibri"/>
          <w:i/>
          <w:color w:val="000000"/>
          <w:lang w:eastAsia="fr-FR"/>
        </w:rPr>
        <w:t xml:space="preserve">m </w:t>
      </w:r>
      <w:r w:rsidR="00170D7D" w:rsidRPr="00170D7D">
        <w:rPr>
          <w:rFonts w:ascii="Bookman Old Style" w:eastAsia="Times New Roman" w:hAnsi="Bookman Old Style" w:cs="Calibri"/>
          <w:i/>
          <w:color w:val="000000"/>
          <w:lang w:eastAsia="fr-FR"/>
        </w:rPr>
        <w:t>x1,2</w:t>
      </w:r>
      <w:r w:rsidR="000E5F68">
        <w:rPr>
          <w:rFonts w:ascii="Bookman Old Style" w:eastAsia="Times New Roman" w:hAnsi="Bookman Old Style" w:cs="Calibri"/>
          <w:i/>
          <w:color w:val="000000"/>
          <w:lang w:eastAsia="fr-FR"/>
        </w:rPr>
        <w:t xml:space="preserve">m </w:t>
      </w:r>
      <w:r w:rsidR="00170D7D" w:rsidRPr="00170D7D">
        <w:rPr>
          <w:rFonts w:ascii="Bookman Old Style" w:eastAsia="Times New Roman" w:hAnsi="Bookman Old Style" w:cs="Calibri"/>
          <w:i/>
          <w:color w:val="000000"/>
          <w:lang w:eastAsia="fr-FR"/>
        </w:rPr>
        <w:t>x1m, bâche de 800 microns de couleur bleue, blanc ou noir. Forme carrée, armature en tube carré lourd de 30 et 32, évacuation en tuyaux pression de 50.</w:t>
      </w:r>
    </w:p>
    <w:p w:rsidR="00170D7D" w:rsidRPr="00170D7D" w:rsidRDefault="00170D7D" w:rsidP="0058548B">
      <w:pPr>
        <w:numPr>
          <w:ilvl w:val="0"/>
          <w:numId w:val="23"/>
        </w:numPr>
        <w:spacing w:after="0" w:line="240" w:lineRule="auto"/>
        <w:ind w:right="-1"/>
        <w:jc w:val="both"/>
        <w:rPr>
          <w:rFonts w:ascii="Bookman Old Style" w:hAnsi="Bookman Old Style"/>
          <w:i/>
        </w:rPr>
      </w:pPr>
      <w:r w:rsidRPr="00170D7D">
        <w:rPr>
          <w:rFonts w:ascii="Bookman Old Style" w:hAnsi="Bookman Old Style"/>
          <w:b/>
          <w:i/>
        </w:rPr>
        <w:t>1 bac de stockage</w:t>
      </w:r>
      <w:r>
        <w:rPr>
          <w:rFonts w:ascii="Bookman Old Style" w:hAnsi="Bookman Old Style"/>
          <w:i/>
        </w:rPr>
        <w:t> </w:t>
      </w:r>
      <w:r w:rsidR="00BA5D1F">
        <w:rPr>
          <w:rFonts w:ascii="Bookman Old Style" w:hAnsi="Bookman Old Style"/>
          <w:i/>
        </w:rPr>
        <w:t xml:space="preserve">: </w:t>
      </w:r>
      <w:r w:rsidR="00BA5D1F" w:rsidRPr="00170D7D">
        <w:rPr>
          <w:rFonts w:ascii="Bookman Old Style" w:hAnsi="Bookman Old Style"/>
          <w:i/>
        </w:rPr>
        <w:t>Bacs</w:t>
      </w:r>
      <w:r w:rsidRPr="00170D7D">
        <w:rPr>
          <w:rFonts w:ascii="Bookman Old Style" w:eastAsia="Times New Roman" w:hAnsi="Bookman Old Style" w:cs="Calibri"/>
          <w:i/>
          <w:color w:val="000000"/>
          <w:lang w:eastAsia="fr-FR"/>
        </w:rPr>
        <w:t xml:space="preserve"> en bâche de 1m3, dimensions 1</w:t>
      </w:r>
      <w:r w:rsidR="000E5F68">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x1</w:t>
      </w:r>
      <w:r w:rsidR="000E5F68">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x1m, bâche de 800 microns de couleur bleue, blanc ou noir. Forme carrée, armature en tube carré lourd de 30 et 32, évacuation en tuyaux pression de 50.</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 xml:space="preserve">Délai </w:t>
      </w:r>
      <w:r w:rsidR="000E5FAD">
        <w:rPr>
          <w:rFonts w:ascii="Bookman Old Style" w:eastAsia="Times New Roman" w:hAnsi="Bookman Old Style" w:cs="Arial"/>
          <w:b/>
          <w:bCs/>
          <w:i/>
          <w:lang w:eastAsia="fr-FR"/>
        </w:rPr>
        <w:t xml:space="preserve">et lieu </w:t>
      </w:r>
      <w:r w:rsidRPr="00EF318E">
        <w:rPr>
          <w:rFonts w:ascii="Bookman Old Style" w:eastAsia="Times New Roman" w:hAnsi="Bookman Old Style" w:cs="Arial"/>
          <w:b/>
          <w:bCs/>
          <w:i/>
          <w:lang w:eastAsia="fr-FR"/>
        </w:rPr>
        <w:t>de livraison</w:t>
      </w:r>
    </w:p>
    <w:p w:rsidR="00D10CE4" w:rsidRDefault="00D10CE4" w:rsidP="00D10CE4">
      <w:pPr>
        <w:widowControl w:val="0"/>
        <w:suppressAutoHyphens/>
        <w:autoSpaceDE w:val="0"/>
        <w:autoSpaceDN w:val="0"/>
        <w:spacing w:after="0" w:line="240" w:lineRule="auto"/>
        <w:ind w:left="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i/>
          <w:lang w:eastAsia="fr-FR"/>
        </w:rPr>
        <w:t xml:space="preserve">Le délai maximum prévu </w:t>
      </w:r>
      <w:r w:rsidR="0017429F">
        <w:rPr>
          <w:rFonts w:ascii="Bookman Old Style" w:eastAsia="Times New Roman" w:hAnsi="Bookman Old Style" w:cs="Arial"/>
          <w:i/>
          <w:lang w:eastAsia="fr-FR"/>
        </w:rPr>
        <w:t xml:space="preserve">par le Maître d’Ouvrage pour la mise sur pieds de l’écloserie </w:t>
      </w:r>
      <w:r w:rsidRPr="00EF318E">
        <w:rPr>
          <w:rFonts w:ascii="Bookman Old Style" w:eastAsia="Times New Roman" w:hAnsi="Bookman Old Style" w:cs="Arial"/>
          <w:i/>
          <w:lang w:eastAsia="fr-FR"/>
        </w:rPr>
        <w:t xml:space="preserve">objet du présent Appel d’Offres est </w:t>
      </w:r>
      <w:r w:rsidR="00C770EE">
        <w:rPr>
          <w:rFonts w:ascii="Bookman Old Style" w:eastAsia="Times New Roman" w:hAnsi="Bookman Old Style" w:cs="Arial"/>
          <w:i/>
          <w:lang w:eastAsia="fr-FR"/>
        </w:rPr>
        <w:t>de trois</w:t>
      </w:r>
      <w:r w:rsidR="00213565">
        <w:rPr>
          <w:rFonts w:ascii="Bookman Old Style" w:eastAsia="Times New Roman" w:hAnsi="Bookman Old Style" w:cs="Arial"/>
          <w:i/>
          <w:lang w:eastAsia="fr-FR"/>
        </w:rPr>
        <w:t xml:space="preserve"> (</w:t>
      </w:r>
      <w:r w:rsidR="00C770EE">
        <w:rPr>
          <w:rFonts w:ascii="Bookman Old Style" w:eastAsia="Times New Roman" w:hAnsi="Bookman Old Style" w:cs="Arial"/>
          <w:i/>
          <w:lang w:eastAsia="fr-FR"/>
        </w:rPr>
        <w:t>03</w:t>
      </w:r>
      <w:r w:rsidRPr="00EF318E">
        <w:rPr>
          <w:rFonts w:ascii="Bookman Old Style" w:eastAsia="Times New Roman" w:hAnsi="Bookman Old Style" w:cs="Arial"/>
          <w:i/>
          <w:lang w:eastAsia="fr-FR"/>
        </w:rPr>
        <w:t xml:space="preserve">) </w:t>
      </w:r>
      <w:r w:rsidR="00C770EE">
        <w:rPr>
          <w:rFonts w:ascii="Bookman Old Style" w:eastAsia="Times New Roman" w:hAnsi="Bookman Old Style" w:cs="Arial"/>
          <w:i/>
          <w:lang w:eastAsia="fr-FR"/>
        </w:rPr>
        <w:t>mois</w:t>
      </w:r>
      <w:r w:rsidR="00B05087" w:rsidRPr="00EF318E">
        <w:rPr>
          <w:rFonts w:ascii="Bookman Old Style" w:eastAsia="Times New Roman" w:hAnsi="Bookman Old Style" w:cs="Arial"/>
          <w:i/>
          <w:lang w:eastAsia="fr-FR"/>
        </w:rPr>
        <w:t>, à compter de la notification de l’ordre de service de livrer</w:t>
      </w:r>
      <w:r w:rsidRPr="00EF318E">
        <w:rPr>
          <w:rFonts w:ascii="Bookman Old Style" w:eastAsia="Times New Roman" w:hAnsi="Bookman Old Style" w:cs="Arial"/>
          <w:i/>
          <w:lang w:eastAsia="fr-FR"/>
        </w:rPr>
        <w:t>.</w:t>
      </w:r>
      <w:r w:rsidR="000E5FAD">
        <w:rPr>
          <w:rFonts w:ascii="Bookman Old Style" w:eastAsia="Times New Roman" w:hAnsi="Bookman Old Style" w:cs="Arial"/>
          <w:i/>
          <w:lang w:eastAsia="fr-FR"/>
        </w:rPr>
        <w:t xml:space="preserve"> Le lieu de </w:t>
      </w:r>
      <w:r w:rsidR="00170D7D">
        <w:rPr>
          <w:rFonts w:ascii="Bookman Old Style" w:eastAsia="Times New Roman" w:hAnsi="Bookman Old Style" w:cs="Arial"/>
          <w:i/>
          <w:lang w:eastAsia="fr-FR"/>
        </w:rPr>
        <w:t xml:space="preserve">d’aménagement </w:t>
      </w:r>
      <w:r w:rsidR="000E20B1">
        <w:rPr>
          <w:rFonts w:ascii="Bookman Old Style" w:eastAsia="Times New Roman" w:hAnsi="Bookman Old Style" w:cs="Arial"/>
          <w:i/>
          <w:lang w:eastAsia="fr-FR"/>
        </w:rPr>
        <w:t xml:space="preserve">est </w:t>
      </w:r>
      <w:r w:rsidR="000E5FAD">
        <w:rPr>
          <w:rFonts w:ascii="Bookman Old Style" w:eastAsia="Times New Roman" w:hAnsi="Bookman Old Style" w:cs="Arial"/>
          <w:i/>
          <w:lang w:eastAsia="fr-FR"/>
        </w:rPr>
        <w:t xml:space="preserve">à </w:t>
      </w:r>
      <w:r w:rsidR="00170D7D">
        <w:rPr>
          <w:rFonts w:ascii="Bookman Old Style" w:eastAsia="Times New Roman" w:hAnsi="Bookman Old Style" w:cs="Arial"/>
          <w:i/>
          <w:lang w:eastAsia="fr-FR"/>
        </w:rPr>
        <w:t>Ouli</w:t>
      </w:r>
      <w:r w:rsidR="000E5FAD">
        <w:rPr>
          <w:rFonts w:ascii="Bookman Old Style" w:eastAsia="Times New Roman" w:hAnsi="Bookman Old Style" w:cs="Arial"/>
          <w:i/>
          <w:lang w:eastAsia="fr-FR"/>
        </w:rPr>
        <w:t xml:space="preserve">. </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Coût prévisionnel</w:t>
      </w:r>
    </w:p>
    <w:p w:rsidR="00D10CE4" w:rsidRPr="007E5DD3" w:rsidRDefault="00D10CE4" w:rsidP="00D10CE4">
      <w:pPr>
        <w:widowControl w:val="0"/>
        <w:autoSpaceDE w:val="0"/>
        <w:spacing w:after="0" w:line="240" w:lineRule="auto"/>
        <w:ind w:left="567"/>
        <w:jc w:val="both"/>
        <w:rPr>
          <w:rFonts w:ascii="Bookman Old Style" w:eastAsia="Times New Roman" w:hAnsi="Bookman Old Style" w:cs="Arial"/>
          <w:bCs/>
          <w:i/>
          <w:spacing w:val="-6"/>
          <w:lang w:eastAsia="fr-FR"/>
        </w:rPr>
      </w:pPr>
      <w:r w:rsidRPr="007E5DD3">
        <w:rPr>
          <w:rFonts w:ascii="Bookman Old Style" w:eastAsia="Times New Roman" w:hAnsi="Bookman Old Style" w:cs="Arial"/>
          <w:bCs/>
          <w:i/>
          <w:spacing w:val="-6"/>
          <w:lang w:eastAsia="fr-FR"/>
        </w:rPr>
        <w:t xml:space="preserve">Le coût prévisionnel </w:t>
      </w:r>
      <w:r w:rsidR="00AF7C3E" w:rsidRPr="007E5DD3">
        <w:rPr>
          <w:rFonts w:ascii="Bookman Old Style" w:eastAsia="Times New Roman" w:hAnsi="Bookman Old Style" w:cs="Arial"/>
          <w:bCs/>
          <w:i/>
          <w:spacing w:val="-6"/>
          <w:lang w:eastAsia="fr-FR"/>
        </w:rPr>
        <w:t>toutes taxes comprises</w:t>
      </w:r>
      <w:r w:rsidR="00C74AC9">
        <w:rPr>
          <w:rFonts w:ascii="Bookman Old Style" w:eastAsia="Times New Roman" w:hAnsi="Bookman Old Style" w:cs="Arial"/>
          <w:bCs/>
          <w:i/>
          <w:spacing w:val="-6"/>
          <w:lang w:eastAsia="fr-FR"/>
        </w:rPr>
        <w:t xml:space="preserve"> </w:t>
      </w:r>
      <w:r w:rsidRPr="007E5DD3">
        <w:rPr>
          <w:rFonts w:ascii="Bookman Old Style" w:eastAsia="Times New Roman" w:hAnsi="Bookman Old Style" w:cs="Arial"/>
          <w:bCs/>
          <w:i/>
          <w:spacing w:val="-6"/>
          <w:lang w:eastAsia="fr-FR"/>
        </w:rPr>
        <w:t xml:space="preserve">est de </w:t>
      </w:r>
      <w:r w:rsidRPr="007E5DD3">
        <w:rPr>
          <w:rFonts w:ascii="Bookman Old Style" w:eastAsia="Times New Roman" w:hAnsi="Bookman Old Style" w:cs="Arial"/>
          <w:b/>
          <w:bCs/>
          <w:i/>
          <w:spacing w:val="-6"/>
          <w:lang w:eastAsia="fr-FR"/>
        </w:rPr>
        <w:t xml:space="preserve">F CFA </w:t>
      </w:r>
      <w:r w:rsidR="00170D7D">
        <w:rPr>
          <w:rFonts w:ascii="Bookman Old Style" w:eastAsia="Times New Roman" w:hAnsi="Bookman Old Style" w:cs="Arial"/>
          <w:b/>
          <w:bCs/>
          <w:i/>
          <w:spacing w:val="-6"/>
          <w:lang w:eastAsia="fr-FR"/>
        </w:rPr>
        <w:t>15</w:t>
      </w:r>
      <w:r w:rsidR="00C03CF0" w:rsidRPr="007E5DD3">
        <w:rPr>
          <w:rFonts w:ascii="Bookman Old Style" w:eastAsia="Times New Roman" w:hAnsi="Bookman Old Style" w:cs="Arial"/>
          <w:b/>
          <w:bCs/>
          <w:i/>
          <w:spacing w:val="-6"/>
          <w:lang w:eastAsia="fr-FR"/>
        </w:rPr>
        <w:t xml:space="preserve"> 00</w:t>
      </w:r>
      <w:r w:rsidRPr="007E5DD3">
        <w:rPr>
          <w:rFonts w:ascii="Bookman Old Style" w:eastAsia="Times New Roman" w:hAnsi="Bookman Old Style" w:cs="Arial"/>
          <w:b/>
          <w:bCs/>
          <w:i/>
          <w:spacing w:val="-6"/>
          <w:lang w:eastAsia="fr-FR"/>
        </w:rPr>
        <w:t>0 000 (</w:t>
      </w:r>
      <w:r w:rsidR="00170D7D">
        <w:rPr>
          <w:rFonts w:ascii="Bookman Old Style" w:eastAsia="Times New Roman" w:hAnsi="Bookman Old Style" w:cs="Arial"/>
          <w:b/>
          <w:bCs/>
          <w:i/>
          <w:spacing w:val="-6"/>
          <w:lang w:eastAsia="fr-FR"/>
        </w:rPr>
        <w:t>Quinze</w:t>
      </w:r>
      <w:r w:rsidR="00C74AC9">
        <w:rPr>
          <w:rFonts w:ascii="Bookman Old Style" w:eastAsia="Times New Roman" w:hAnsi="Bookman Old Style" w:cs="Arial"/>
          <w:b/>
          <w:bCs/>
          <w:i/>
          <w:spacing w:val="-6"/>
          <w:lang w:eastAsia="fr-FR"/>
        </w:rPr>
        <w:t xml:space="preserve"> </w:t>
      </w:r>
      <w:r w:rsidRPr="007E5DD3">
        <w:rPr>
          <w:rFonts w:ascii="Bookman Old Style" w:eastAsia="Times New Roman" w:hAnsi="Bookman Old Style" w:cs="Arial"/>
          <w:b/>
          <w:bCs/>
          <w:i/>
          <w:spacing w:val="-6"/>
          <w:lang w:eastAsia="fr-FR"/>
        </w:rPr>
        <w:t>million</w:t>
      </w:r>
      <w:r w:rsidR="00C03CF0" w:rsidRPr="007E5DD3">
        <w:rPr>
          <w:rFonts w:ascii="Bookman Old Style" w:eastAsia="Times New Roman" w:hAnsi="Bookman Old Style" w:cs="Arial"/>
          <w:b/>
          <w:bCs/>
          <w:i/>
          <w:spacing w:val="-6"/>
          <w:lang w:eastAsia="fr-FR"/>
        </w:rPr>
        <w:t>s</w:t>
      </w:r>
      <w:r w:rsidRPr="007E5DD3">
        <w:rPr>
          <w:rFonts w:ascii="Bookman Old Style" w:eastAsia="Times New Roman" w:hAnsi="Bookman Old Style" w:cs="Arial"/>
          <w:b/>
          <w:bCs/>
          <w:i/>
          <w:spacing w:val="-6"/>
          <w:lang w:eastAsia="fr-FR"/>
        </w:rPr>
        <w:t>)</w:t>
      </w:r>
      <w:r w:rsidRPr="007E5DD3">
        <w:rPr>
          <w:rFonts w:ascii="Bookman Old Style" w:eastAsia="Times New Roman" w:hAnsi="Bookman Old Style" w:cs="Arial"/>
          <w:bCs/>
          <w:i/>
          <w:spacing w:val="-6"/>
          <w:lang w:eastAsia="fr-FR"/>
        </w:rPr>
        <w:t>.</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Participation et origine</w:t>
      </w:r>
    </w:p>
    <w:p w:rsidR="00EF318E" w:rsidRPr="00EF318E" w:rsidRDefault="00EF318E" w:rsidP="00EF318E">
      <w:pPr>
        <w:widowControl w:val="0"/>
        <w:suppressAutoHyphens/>
        <w:autoSpaceDE w:val="0"/>
        <w:autoSpaceDN w:val="0"/>
        <w:spacing w:after="0" w:line="240" w:lineRule="auto"/>
        <w:ind w:left="567"/>
        <w:jc w:val="both"/>
        <w:textAlignment w:val="baseline"/>
        <w:rPr>
          <w:rFonts w:ascii="Bookman Old Style" w:eastAsia="Times New Roman" w:hAnsi="Bookman Old Style" w:cs="Arial"/>
          <w:i/>
          <w:spacing w:val="5"/>
          <w:lang w:eastAsia="fr-FR"/>
        </w:rPr>
      </w:pPr>
      <w:r w:rsidRPr="00EF318E">
        <w:rPr>
          <w:rFonts w:ascii="Bookman Old Style" w:eastAsia="Times New Roman" w:hAnsi="Bookman Old Style" w:cs="Arial"/>
          <w:i/>
          <w:spacing w:val="5"/>
          <w:lang w:eastAsia="fr-FR"/>
        </w:rPr>
        <w:t>Le présent Appel d’Offres s’adresse à toute Entreprise</w:t>
      </w:r>
      <w:r w:rsidR="00C74AC9">
        <w:rPr>
          <w:rFonts w:ascii="Bookman Old Style" w:eastAsia="Times New Roman" w:hAnsi="Bookman Old Style" w:cs="Arial"/>
          <w:i/>
          <w:spacing w:val="5"/>
          <w:lang w:eastAsia="fr-FR"/>
        </w:rPr>
        <w:t xml:space="preserve"> </w:t>
      </w:r>
      <w:r w:rsidR="000E5F68" w:rsidRPr="00EF318E">
        <w:rPr>
          <w:rFonts w:ascii="Bookman Old Style" w:eastAsia="Times New Roman" w:hAnsi="Bookman Old Style" w:cs="Arial"/>
          <w:i/>
          <w:spacing w:val="5"/>
          <w:lang w:eastAsia="fr-FR"/>
        </w:rPr>
        <w:t>de droit camerounais</w:t>
      </w:r>
      <w:r w:rsidR="000E5F68">
        <w:rPr>
          <w:rFonts w:ascii="Bookman Old Style" w:eastAsia="Times New Roman" w:hAnsi="Bookman Old Style" w:cs="Arial"/>
          <w:i/>
          <w:spacing w:val="5"/>
          <w:lang w:eastAsia="fr-FR"/>
        </w:rPr>
        <w:t xml:space="preserve"> spécialisée dans le domaine de la production aquacole</w:t>
      </w:r>
      <w:r w:rsidRPr="00EF318E">
        <w:rPr>
          <w:rFonts w:ascii="Bookman Old Style" w:eastAsia="Times New Roman" w:hAnsi="Bookman Old Style" w:cs="Arial"/>
          <w:i/>
          <w:spacing w:val="5"/>
          <w:lang w:eastAsia="fr-FR"/>
        </w:rPr>
        <w:t>, justifiant des capacités techniques</w:t>
      </w:r>
      <w:r w:rsidR="00C74AC9">
        <w:rPr>
          <w:rFonts w:ascii="Bookman Old Style" w:eastAsia="Times New Roman" w:hAnsi="Bookman Old Style" w:cs="Arial"/>
          <w:i/>
          <w:spacing w:val="5"/>
          <w:lang w:eastAsia="fr-FR"/>
        </w:rPr>
        <w:t xml:space="preserve"> </w:t>
      </w:r>
      <w:r w:rsidRPr="00EF318E">
        <w:rPr>
          <w:rFonts w:ascii="Bookman Old Style" w:eastAsia="Times New Roman" w:hAnsi="Bookman Old Style" w:cs="Arial"/>
          <w:i/>
          <w:spacing w:val="5"/>
          <w:lang w:eastAsia="fr-FR"/>
        </w:rPr>
        <w:t xml:space="preserve">et financières </w:t>
      </w:r>
      <w:r w:rsidR="00E22716" w:rsidRPr="00E22716">
        <w:rPr>
          <w:rFonts w:ascii="Bookman Old Style" w:eastAsia="Times New Roman" w:hAnsi="Bookman Old Style" w:cs="Arial"/>
          <w:i/>
          <w:spacing w:val="5"/>
          <w:lang w:eastAsia="fr-FR"/>
        </w:rPr>
        <w:t xml:space="preserve">pour la </w:t>
      </w:r>
      <w:r w:rsidR="000E5F68">
        <w:rPr>
          <w:rFonts w:ascii="Bookman Old Style" w:eastAsia="Times New Roman" w:hAnsi="Bookman Old Style" w:cs="Arial"/>
          <w:i/>
          <w:spacing w:val="5"/>
          <w:lang w:eastAsia="fr-FR"/>
        </w:rPr>
        <w:t>l’aménagement des dites infrastructures</w:t>
      </w:r>
      <w:r w:rsidRPr="00EF318E">
        <w:rPr>
          <w:rFonts w:ascii="Bookman Old Style" w:eastAsia="Times New Roman" w:hAnsi="Bookman Old Style" w:cs="Arial"/>
          <w:i/>
          <w:spacing w:val="5"/>
          <w:lang w:eastAsia="fr-FR"/>
        </w:rPr>
        <w:t xml:space="preserve">. </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Financement</w:t>
      </w:r>
    </w:p>
    <w:p w:rsidR="00EF318E" w:rsidRPr="00EF318E" w:rsidRDefault="00D10CE4" w:rsidP="00EF318E">
      <w:pPr>
        <w:widowControl w:val="0"/>
        <w:autoSpaceDE w:val="0"/>
        <w:spacing w:after="0" w:line="240" w:lineRule="auto"/>
        <w:ind w:left="567"/>
        <w:jc w:val="both"/>
        <w:rPr>
          <w:rFonts w:ascii="Bookman Old Style" w:eastAsia="Times New Roman" w:hAnsi="Bookman Old Style" w:cs="Arial"/>
          <w:i/>
          <w:iCs/>
          <w:spacing w:val="2"/>
          <w:lang w:eastAsia="fr-FR"/>
        </w:rPr>
      </w:pPr>
      <w:r w:rsidRPr="00EF318E">
        <w:rPr>
          <w:rFonts w:ascii="Bookman Old Style" w:eastAsia="Times New Roman" w:hAnsi="Bookman Old Style" w:cs="Arial"/>
          <w:i/>
          <w:spacing w:val="5"/>
          <w:lang w:eastAsia="fr-FR"/>
        </w:rPr>
        <w:t>Le</w:t>
      </w:r>
      <w:r w:rsidRPr="00EF318E">
        <w:rPr>
          <w:rFonts w:ascii="Bookman Old Style" w:eastAsia="Times New Roman" w:hAnsi="Bookman Old Style" w:cs="Arial"/>
          <w:i/>
          <w:lang w:eastAsia="fr-FR"/>
        </w:rPr>
        <w:t xml:space="preserve">s </w:t>
      </w:r>
      <w:r w:rsidRPr="00EF318E">
        <w:rPr>
          <w:rFonts w:ascii="Bookman Old Style" w:eastAsia="Times New Roman" w:hAnsi="Bookman Old Style" w:cs="Arial"/>
          <w:i/>
          <w:spacing w:val="5"/>
          <w:lang w:eastAsia="fr-FR"/>
        </w:rPr>
        <w:t>prestations</w:t>
      </w:r>
      <w:r w:rsidR="00A5657C">
        <w:rPr>
          <w:rFonts w:ascii="Bookman Old Style" w:eastAsia="Times New Roman" w:hAnsi="Bookman Old Style" w:cs="Arial"/>
          <w:i/>
          <w:spacing w:val="5"/>
          <w:lang w:eastAsia="fr-FR"/>
        </w:rPr>
        <w:t xml:space="preserve"> </w:t>
      </w:r>
      <w:r w:rsidRPr="00EF318E">
        <w:rPr>
          <w:rFonts w:ascii="Bookman Old Style" w:eastAsia="Times New Roman" w:hAnsi="Bookman Old Style" w:cs="Arial"/>
          <w:i/>
          <w:spacing w:val="5"/>
          <w:lang w:eastAsia="fr-FR"/>
        </w:rPr>
        <w:t>obje</w:t>
      </w:r>
      <w:r w:rsidRPr="00EF318E">
        <w:rPr>
          <w:rFonts w:ascii="Bookman Old Style" w:eastAsia="Times New Roman" w:hAnsi="Bookman Old Style" w:cs="Arial"/>
          <w:i/>
          <w:lang w:eastAsia="fr-FR"/>
        </w:rPr>
        <w:t xml:space="preserve">t </w:t>
      </w:r>
      <w:r w:rsidRPr="00EF318E">
        <w:rPr>
          <w:rFonts w:ascii="Bookman Old Style" w:eastAsia="Times New Roman" w:hAnsi="Bookman Old Style" w:cs="Arial"/>
          <w:i/>
          <w:spacing w:val="5"/>
          <w:lang w:eastAsia="fr-FR"/>
        </w:rPr>
        <w:t>d</w:t>
      </w:r>
      <w:r w:rsidRPr="00EF318E">
        <w:rPr>
          <w:rFonts w:ascii="Bookman Old Style" w:eastAsia="Times New Roman" w:hAnsi="Bookman Old Style" w:cs="Arial"/>
          <w:i/>
          <w:lang w:eastAsia="fr-FR"/>
        </w:rPr>
        <w:t xml:space="preserve">u </w:t>
      </w:r>
      <w:r w:rsidRPr="00EF318E">
        <w:rPr>
          <w:rFonts w:ascii="Bookman Old Style" w:eastAsia="Times New Roman" w:hAnsi="Bookman Old Style" w:cs="Arial"/>
          <w:i/>
          <w:spacing w:val="5"/>
          <w:lang w:eastAsia="fr-FR"/>
        </w:rPr>
        <w:t>présen</w:t>
      </w:r>
      <w:r w:rsidRPr="00EF318E">
        <w:rPr>
          <w:rFonts w:ascii="Bookman Old Style" w:eastAsia="Times New Roman" w:hAnsi="Bookman Old Style" w:cs="Arial"/>
          <w:i/>
          <w:lang w:eastAsia="fr-FR"/>
        </w:rPr>
        <w:t xml:space="preserve">t </w:t>
      </w:r>
      <w:r w:rsidRPr="00EF318E">
        <w:rPr>
          <w:rFonts w:ascii="Bookman Old Style" w:eastAsia="Times New Roman" w:hAnsi="Bookman Old Style" w:cs="Arial"/>
          <w:i/>
          <w:spacing w:val="5"/>
          <w:lang w:eastAsia="fr-FR"/>
        </w:rPr>
        <w:t xml:space="preserve">Appel d’Offres </w:t>
      </w:r>
      <w:r w:rsidRPr="00EF318E">
        <w:rPr>
          <w:rFonts w:ascii="Bookman Old Style" w:eastAsia="Times New Roman" w:hAnsi="Bookman Old Style" w:cs="Arial"/>
          <w:i/>
          <w:lang w:eastAsia="fr-FR"/>
        </w:rPr>
        <w:t>sont financées</w:t>
      </w:r>
      <w:r w:rsidR="00A4283E" w:rsidRPr="00EF318E">
        <w:rPr>
          <w:rFonts w:ascii="Bookman Old Style" w:eastAsia="Times New Roman" w:hAnsi="Bookman Old Style" w:cs="Arial"/>
          <w:i/>
          <w:lang w:eastAsia="fr-FR"/>
        </w:rPr>
        <w:t xml:space="preserve"> par</w:t>
      </w:r>
      <w:r w:rsidRPr="00EF318E">
        <w:rPr>
          <w:rFonts w:ascii="Bookman Old Style" w:eastAsia="Times New Roman" w:hAnsi="Bookman Old Style" w:cs="Arial"/>
          <w:i/>
          <w:lang w:eastAsia="fr-FR"/>
        </w:rPr>
        <w:t xml:space="preserve"> le Budget </w:t>
      </w:r>
      <w:r w:rsidR="000E5F68">
        <w:rPr>
          <w:rFonts w:ascii="Bookman Old Style" w:eastAsia="Times New Roman" w:hAnsi="Bookman Old Style" w:cs="Arial"/>
          <w:i/>
          <w:lang w:eastAsia="fr-FR"/>
        </w:rPr>
        <w:t>d’inve</w:t>
      </w:r>
      <w:r w:rsidR="00194F7C">
        <w:rPr>
          <w:rFonts w:ascii="Bookman Old Style" w:eastAsia="Times New Roman" w:hAnsi="Bookman Old Style" w:cs="Arial"/>
          <w:i/>
          <w:lang w:eastAsia="fr-FR"/>
        </w:rPr>
        <w:t xml:space="preserve">stissement </w:t>
      </w:r>
      <w:r w:rsidR="00BA5D1F">
        <w:rPr>
          <w:rFonts w:ascii="Bookman Old Style" w:eastAsia="Times New Roman" w:hAnsi="Bookman Old Style" w:cs="Arial"/>
          <w:i/>
          <w:lang w:eastAsia="fr-FR"/>
        </w:rPr>
        <w:t>public</w:t>
      </w:r>
      <w:r w:rsidR="00194F7C">
        <w:rPr>
          <w:rFonts w:ascii="Bookman Old Style" w:eastAsia="Times New Roman" w:hAnsi="Bookman Old Style" w:cs="Arial"/>
          <w:i/>
          <w:lang w:eastAsia="fr-FR"/>
        </w:rPr>
        <w:t xml:space="preserve">, </w:t>
      </w:r>
      <w:r w:rsidR="000E5F68">
        <w:rPr>
          <w:rFonts w:ascii="Bookman Old Style" w:eastAsia="Times New Roman" w:hAnsi="Bookman Old Style" w:cs="Arial"/>
          <w:i/>
          <w:lang w:eastAsia="fr-FR"/>
        </w:rPr>
        <w:t>exercice 2025</w:t>
      </w:r>
      <w:r w:rsidR="008E5C1A">
        <w:rPr>
          <w:rFonts w:ascii="Bookman Old Style" w:eastAsia="Times New Roman" w:hAnsi="Bookman Old Style" w:cs="Arial"/>
          <w:i/>
          <w:lang w:eastAsia="fr-FR"/>
        </w:rPr>
        <w:t>.</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Caution de soumission</w:t>
      </w:r>
    </w:p>
    <w:p w:rsidR="00D10CE4" w:rsidRPr="00EF318E" w:rsidRDefault="00D10CE4" w:rsidP="00D10CE4">
      <w:pPr>
        <w:spacing w:after="0"/>
        <w:ind w:left="567"/>
        <w:jc w:val="both"/>
        <w:rPr>
          <w:rFonts w:ascii="Bookman Old Style" w:eastAsia="FangSong" w:hAnsi="Bookman Old Style" w:cs="Arial"/>
          <w:b/>
          <w:i/>
        </w:rPr>
      </w:pPr>
      <w:r w:rsidRPr="00EF318E">
        <w:rPr>
          <w:rFonts w:ascii="Bookman Old Style" w:eastAsia="Times New Roman" w:hAnsi="Bookman Old Style" w:cs="Arial"/>
          <w:i/>
          <w:lang w:eastAsia="fr-FR"/>
        </w:rPr>
        <w:t xml:space="preserve">Chaque </w:t>
      </w:r>
      <w:r w:rsidR="00684FD8" w:rsidRPr="00EF318E">
        <w:rPr>
          <w:rFonts w:ascii="Bookman Old Style" w:eastAsia="Times New Roman" w:hAnsi="Bookman Old Style" w:cs="Arial"/>
          <w:i/>
          <w:lang w:eastAsia="fr-FR"/>
        </w:rPr>
        <w:t xml:space="preserve">soumissionnaire </w:t>
      </w:r>
      <w:r w:rsidRPr="00EF318E">
        <w:rPr>
          <w:rFonts w:ascii="Bookman Old Style" w:eastAsia="Times New Roman" w:hAnsi="Bookman Old Style" w:cs="Arial"/>
          <w:i/>
          <w:lang w:eastAsia="fr-FR"/>
        </w:rPr>
        <w:t xml:space="preserve">doit joindre à ses pièces administratives, une caution de soumission </w:t>
      </w:r>
      <w:r w:rsidR="00EF318E">
        <w:rPr>
          <w:rFonts w:ascii="Bookman Old Style" w:eastAsia="FangSong" w:hAnsi="Bookman Old Style" w:cs="Arial"/>
          <w:i/>
        </w:rPr>
        <w:t xml:space="preserve">délivrée par un </w:t>
      </w:r>
      <w:r w:rsidR="007E5DD3">
        <w:rPr>
          <w:rFonts w:ascii="Bookman Old Style" w:eastAsia="FangSong" w:hAnsi="Bookman Old Style" w:cs="Arial"/>
          <w:i/>
        </w:rPr>
        <w:t>établissement bancaire</w:t>
      </w:r>
      <w:r w:rsidR="00AF39A7">
        <w:rPr>
          <w:rFonts w:ascii="Bookman Old Style" w:eastAsia="FangSong" w:hAnsi="Bookman Old Style" w:cs="Arial"/>
          <w:i/>
        </w:rPr>
        <w:t xml:space="preserve"> </w:t>
      </w:r>
      <w:r w:rsidR="007E5DD3">
        <w:rPr>
          <w:rFonts w:ascii="Bookman Old Style" w:eastAsia="FangSong" w:hAnsi="Bookman Old Style" w:cs="Arial"/>
          <w:i/>
        </w:rPr>
        <w:t>ou</w:t>
      </w:r>
      <w:r w:rsidR="007E5DD3" w:rsidRPr="002F62AD">
        <w:rPr>
          <w:rFonts w:ascii="Bookman Old Style" w:eastAsia="FangSong" w:hAnsi="Bookman Old Style" w:cs="Arial"/>
          <w:i/>
        </w:rPr>
        <w:t xml:space="preserve"> organismes financiers </w:t>
      </w:r>
      <w:r w:rsidR="00EF318E">
        <w:rPr>
          <w:rFonts w:ascii="Bookman Old Style" w:eastAsia="FangSong" w:hAnsi="Bookman Old Style" w:cs="Arial"/>
          <w:i/>
        </w:rPr>
        <w:t xml:space="preserve">de premier </w:t>
      </w:r>
      <w:r w:rsidR="00924E87">
        <w:rPr>
          <w:rFonts w:ascii="Bookman Old Style" w:eastAsia="FangSong" w:hAnsi="Bookman Old Style" w:cs="Arial"/>
          <w:i/>
        </w:rPr>
        <w:t>ordre agréé</w:t>
      </w:r>
      <w:r w:rsidR="00EF318E">
        <w:rPr>
          <w:rFonts w:ascii="Bookman Old Style" w:eastAsia="FangSong" w:hAnsi="Bookman Old Style" w:cs="Arial"/>
          <w:i/>
        </w:rPr>
        <w:t xml:space="preserve"> par </w:t>
      </w:r>
      <w:r w:rsidR="00094CB9" w:rsidRPr="00EF318E">
        <w:rPr>
          <w:rFonts w:ascii="Bookman Old Style" w:eastAsia="FangSong" w:hAnsi="Bookman Old Style" w:cs="Arial"/>
          <w:i/>
        </w:rPr>
        <w:t xml:space="preserve">le MINFI valable pendant </w:t>
      </w:r>
      <w:r w:rsidR="00763F23">
        <w:rPr>
          <w:rFonts w:ascii="Bookman Old Style" w:eastAsia="FangSong" w:hAnsi="Bookman Old Style" w:cs="Arial"/>
          <w:i/>
        </w:rPr>
        <w:t xml:space="preserve">cent </w:t>
      </w:r>
      <w:r w:rsidR="00132C59">
        <w:rPr>
          <w:rFonts w:ascii="Bookman Old Style" w:eastAsia="FangSong" w:hAnsi="Bookman Old Style" w:cs="Arial"/>
          <w:i/>
        </w:rPr>
        <w:t>vingt</w:t>
      </w:r>
      <w:r w:rsidR="00763F23">
        <w:rPr>
          <w:rFonts w:ascii="Bookman Old Style" w:eastAsia="FangSong" w:hAnsi="Bookman Old Style" w:cs="Arial"/>
          <w:i/>
        </w:rPr>
        <w:t xml:space="preserve"> (12</w:t>
      </w:r>
      <w:r w:rsidRPr="00EF318E">
        <w:rPr>
          <w:rFonts w:ascii="Bookman Old Style" w:eastAsia="FangSong" w:hAnsi="Bookman Old Style" w:cs="Arial"/>
          <w:i/>
        </w:rPr>
        <w:t>0) jours à compter de la date d’ou</w:t>
      </w:r>
      <w:r w:rsidR="00EF318E">
        <w:rPr>
          <w:rFonts w:ascii="Bookman Old Style" w:eastAsia="FangSong" w:hAnsi="Bookman Old Style" w:cs="Arial"/>
          <w:i/>
        </w:rPr>
        <w:t xml:space="preserve">verture des offres, et d’un montant </w:t>
      </w:r>
      <w:r w:rsidR="00132C59" w:rsidRPr="007E5DD3">
        <w:rPr>
          <w:rFonts w:ascii="Bookman Old Style" w:eastAsia="FangSong" w:hAnsi="Bookman Old Style" w:cs="Arial"/>
          <w:i/>
        </w:rPr>
        <w:t>de</w:t>
      </w:r>
      <w:r w:rsidR="00AA53B0">
        <w:rPr>
          <w:rFonts w:ascii="Bookman Old Style" w:eastAsia="FangSong" w:hAnsi="Bookman Old Style" w:cs="Arial"/>
          <w:i/>
        </w:rPr>
        <w:t xml:space="preserve"> </w:t>
      </w:r>
      <w:r w:rsidR="00AA53B0" w:rsidRPr="00AA53B0">
        <w:rPr>
          <w:rFonts w:ascii="Bookman Old Style" w:hAnsi="Bookman Old Style" w:cs="Times New Roman"/>
          <w:b/>
          <w:i/>
        </w:rPr>
        <w:t>2% du montant prévisionnel</w:t>
      </w:r>
      <w:r w:rsidR="00AF39A7" w:rsidRPr="00AA53B0">
        <w:rPr>
          <w:rFonts w:ascii="Bookman Old Style" w:eastAsia="FangSong" w:hAnsi="Bookman Old Style" w:cs="Arial"/>
          <w:i/>
        </w:rPr>
        <w:t xml:space="preserve"> </w:t>
      </w:r>
      <w:r w:rsidR="00AA53B0" w:rsidRPr="00AA53B0">
        <w:rPr>
          <w:rFonts w:ascii="Bookman Old Style" w:eastAsia="FangSong" w:hAnsi="Bookman Old Style" w:cs="Arial"/>
          <w:i/>
        </w:rPr>
        <w:t xml:space="preserve"> soit</w:t>
      </w:r>
      <w:r w:rsidR="00AA53B0">
        <w:rPr>
          <w:rFonts w:ascii="Bookman Old Style" w:eastAsia="FangSong" w:hAnsi="Bookman Old Style" w:cs="Arial"/>
          <w:i/>
        </w:rPr>
        <w:t xml:space="preserve"> </w:t>
      </w:r>
      <w:r w:rsidR="000E5F68">
        <w:rPr>
          <w:rFonts w:ascii="Bookman Old Style" w:eastAsia="FangSong" w:hAnsi="Bookman Old Style" w:cs="Arial"/>
          <w:b/>
          <w:i/>
        </w:rPr>
        <w:t>trois cent</w:t>
      </w:r>
      <w:r w:rsidR="00132C59">
        <w:rPr>
          <w:rFonts w:ascii="Bookman Old Style" w:eastAsia="FangSong" w:hAnsi="Bookman Old Style" w:cs="Arial"/>
          <w:b/>
          <w:i/>
        </w:rPr>
        <w:t xml:space="preserve"> mille (</w:t>
      </w:r>
      <w:r w:rsidR="000E5F68">
        <w:rPr>
          <w:rFonts w:ascii="Bookman Old Style" w:eastAsia="FangSong" w:hAnsi="Bookman Old Style" w:cs="Arial"/>
          <w:b/>
          <w:i/>
        </w:rPr>
        <w:t>3</w:t>
      </w:r>
      <w:r w:rsidR="00AF7C3E">
        <w:rPr>
          <w:rFonts w:ascii="Bookman Old Style" w:eastAsia="FangSong" w:hAnsi="Bookman Old Style" w:cs="Arial"/>
          <w:b/>
          <w:i/>
        </w:rPr>
        <w:t>0</w:t>
      </w:r>
      <w:r w:rsidR="00EF318E" w:rsidRPr="00EF318E">
        <w:rPr>
          <w:rFonts w:ascii="Bookman Old Style" w:eastAsia="FangSong" w:hAnsi="Bookman Old Style" w:cs="Arial"/>
          <w:b/>
          <w:i/>
        </w:rPr>
        <w:t>0 000)</w:t>
      </w:r>
      <w:r w:rsidR="007E5DD3" w:rsidRPr="00EF318E">
        <w:rPr>
          <w:rFonts w:ascii="Bookman Old Style" w:eastAsia="FangSong" w:hAnsi="Bookman Old Style" w:cs="Arial"/>
          <w:b/>
          <w:i/>
        </w:rPr>
        <w:t>F CFA</w:t>
      </w:r>
      <w:r w:rsidR="007E5DD3">
        <w:rPr>
          <w:rFonts w:ascii="Bookman Old Style" w:eastAsia="FangSong" w:hAnsi="Bookman Old Style" w:cs="Arial"/>
          <w:b/>
          <w:i/>
        </w:rPr>
        <w:t>.</w:t>
      </w:r>
    </w:p>
    <w:p w:rsidR="00D10CE4" w:rsidRPr="00EF318E" w:rsidRDefault="00D10CE4" w:rsidP="007E5DD3">
      <w:pPr>
        <w:spacing w:before="60" w:after="0"/>
        <w:ind w:left="567"/>
        <w:jc w:val="both"/>
        <w:rPr>
          <w:rFonts w:ascii="Bookman Old Style" w:eastAsia="FangSong" w:hAnsi="Bookman Old Style" w:cs="Arial"/>
          <w:i/>
        </w:rPr>
      </w:pPr>
      <w:r w:rsidRPr="002F62AD">
        <w:rPr>
          <w:rFonts w:ascii="Bookman Old Style" w:eastAsia="FangSong" w:hAnsi="Bookman Old Style" w:cs="Arial"/>
          <w:i/>
        </w:rPr>
        <w:t>La liste des établissements bancaires</w:t>
      </w:r>
      <w:r w:rsidR="00924E87">
        <w:rPr>
          <w:rFonts w:ascii="Bookman Old Style" w:eastAsia="FangSong" w:hAnsi="Bookman Old Style" w:cs="Arial"/>
          <w:i/>
        </w:rPr>
        <w:t xml:space="preserve"> et organismes financiers agréé</w:t>
      </w:r>
      <w:r w:rsidRPr="002F62AD">
        <w:rPr>
          <w:rFonts w:ascii="Bookman Old Style" w:eastAsia="FangSong" w:hAnsi="Bookman Old Style" w:cs="Arial"/>
          <w:i/>
        </w:rPr>
        <w:t xml:space="preserve">s figure dans la pièce n° </w:t>
      </w:r>
      <w:r w:rsidR="002F62AD" w:rsidRPr="002F62AD">
        <w:rPr>
          <w:rFonts w:ascii="Bookman Old Style" w:eastAsia="FangSong" w:hAnsi="Bookman Old Style" w:cs="Arial"/>
          <w:i/>
        </w:rPr>
        <w:t>11</w:t>
      </w:r>
      <w:r w:rsidRPr="002F62AD">
        <w:rPr>
          <w:rFonts w:ascii="Bookman Old Style" w:eastAsia="FangSong" w:hAnsi="Bookman Old Style" w:cs="Arial"/>
          <w:i/>
        </w:rPr>
        <w:t>du présent DAO.</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Consultation du Dossier d'Appel d’Offres</w:t>
      </w:r>
    </w:p>
    <w:p w:rsidR="00D10CE4" w:rsidRPr="00EF318E" w:rsidRDefault="000E5FAD" w:rsidP="000E5FAD">
      <w:pPr>
        <w:widowControl w:val="0"/>
        <w:suppressAutoHyphens/>
        <w:autoSpaceDE w:val="0"/>
        <w:autoSpaceDN w:val="0"/>
        <w:spacing w:after="0" w:line="240" w:lineRule="auto"/>
        <w:ind w:left="567"/>
        <w:jc w:val="both"/>
        <w:textAlignment w:val="baseline"/>
        <w:rPr>
          <w:rFonts w:ascii="Bookman Old Style" w:eastAsia="Times New Roman" w:hAnsi="Bookman Old Style" w:cs="Arial"/>
          <w:i/>
          <w:lang w:eastAsia="fr-FR"/>
        </w:rPr>
      </w:pPr>
      <w:r w:rsidRPr="000E5FAD">
        <w:rPr>
          <w:rFonts w:ascii="Bookman Old Style" w:eastAsia="Times New Roman" w:hAnsi="Bookman Old Style" w:cs="Arial"/>
          <w:i/>
          <w:lang w:eastAsia="fr-FR"/>
        </w:rPr>
        <w:t>Le dossier d’appel d’offres peut être consulté aux heures ouvrables dè</w:t>
      </w:r>
      <w:r w:rsidR="004A0531">
        <w:rPr>
          <w:rFonts w:ascii="Bookman Old Style" w:eastAsia="Times New Roman" w:hAnsi="Bookman Old Style" w:cs="Arial"/>
          <w:i/>
          <w:lang w:eastAsia="fr-FR"/>
        </w:rPr>
        <w:t>s publication du présent avis à</w:t>
      </w:r>
      <w:r w:rsidR="000E5F68">
        <w:rPr>
          <w:rFonts w:ascii="Bookman Old Style" w:eastAsia="Times New Roman" w:hAnsi="Bookman Old Style" w:cs="Arial"/>
          <w:i/>
          <w:lang w:eastAsia="fr-FR"/>
        </w:rPr>
        <w:t xml:space="preserve"> la Mairie de Ouli</w:t>
      </w:r>
      <w:r w:rsidR="000E5F68" w:rsidRPr="00EF318E">
        <w:rPr>
          <w:rFonts w:ascii="Bookman Old Style" w:eastAsia="Times New Roman" w:hAnsi="Bookman Old Style" w:cs="Arial"/>
          <w:i/>
          <w:lang w:eastAsia="fr-FR"/>
        </w:rPr>
        <w:t>, dès</w:t>
      </w:r>
      <w:r w:rsidR="00D10CE4" w:rsidRPr="00EF318E">
        <w:rPr>
          <w:rFonts w:ascii="Bookman Old Style" w:eastAsia="Times New Roman" w:hAnsi="Bookman Old Style" w:cs="Arial"/>
          <w:i/>
          <w:lang w:eastAsia="fr-FR"/>
        </w:rPr>
        <w:t xml:space="preserve"> publication du présent avis.</w:t>
      </w:r>
    </w:p>
    <w:p w:rsidR="00D10CE4" w:rsidRPr="00EF318E"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Acquisition du Dossier d'Appel d’Offres</w:t>
      </w:r>
    </w:p>
    <w:p w:rsidR="00F024BB" w:rsidRPr="00F024BB" w:rsidRDefault="00F024BB" w:rsidP="00F024BB">
      <w:pPr>
        <w:pStyle w:val="Paragraphedeliste"/>
        <w:widowControl w:val="0"/>
        <w:tabs>
          <w:tab w:val="left" w:pos="426"/>
        </w:tabs>
        <w:autoSpaceDE w:val="0"/>
        <w:adjustRightInd w:val="0"/>
        <w:spacing w:after="0" w:line="240" w:lineRule="auto"/>
        <w:ind w:left="827" w:right="-24"/>
        <w:jc w:val="both"/>
        <w:rPr>
          <w:rFonts w:ascii="Bookman Old Style" w:hAnsi="Bookman Old Style"/>
          <w:i/>
        </w:rPr>
      </w:pPr>
      <w:r w:rsidRPr="00F024BB">
        <w:rPr>
          <w:rFonts w:ascii="Bookman Old Style" w:hAnsi="Bookman Old Style"/>
          <w:i/>
        </w:rPr>
        <w:t>Le Dossier d’Appel d’Offres (DAO) peut être obtenu dès publication du présent avis, auprès des services de la Mairie de OULI, sur présentation d’une quittance de versement au Trésor Public (</w:t>
      </w:r>
      <w:r w:rsidRPr="00F024BB">
        <w:rPr>
          <w:rFonts w:ascii="Bookman Old Style" w:hAnsi="Bookman Old Style"/>
          <w:b/>
          <w:i/>
        </w:rPr>
        <w:t xml:space="preserve">Recette Municipale de OULI), </w:t>
      </w:r>
      <w:r w:rsidRPr="00F024BB">
        <w:rPr>
          <w:rFonts w:ascii="Bookman Old Style" w:hAnsi="Bookman Old Style"/>
          <w:i/>
        </w:rPr>
        <w:t xml:space="preserve">d’une somme non remboursable de </w:t>
      </w:r>
      <w:r w:rsidR="00487286">
        <w:rPr>
          <w:rFonts w:ascii="Bookman Old Style" w:hAnsi="Bookman Old Style"/>
          <w:b/>
          <w:i/>
        </w:rPr>
        <w:t>Vingt cinq</w:t>
      </w:r>
      <w:r w:rsidRPr="00F024BB">
        <w:rPr>
          <w:rFonts w:ascii="Bookman Old Style" w:hAnsi="Bookman Old Style"/>
          <w:b/>
          <w:i/>
        </w:rPr>
        <w:t xml:space="preserve"> mille (</w:t>
      </w:r>
      <w:r w:rsidR="00487286">
        <w:rPr>
          <w:rFonts w:ascii="Bookman Old Style" w:hAnsi="Bookman Old Style"/>
          <w:b/>
          <w:i/>
        </w:rPr>
        <w:t>25</w:t>
      </w:r>
      <w:r w:rsidRPr="00F024BB">
        <w:rPr>
          <w:rFonts w:ascii="Bookman Old Style" w:hAnsi="Bookman Old Style"/>
          <w:b/>
          <w:i/>
        </w:rPr>
        <w:t> 000) FCFA</w:t>
      </w:r>
      <w:r w:rsidRPr="00F024BB">
        <w:rPr>
          <w:rFonts w:ascii="Bookman Old Style" w:hAnsi="Bookman Old Style"/>
          <w:i/>
        </w:rPr>
        <w:t>, représentant les frais d’achat du Dossier d’Appel d’Offre. Cette quittance devra identifier le payeur comme représentant de l’entreprise désireuse de participer à l’appel d’offres.</w:t>
      </w:r>
    </w:p>
    <w:p w:rsidR="00D10CE4" w:rsidRPr="002573ED" w:rsidRDefault="00D10CE4"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2573ED">
        <w:rPr>
          <w:rFonts w:ascii="Bookman Old Style" w:eastAsia="Times New Roman" w:hAnsi="Bookman Old Style" w:cs="Arial"/>
          <w:b/>
          <w:bCs/>
          <w:i/>
          <w:lang w:eastAsia="fr-FR"/>
        </w:rPr>
        <w:t>Remise des offres</w:t>
      </w:r>
    </w:p>
    <w:p w:rsidR="00585AF1" w:rsidRDefault="00585AF1" w:rsidP="00585AF1">
      <w:pPr>
        <w:widowControl w:val="0"/>
        <w:tabs>
          <w:tab w:val="left" w:pos="426"/>
        </w:tabs>
        <w:autoSpaceDE w:val="0"/>
        <w:adjustRightInd w:val="0"/>
        <w:spacing w:after="0" w:line="240" w:lineRule="auto"/>
        <w:ind w:right="-24"/>
        <w:jc w:val="both"/>
        <w:rPr>
          <w:rFonts w:ascii="Times New Roman" w:hAnsi="Times New Roman"/>
          <w:bCs/>
        </w:rPr>
      </w:pPr>
    </w:p>
    <w:p w:rsidR="00585AF1" w:rsidRPr="00585AF1" w:rsidRDefault="00585AF1" w:rsidP="001D74D2">
      <w:pPr>
        <w:widowControl w:val="0"/>
        <w:tabs>
          <w:tab w:val="left" w:pos="426"/>
        </w:tabs>
        <w:autoSpaceDE w:val="0"/>
        <w:adjustRightInd w:val="0"/>
        <w:spacing w:after="0" w:line="240" w:lineRule="auto"/>
        <w:ind w:right="-24"/>
        <w:jc w:val="both"/>
        <w:rPr>
          <w:rFonts w:ascii="Bookman Old Style" w:hAnsi="Bookman Old Style"/>
          <w:i/>
        </w:rPr>
      </w:pPr>
      <w:r w:rsidRPr="00585AF1">
        <w:rPr>
          <w:rFonts w:ascii="Bookman Old Style" w:hAnsi="Bookman Old Style"/>
          <w:bCs/>
          <w:i/>
        </w:rPr>
        <w:t xml:space="preserve">Chaque offre </w:t>
      </w:r>
      <w:r w:rsidRPr="00585AF1">
        <w:rPr>
          <w:rFonts w:ascii="Bookman Old Style" w:hAnsi="Bookman Old Style"/>
          <w:i/>
        </w:rPr>
        <w:t xml:space="preserve">rédigée en français ou en anglais, </w:t>
      </w:r>
      <w:r w:rsidRPr="00585AF1">
        <w:rPr>
          <w:rFonts w:ascii="Bookman Old Style" w:hAnsi="Bookman Old Style"/>
          <w:b/>
          <w:i/>
        </w:rPr>
        <w:t>en Sept (07)</w:t>
      </w:r>
      <w:r w:rsidRPr="00585AF1">
        <w:rPr>
          <w:rFonts w:ascii="Bookman Old Style" w:hAnsi="Bookman Old Style"/>
          <w:i/>
        </w:rPr>
        <w:t xml:space="preserve"> exemplaires dont </w:t>
      </w:r>
      <w:r w:rsidRPr="00585AF1">
        <w:rPr>
          <w:rFonts w:ascii="Bookman Old Style" w:hAnsi="Bookman Old Style"/>
          <w:b/>
          <w:i/>
        </w:rPr>
        <w:t>un original et six (06) copies</w:t>
      </w:r>
      <w:r w:rsidRPr="00585AF1">
        <w:rPr>
          <w:rFonts w:ascii="Bookman Old Style" w:hAnsi="Bookman Old Style"/>
          <w:i/>
        </w:rPr>
        <w:t xml:space="preserve"> respectivement marqués comme tel, placée sous pli cacheté et scellé sans indication sur l’identité du soumissionnaire sous peine de rejet, devra parvenir dans les services de la  Mairie de OULI, Tél : ___________ au plus tard</w:t>
      </w:r>
      <w:r w:rsidR="001D74D2">
        <w:rPr>
          <w:rFonts w:ascii="Bookman Old Style" w:hAnsi="Bookman Old Style"/>
          <w:i/>
        </w:rPr>
        <w:t xml:space="preserve"> </w:t>
      </w:r>
      <w:r w:rsidRPr="00585AF1">
        <w:rPr>
          <w:rFonts w:ascii="Bookman Old Style" w:hAnsi="Bookman Old Style"/>
          <w:i/>
        </w:rPr>
        <w:t xml:space="preserve">le _______________à </w:t>
      </w:r>
      <w:r w:rsidRPr="00585AF1">
        <w:rPr>
          <w:rFonts w:ascii="Bookman Old Style" w:hAnsi="Bookman Old Style"/>
          <w:b/>
          <w:i/>
        </w:rPr>
        <w:t>10 heures</w:t>
      </w:r>
      <w:r w:rsidRPr="00585AF1">
        <w:rPr>
          <w:rFonts w:ascii="Bookman Old Style" w:hAnsi="Bookman Old Style"/>
          <w:i/>
        </w:rPr>
        <w:t xml:space="preserve"> précises soit par poste en colis recommandé avec accusé de réception soit déposé </w:t>
      </w:r>
      <w:r w:rsidRPr="00585AF1">
        <w:rPr>
          <w:rFonts w:ascii="Bookman Old Style" w:hAnsi="Bookman Old Style"/>
          <w:i/>
        </w:rPr>
        <w:lastRenderedPageBreak/>
        <w:t>contre récépissé et devra porter la mention :</w:t>
      </w:r>
    </w:p>
    <w:p w:rsidR="00D10CE4" w:rsidRPr="002573ED" w:rsidRDefault="00D10CE4" w:rsidP="002943B5">
      <w:pPr>
        <w:widowControl w:val="0"/>
        <w:suppressAutoHyphens/>
        <w:autoSpaceDE w:val="0"/>
        <w:autoSpaceDN w:val="0"/>
        <w:spacing w:after="0" w:line="240" w:lineRule="auto"/>
        <w:textAlignment w:val="baseline"/>
        <w:rPr>
          <w:rFonts w:ascii="Bookman Old Style" w:eastAsia="Times New Roman" w:hAnsi="Bookman Old Style" w:cs="Arial"/>
          <w:b/>
          <w:i/>
          <w:sz w:val="14"/>
          <w:lang w:eastAsia="fr-FR"/>
        </w:rPr>
      </w:pPr>
    </w:p>
    <w:p w:rsidR="006C3C30" w:rsidRDefault="006C3C30" w:rsidP="006C3C30">
      <w:pPr>
        <w:widowControl w:val="0"/>
        <w:autoSpaceDE w:val="0"/>
        <w:spacing w:after="0" w:line="276" w:lineRule="auto"/>
        <w:jc w:val="center"/>
        <w:rPr>
          <w:rFonts w:ascii="Bookman Old Style" w:eastAsia="Times New Roman" w:hAnsi="Bookman Old Style"/>
          <w:b/>
          <w:i/>
          <w:szCs w:val="24"/>
          <w:lang w:eastAsia="fr-FR"/>
        </w:rPr>
      </w:pPr>
      <w:r w:rsidRPr="002573ED">
        <w:rPr>
          <w:rFonts w:ascii="Bookman Old Style" w:eastAsia="Times New Roman" w:hAnsi="Bookman Old Style" w:cs="Times New Roman"/>
          <w:b/>
          <w:i/>
          <w:szCs w:val="24"/>
          <w:lang w:eastAsia="fr-FR"/>
        </w:rPr>
        <w:t>APPEL D’OFFR</w:t>
      </w:r>
      <w:r w:rsidRPr="002573ED">
        <w:rPr>
          <w:rFonts w:ascii="Bookman Old Style" w:eastAsia="Times New Roman" w:hAnsi="Bookman Old Style"/>
          <w:b/>
          <w:i/>
          <w:szCs w:val="24"/>
          <w:lang w:eastAsia="fr-FR"/>
        </w:rPr>
        <w:t xml:space="preserve">ES NATIONAL OUVERT EN PROCEDURE </w:t>
      </w:r>
      <w:r w:rsidRPr="002573ED">
        <w:rPr>
          <w:rFonts w:ascii="Bookman Old Style" w:eastAsia="Times New Roman" w:hAnsi="Bookman Old Style" w:cs="Times New Roman"/>
          <w:b/>
          <w:i/>
          <w:szCs w:val="24"/>
          <w:lang w:eastAsia="fr-FR"/>
        </w:rPr>
        <w:t>D’URGENCE</w:t>
      </w:r>
      <w:r w:rsidR="00903535">
        <w:rPr>
          <w:rFonts w:ascii="Bookman Old Style" w:eastAsia="Times New Roman" w:hAnsi="Bookman Old Style" w:cs="Times New Roman"/>
          <w:b/>
          <w:i/>
          <w:szCs w:val="24"/>
          <w:lang w:eastAsia="fr-FR"/>
        </w:rPr>
        <w:t xml:space="preserve"> </w:t>
      </w:r>
      <w:r w:rsidR="00903535">
        <w:rPr>
          <w:rFonts w:ascii="Bookman Old Style" w:eastAsia="Times New Roman" w:hAnsi="Bookman Old Style"/>
          <w:b/>
          <w:i/>
          <w:szCs w:val="24"/>
          <w:lang w:eastAsia="fr-FR"/>
        </w:rPr>
        <w:t>N°_____</w:t>
      </w:r>
      <w:r w:rsidRPr="002573ED">
        <w:rPr>
          <w:rFonts w:ascii="Bookman Old Style" w:eastAsia="Times New Roman" w:hAnsi="Bookman Old Style"/>
          <w:b/>
          <w:i/>
          <w:szCs w:val="24"/>
          <w:lang w:eastAsia="fr-FR"/>
        </w:rPr>
        <w:t>/</w:t>
      </w:r>
      <w:r w:rsidR="00903535" w:rsidRPr="00903535">
        <w:rPr>
          <w:rFonts w:ascii="Bookman Old Style" w:hAnsi="Bookman Old Style"/>
          <w:b/>
          <w:i/>
        </w:rPr>
        <w:t xml:space="preserve"> AONO/RE/DDK/C-OULI/SG/CIPM/2025 </w:t>
      </w:r>
      <w:r w:rsidRPr="002573ED">
        <w:rPr>
          <w:rFonts w:ascii="Bookman Old Style" w:eastAsia="Times New Roman" w:hAnsi="Bookman Old Style"/>
          <w:b/>
          <w:i/>
          <w:szCs w:val="24"/>
          <w:lang w:eastAsia="fr-FR"/>
        </w:rPr>
        <w:t>DU___________RELATIF A</w:t>
      </w:r>
      <w:r w:rsidR="0079066B" w:rsidRPr="002573ED">
        <w:rPr>
          <w:rFonts w:ascii="Bookman Old Style" w:eastAsia="Times New Roman" w:hAnsi="Bookman Old Style"/>
          <w:b/>
          <w:i/>
          <w:szCs w:val="24"/>
          <w:lang w:eastAsia="fr-FR"/>
        </w:rPr>
        <w:t xml:space="preserve"> LA CONSTRUCTION D’</w:t>
      </w:r>
      <w:r w:rsidRPr="002573ED">
        <w:rPr>
          <w:rFonts w:ascii="Bookman Old Style" w:eastAsia="Times New Roman" w:hAnsi="Bookman Old Style"/>
          <w:b/>
          <w:i/>
          <w:szCs w:val="24"/>
          <w:lang w:eastAsia="fr-FR"/>
        </w:rPr>
        <w:t>UNE ECLOSERIE DE PRODUCTION D’ALEVINS</w:t>
      </w:r>
      <w:r w:rsidR="00846053">
        <w:rPr>
          <w:rFonts w:ascii="Bookman Old Style" w:eastAsia="Times New Roman" w:hAnsi="Bookman Old Style"/>
          <w:b/>
          <w:i/>
          <w:szCs w:val="24"/>
          <w:lang w:eastAsia="fr-FR"/>
        </w:rPr>
        <w:t>.</w:t>
      </w:r>
    </w:p>
    <w:p w:rsidR="00846053" w:rsidRPr="00846053" w:rsidRDefault="00846053" w:rsidP="00846053">
      <w:pPr>
        <w:spacing w:after="0" w:line="240" w:lineRule="auto"/>
        <w:rPr>
          <w:rFonts w:ascii="Bookman Old Style" w:hAnsi="Bookman Old Style" w:cs="Times New Roman"/>
          <w:b/>
          <w:i/>
        </w:rPr>
      </w:pPr>
      <w:r w:rsidRPr="00846053">
        <w:rPr>
          <w:rFonts w:ascii="Bookman Old Style" w:hAnsi="Bookman Old Style" w:cs="Times New Roman"/>
          <w:b/>
          <w:i/>
          <w:u w:val="single"/>
        </w:rPr>
        <w:t>FINANCEMENT</w:t>
      </w:r>
      <w:r w:rsidRPr="00846053">
        <w:rPr>
          <w:rFonts w:ascii="Bookman Old Style" w:hAnsi="Bookman Old Style" w:cs="Times New Roman"/>
          <w:b/>
          <w:i/>
        </w:rPr>
        <w:t> : BUDGET D’INVESTISSEMENT PUBLIC, EXERCICE 2025.</w:t>
      </w:r>
    </w:p>
    <w:p w:rsidR="00846053" w:rsidRPr="00846053" w:rsidRDefault="00846053" w:rsidP="00846053">
      <w:pPr>
        <w:spacing w:after="0" w:line="240" w:lineRule="auto"/>
        <w:rPr>
          <w:rFonts w:ascii="Bookman Old Style" w:hAnsi="Bookman Old Style" w:cs="Times New Roman"/>
          <w:b/>
          <w:i/>
        </w:rPr>
      </w:pPr>
    </w:p>
    <w:p w:rsidR="00846053" w:rsidRPr="00846053" w:rsidRDefault="00846053" w:rsidP="00846053">
      <w:pPr>
        <w:spacing w:after="0" w:line="240" w:lineRule="auto"/>
        <w:jc w:val="center"/>
        <w:rPr>
          <w:rFonts w:ascii="Bookman Old Style" w:hAnsi="Bookman Old Style" w:cs="Times New Roman"/>
          <w:b/>
          <w:i/>
        </w:rPr>
      </w:pPr>
      <w:r w:rsidRPr="00846053">
        <w:rPr>
          <w:rFonts w:ascii="Bookman Old Style" w:hAnsi="Bookman Old Style" w:cs="Times New Roman"/>
          <w:b/>
          <w:bCs/>
          <w:i/>
        </w:rPr>
        <w:t>A N’OUVRIR QU’EN SEANCE DE DEPOUILLEMENT</w:t>
      </w:r>
      <w:r w:rsidRPr="00846053">
        <w:rPr>
          <w:rFonts w:ascii="Bookman Old Style" w:hAnsi="Bookman Old Style" w:cs="Times New Roman"/>
          <w:b/>
          <w:i/>
        </w:rPr>
        <w:t>»</w:t>
      </w:r>
    </w:p>
    <w:p w:rsidR="00D10CE4" w:rsidRPr="002573ED" w:rsidRDefault="00D10CE4" w:rsidP="002F4EDE">
      <w:pPr>
        <w:pStyle w:val="Paragraphedeliste"/>
        <w:widowControl w:val="0"/>
        <w:numPr>
          <w:ilvl w:val="0"/>
          <w:numId w:val="2"/>
        </w:numPr>
        <w:autoSpaceDE w:val="0"/>
        <w:spacing w:before="120" w:after="0" w:line="240" w:lineRule="auto"/>
        <w:ind w:left="567" w:hanging="567"/>
        <w:jc w:val="both"/>
        <w:rPr>
          <w:rFonts w:ascii="Bookman Old Style" w:eastAsia="Times New Roman" w:hAnsi="Bookman Old Style" w:cs="Arial"/>
          <w:i/>
          <w:lang w:eastAsia="fr-FR"/>
        </w:rPr>
      </w:pPr>
      <w:r w:rsidRPr="002573ED">
        <w:rPr>
          <w:rFonts w:ascii="Bookman Old Style" w:eastAsia="Times New Roman" w:hAnsi="Bookman Old Style" w:cs="Arial"/>
          <w:b/>
          <w:bCs/>
          <w:i/>
          <w:lang w:eastAsia="fr-FR"/>
        </w:rPr>
        <w:t>Recevabilité des offres</w:t>
      </w:r>
    </w:p>
    <w:p w:rsidR="007303A4" w:rsidRPr="007303A4" w:rsidRDefault="007303A4" w:rsidP="007303A4">
      <w:pPr>
        <w:pStyle w:val="En-tte"/>
        <w:tabs>
          <w:tab w:val="clear" w:pos="4536"/>
          <w:tab w:val="center" w:pos="567"/>
          <w:tab w:val="left" w:pos="709"/>
          <w:tab w:val="left" w:pos="1985"/>
          <w:tab w:val="left" w:pos="2127"/>
        </w:tabs>
        <w:ind w:left="827"/>
        <w:jc w:val="both"/>
        <w:rPr>
          <w:rFonts w:ascii="Bookman Old Style" w:hAnsi="Bookman Old Style"/>
          <w:i/>
          <w:sz w:val="22"/>
          <w:szCs w:val="22"/>
        </w:rPr>
      </w:pPr>
      <w:r w:rsidRPr="007303A4">
        <w:rPr>
          <w:rFonts w:ascii="Bookman Old Style" w:hAnsi="Bookman Old Style"/>
          <w:i/>
          <w:sz w:val="22"/>
          <w:szCs w:val="22"/>
        </w:rPr>
        <w:t>Les offres ne respectant pas le mode de séparation de l’offre financière de l’offre administrative et technique seront irrecevables.</w:t>
      </w:r>
      <w:r w:rsidRPr="007303A4">
        <w:rPr>
          <w:rFonts w:ascii="Bookman Old Style" w:hAnsi="Bookman Old Style"/>
          <w:i/>
          <w:sz w:val="22"/>
          <w:szCs w:val="22"/>
        </w:rPr>
        <w:tab/>
      </w:r>
      <w:r w:rsidRPr="007303A4">
        <w:rPr>
          <w:rFonts w:ascii="Bookman Old Style" w:hAnsi="Bookman Old Style"/>
          <w:i/>
          <w:sz w:val="22"/>
          <w:szCs w:val="22"/>
        </w:rPr>
        <w:tab/>
      </w:r>
      <w:r w:rsidRPr="007303A4">
        <w:rPr>
          <w:rFonts w:ascii="Bookman Old Style" w:hAnsi="Bookman Old Style"/>
          <w:i/>
          <w:sz w:val="22"/>
          <w:szCs w:val="22"/>
        </w:rPr>
        <w:tab/>
      </w:r>
      <w:r w:rsidRPr="007303A4">
        <w:rPr>
          <w:rFonts w:ascii="Bookman Old Style" w:hAnsi="Bookman Old Style"/>
          <w:i/>
          <w:sz w:val="22"/>
          <w:szCs w:val="22"/>
        </w:rPr>
        <w:tab/>
      </w:r>
      <w:r w:rsidRPr="007303A4">
        <w:rPr>
          <w:rFonts w:ascii="Bookman Old Style" w:hAnsi="Bookman Old Style"/>
          <w:i/>
          <w:sz w:val="22"/>
          <w:szCs w:val="22"/>
        </w:rPr>
        <w:tab/>
        <w:t xml:space="preserve">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w:t>
      </w:r>
      <w:r w:rsidRPr="007303A4">
        <w:rPr>
          <w:rFonts w:ascii="Bookman Old Style" w:hAnsi="Bookman Old Style"/>
          <w:b/>
          <w:i/>
          <w:sz w:val="22"/>
          <w:szCs w:val="22"/>
        </w:rPr>
        <w:t>trente (30) jours</w:t>
      </w:r>
      <w:r w:rsidRPr="007303A4">
        <w:rPr>
          <w:rFonts w:ascii="Bookman Old Style" w:hAnsi="Bookman Old Style"/>
          <w:i/>
          <w:sz w:val="22"/>
          <w:szCs w:val="22"/>
        </w:rPr>
        <w:t xml:space="preserve"> au-delà du délai de validité des offres.</w:t>
      </w:r>
    </w:p>
    <w:p w:rsidR="007303A4" w:rsidRPr="007303A4" w:rsidRDefault="007303A4" w:rsidP="007303A4">
      <w:pPr>
        <w:pStyle w:val="En-tte"/>
        <w:tabs>
          <w:tab w:val="clear" w:pos="4536"/>
          <w:tab w:val="center" w:pos="709"/>
        </w:tabs>
        <w:ind w:left="827"/>
        <w:jc w:val="both"/>
        <w:rPr>
          <w:rFonts w:ascii="Bookman Old Style" w:hAnsi="Bookman Old Style"/>
          <w:i/>
          <w:sz w:val="22"/>
          <w:szCs w:val="22"/>
        </w:rPr>
      </w:pPr>
      <w:r w:rsidRPr="007303A4">
        <w:rPr>
          <w:rFonts w:ascii="Bookman Old Style" w:hAnsi="Bookman Old Style"/>
          <w:i/>
          <w:sz w:val="22"/>
          <w:szCs w:val="22"/>
        </w:rPr>
        <w:t>Sous peine de rejet, les pièces administratives requises devront être impérativement produites en originaux ou en copies certifiées conformes par le service émetteur, conformément aux stipulations du Règlement Particulier de l’Appel d’Offres.</w:t>
      </w:r>
    </w:p>
    <w:p w:rsidR="007303A4" w:rsidRPr="007303A4" w:rsidRDefault="007303A4" w:rsidP="007303A4">
      <w:pPr>
        <w:pStyle w:val="En-tte"/>
        <w:tabs>
          <w:tab w:val="clear" w:pos="4536"/>
          <w:tab w:val="center" w:pos="709"/>
        </w:tabs>
        <w:ind w:left="827"/>
        <w:jc w:val="both"/>
        <w:rPr>
          <w:rFonts w:ascii="Bookman Old Style" w:hAnsi="Bookman Old Style"/>
          <w:i/>
          <w:sz w:val="22"/>
          <w:szCs w:val="22"/>
        </w:rPr>
      </w:pPr>
      <w:r w:rsidRPr="007303A4">
        <w:rPr>
          <w:rFonts w:ascii="Bookman Old Style" w:hAnsi="Bookman Old Style"/>
          <w:i/>
          <w:sz w:val="22"/>
          <w:szCs w:val="22"/>
        </w:rPr>
        <w:t xml:space="preserve">Elles devront obligatoirement être  datées de moins de </w:t>
      </w:r>
      <w:r w:rsidRPr="007303A4">
        <w:rPr>
          <w:rFonts w:ascii="Bookman Old Style" w:hAnsi="Bookman Old Style"/>
          <w:b/>
          <w:i/>
          <w:sz w:val="22"/>
          <w:szCs w:val="22"/>
        </w:rPr>
        <w:t>trois (03) mois</w:t>
      </w:r>
      <w:r w:rsidRPr="007303A4">
        <w:rPr>
          <w:rFonts w:ascii="Bookman Old Style" w:hAnsi="Bookman Old Style"/>
          <w:i/>
          <w:sz w:val="22"/>
          <w:szCs w:val="22"/>
        </w:rPr>
        <w:t xml:space="preserve"> à la date initiale de remise des offres.</w:t>
      </w:r>
    </w:p>
    <w:p w:rsidR="00D10CE4" w:rsidRPr="00EF318E" w:rsidRDefault="00D10CE4" w:rsidP="005C5C55">
      <w:pPr>
        <w:widowControl w:val="0"/>
        <w:numPr>
          <w:ilvl w:val="0"/>
          <w:numId w:val="2"/>
        </w:numPr>
        <w:suppressAutoHyphens/>
        <w:autoSpaceDE w:val="0"/>
        <w:autoSpaceDN w:val="0"/>
        <w:spacing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Ouverture des plis</w:t>
      </w:r>
    </w:p>
    <w:p w:rsidR="009A4542" w:rsidRPr="009A4542" w:rsidRDefault="009A4542" w:rsidP="009A4542">
      <w:pPr>
        <w:pStyle w:val="Paragraphedeliste"/>
        <w:tabs>
          <w:tab w:val="left" w:pos="426"/>
        </w:tabs>
        <w:spacing w:after="0" w:line="240" w:lineRule="auto"/>
        <w:ind w:left="827"/>
        <w:jc w:val="both"/>
        <w:rPr>
          <w:rFonts w:ascii="Bookman Old Style" w:hAnsi="Bookman Old Style"/>
          <w:i/>
        </w:rPr>
      </w:pPr>
      <w:r w:rsidRPr="009A4542">
        <w:rPr>
          <w:rFonts w:ascii="Bookman Old Style" w:hAnsi="Bookman Old Style"/>
          <w:i/>
        </w:rPr>
        <w:t xml:space="preserve">L’ouverture des plis sera effectuée en un (01) temps par la Commission Interne de Passation des Marchés Publics placée auprès de la Commune d’OULI, dans la salle des actes de l’hôtel de ville d’OULI, le_____________ à </w:t>
      </w:r>
      <w:r w:rsidRPr="009A4542">
        <w:rPr>
          <w:rFonts w:ascii="Bookman Old Style" w:hAnsi="Bookman Old Style"/>
          <w:b/>
          <w:i/>
        </w:rPr>
        <w:t>11 heures</w:t>
      </w:r>
      <w:r w:rsidRPr="009A4542">
        <w:rPr>
          <w:rFonts w:ascii="Bookman Old Style" w:hAnsi="Bookman Old Style"/>
          <w:i/>
        </w:rPr>
        <w:t xml:space="preserve"> pré</w:t>
      </w:r>
      <w:r>
        <w:rPr>
          <w:rFonts w:ascii="Bookman Old Style" w:hAnsi="Bookman Old Style"/>
          <w:i/>
        </w:rPr>
        <w:t>cises.</w:t>
      </w:r>
      <w:r>
        <w:rPr>
          <w:rFonts w:ascii="Bookman Old Style" w:hAnsi="Bookman Old Style"/>
          <w:i/>
        </w:rPr>
        <w:tab/>
      </w:r>
    </w:p>
    <w:p w:rsidR="00AC5200" w:rsidRPr="00AC5200" w:rsidRDefault="009A4542" w:rsidP="00AC5200">
      <w:pPr>
        <w:pStyle w:val="Paragraphedeliste"/>
        <w:tabs>
          <w:tab w:val="left" w:pos="426"/>
        </w:tabs>
        <w:spacing w:after="0" w:line="240" w:lineRule="auto"/>
        <w:ind w:left="827"/>
        <w:jc w:val="both"/>
        <w:rPr>
          <w:rFonts w:ascii="Times New Roman" w:hAnsi="Times New Roman"/>
        </w:rPr>
      </w:pPr>
      <w:r w:rsidRPr="009A4542">
        <w:rPr>
          <w:rFonts w:ascii="Bookman Old Style" w:hAnsi="Bookman Old Style"/>
          <w:i/>
        </w:rPr>
        <w:t>Seuls les soumissionnaires peuvent assister à cette séance d’ouverture ou se faire représenter par une seule personne de leur choix dûment mandatée et ayant une parfaite connaissance du dossier</w:t>
      </w:r>
      <w:r w:rsidRPr="009A4542">
        <w:rPr>
          <w:rFonts w:ascii="Times New Roman" w:hAnsi="Times New Roman"/>
        </w:rPr>
        <w:t>.</w:t>
      </w:r>
    </w:p>
    <w:p w:rsidR="00AC5200" w:rsidRPr="00AC5200" w:rsidRDefault="00AC5200" w:rsidP="00AC5200">
      <w:pPr>
        <w:pStyle w:val="Paragraphedeliste"/>
        <w:widowControl w:val="0"/>
        <w:numPr>
          <w:ilvl w:val="0"/>
          <w:numId w:val="2"/>
        </w:numPr>
        <w:autoSpaceDE w:val="0"/>
        <w:spacing w:after="0" w:line="240" w:lineRule="auto"/>
        <w:jc w:val="both"/>
        <w:rPr>
          <w:rFonts w:ascii="Bookman Old Style" w:eastAsia="Times New Roman" w:hAnsi="Bookman Old Style" w:cs="Arial"/>
          <w:i/>
          <w:iCs/>
          <w:lang w:eastAsia="fr-FR"/>
        </w:rPr>
      </w:pPr>
      <w:r w:rsidRPr="00AC5200">
        <w:rPr>
          <w:rFonts w:ascii="Bookman Old Style" w:eastAsia="Times New Roman" w:hAnsi="Bookman Old Style" w:cs="Arial"/>
          <w:b/>
          <w:bCs/>
          <w:i/>
          <w:lang w:eastAsia="fr-FR"/>
        </w:rPr>
        <w:t>Critères de qualification</w:t>
      </w:r>
    </w:p>
    <w:p w:rsidR="00AC5200" w:rsidRPr="00F73CEB" w:rsidRDefault="00AC5200" w:rsidP="00AC5200">
      <w:pPr>
        <w:widowControl w:val="0"/>
        <w:suppressAutoHyphens/>
        <w:autoSpaceDE w:val="0"/>
        <w:autoSpaceDN w:val="0"/>
        <w:spacing w:after="0" w:line="240" w:lineRule="auto"/>
        <w:ind w:left="567"/>
        <w:jc w:val="both"/>
        <w:textAlignment w:val="baseline"/>
        <w:rPr>
          <w:rFonts w:ascii="Bookman Old Style" w:eastAsia="Times New Roman" w:hAnsi="Bookman Old Style" w:cs="Arial"/>
          <w:i/>
          <w:iCs/>
          <w:sz w:val="10"/>
          <w:lang w:eastAsia="fr-FR"/>
        </w:rPr>
      </w:pPr>
    </w:p>
    <w:p w:rsidR="00AC5200" w:rsidRPr="00F73CEB" w:rsidRDefault="00AC5200" w:rsidP="00AC5200">
      <w:pPr>
        <w:widowControl w:val="0"/>
        <w:suppressAutoHyphens/>
        <w:autoSpaceDE w:val="0"/>
        <w:autoSpaceDN w:val="0"/>
        <w:spacing w:after="0" w:line="240" w:lineRule="auto"/>
        <w:jc w:val="both"/>
        <w:textAlignment w:val="baseline"/>
        <w:rPr>
          <w:rFonts w:ascii="Bookman Old Style" w:eastAsia="Times New Roman" w:hAnsi="Bookman Old Style" w:cs="Arial"/>
          <w:i/>
          <w:iCs/>
          <w:lang w:eastAsia="fr-FR"/>
        </w:rPr>
      </w:pPr>
      <w:r w:rsidRPr="00F73CEB">
        <w:rPr>
          <w:rFonts w:ascii="Bookman Old Style" w:eastAsia="Times New Roman" w:hAnsi="Bookman Old Style" w:cs="Arial"/>
          <w:i/>
          <w:iCs/>
          <w:lang w:eastAsia="fr-FR"/>
        </w:rPr>
        <w:t>Les critères éliminatoires et de qualification des soumissionnaires sont les suivants :</w:t>
      </w:r>
    </w:p>
    <w:p w:rsidR="00AC5200" w:rsidRPr="00F73CEB" w:rsidRDefault="00AC5200" w:rsidP="00AC5200">
      <w:pPr>
        <w:widowControl w:val="0"/>
        <w:suppressAutoHyphens/>
        <w:autoSpaceDE w:val="0"/>
        <w:autoSpaceDN w:val="0"/>
        <w:spacing w:after="0" w:line="240" w:lineRule="auto"/>
        <w:ind w:left="567"/>
        <w:jc w:val="both"/>
        <w:textAlignment w:val="baseline"/>
        <w:rPr>
          <w:rFonts w:ascii="Bookman Old Style" w:eastAsia="Times New Roman" w:hAnsi="Bookman Old Style" w:cs="Arial"/>
          <w:i/>
          <w:iCs/>
          <w:sz w:val="10"/>
          <w:szCs w:val="10"/>
          <w:lang w:eastAsia="fr-FR"/>
        </w:rPr>
      </w:pPr>
    </w:p>
    <w:p w:rsidR="00AC5200" w:rsidRPr="004054E3" w:rsidRDefault="00AC5200" w:rsidP="00AC5200">
      <w:pPr>
        <w:widowControl w:val="0"/>
        <w:suppressAutoHyphens/>
        <w:autoSpaceDE w:val="0"/>
        <w:autoSpaceDN w:val="0"/>
        <w:spacing w:after="0" w:line="240" w:lineRule="auto"/>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Critères éliminatoires</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Pièces administratives</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a)</w:t>
      </w:r>
      <w:r w:rsidRPr="004054E3">
        <w:rPr>
          <w:rFonts w:ascii="Bookman Old Style" w:eastAsia="Times New Roman" w:hAnsi="Bookman Old Style" w:cs="Arial"/>
          <w:i/>
          <w:lang w:eastAsia="fr-FR"/>
        </w:rPr>
        <w:tab/>
        <w:t>Absence de la caution de soumission à l’ouverture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b)</w:t>
      </w:r>
      <w:r w:rsidRPr="004054E3">
        <w:rPr>
          <w:rFonts w:ascii="Bookman Old Style" w:eastAsia="Times New Roman" w:hAnsi="Bookman Old Style" w:cs="Arial"/>
          <w:i/>
          <w:lang w:eastAsia="fr-FR"/>
        </w:rPr>
        <w:tab/>
        <w:t>Dossier incomplet ou pièces non conformes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c)</w:t>
      </w:r>
      <w:r w:rsidRPr="004054E3">
        <w:rPr>
          <w:rFonts w:ascii="Bookman Old Style" w:eastAsia="Times New Roman" w:hAnsi="Bookman Old Style" w:cs="Arial"/>
          <w:i/>
          <w:lang w:eastAsia="fr-FR"/>
        </w:rPr>
        <w:tab/>
        <w:t>Absence après un délai de 48 heures après le dépôt des offres, d’au moins une des pièces du dossier administratif;</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d</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Non acceptation des clauses du CCAP (non paraphés à chaque page, non signé et non daté à la fin)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e</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Pièce falsifié, non authentique ou fausse déclaration que</w:t>
      </w:r>
      <w:r>
        <w:rPr>
          <w:rFonts w:ascii="Bookman Old Style" w:eastAsia="Times New Roman" w:hAnsi="Bookman Old Style" w:cs="Arial"/>
          <w:i/>
          <w:lang w:eastAsia="fr-FR"/>
        </w:rPr>
        <w:t>l que soit le dossier</w:t>
      </w:r>
      <w:r w:rsidRPr="004054E3">
        <w:rPr>
          <w:rFonts w:ascii="Bookman Old Style" w:eastAsia="Times New Roman" w:hAnsi="Bookman Old Style" w:cs="Arial"/>
          <w:i/>
          <w:lang w:eastAsia="fr-FR"/>
        </w:rPr>
        <w:t xml:space="preserve">. </w:t>
      </w:r>
    </w:p>
    <w:p w:rsidR="00AC5200" w:rsidRPr="008E4806"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Offre technique</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f</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 xml:space="preserve">Note technique inférieure à 4 OUI sur 5.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Offre financière</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g</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Omission dans l’offre financière d’un prix unitaire quantifié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h</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Absence d’un sous-détail de prix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i</w:t>
      </w: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 xml:space="preserve">Non-respect des quantités du DAO. </w:t>
      </w:r>
    </w:p>
    <w:p w:rsidR="00AC5200" w:rsidRPr="004054E3" w:rsidRDefault="00AC5200" w:rsidP="00AC5200">
      <w:pPr>
        <w:widowControl w:val="0"/>
        <w:suppressAutoHyphens/>
        <w:autoSpaceDE w:val="0"/>
        <w:autoSpaceDN w:val="0"/>
        <w:spacing w:after="0" w:line="240" w:lineRule="auto"/>
        <w:jc w:val="both"/>
        <w:textAlignment w:val="baseline"/>
        <w:rPr>
          <w:rFonts w:ascii="Bookman Old Style" w:eastAsia="Times New Roman" w:hAnsi="Bookman Old Style" w:cs="Arial"/>
          <w:i/>
          <w:lang w:eastAsia="fr-FR"/>
        </w:rPr>
      </w:pPr>
    </w:p>
    <w:p w:rsidR="00AC5200" w:rsidRPr="004054E3" w:rsidRDefault="00AC5200" w:rsidP="00AC5200">
      <w:pPr>
        <w:widowControl w:val="0"/>
        <w:suppressAutoHyphens/>
        <w:autoSpaceDE w:val="0"/>
        <w:autoSpaceDN w:val="0"/>
        <w:spacing w:after="0" w:line="240" w:lineRule="auto"/>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Les critères relatifs à la qualification des candidats porteront sur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la présentation générale de l’offre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 xml:space="preserve">les références similaires de l’entreprise </w:t>
      </w:r>
      <w:r>
        <w:rPr>
          <w:rFonts w:ascii="Bookman Old Style" w:eastAsia="Times New Roman" w:hAnsi="Bookman Old Style" w:cs="Arial"/>
          <w:i/>
          <w:lang w:eastAsia="fr-FR"/>
        </w:rPr>
        <w:t>pour les entreprises non spécialisées dans la filière (à justifier par un agrément ou demande d’agrément)</w:t>
      </w:r>
      <w:r w:rsidRPr="004054E3">
        <w:rPr>
          <w:rFonts w:ascii="Bookman Old Style" w:eastAsia="Times New Roman" w:hAnsi="Bookman Old Style" w:cs="Arial"/>
          <w:i/>
          <w:lang w:eastAsia="fr-FR"/>
        </w:rPr>
        <w:t>;</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les spécifications techniques ;</w:t>
      </w:r>
    </w:p>
    <w:p w:rsidR="00AC5200" w:rsidRPr="004054E3" w:rsidRDefault="00AC5200" w:rsidP="00AC520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la capacité financière ;</w:t>
      </w:r>
    </w:p>
    <w:p w:rsidR="00AC5200" w:rsidRPr="00AC5200" w:rsidRDefault="00AC5200" w:rsidP="00AC5200">
      <w:pPr>
        <w:pStyle w:val="Paragraphedeliste"/>
        <w:tabs>
          <w:tab w:val="left" w:pos="426"/>
        </w:tabs>
        <w:spacing w:after="0" w:line="240" w:lineRule="auto"/>
        <w:ind w:left="827"/>
        <w:jc w:val="both"/>
        <w:rPr>
          <w:rFonts w:ascii="Times New Roman" w:hAnsi="Times New Roman"/>
          <w:b/>
        </w:rPr>
      </w:pPr>
      <w:r w:rsidRPr="004054E3">
        <w:rPr>
          <w:rFonts w:ascii="Bookman Old Style" w:eastAsia="Times New Roman" w:hAnsi="Bookman Old Style" w:cs="Arial"/>
          <w:i/>
          <w:lang w:eastAsia="fr-FR"/>
        </w:rPr>
        <w:lastRenderedPageBreak/>
        <w:t>-</w:t>
      </w:r>
      <w:r w:rsidRPr="004054E3">
        <w:rPr>
          <w:rFonts w:ascii="Bookman Old Style" w:eastAsia="Times New Roman" w:hAnsi="Bookman Old Style" w:cs="Arial"/>
          <w:i/>
          <w:lang w:eastAsia="fr-FR"/>
        </w:rPr>
        <w:tab/>
        <w:t>le chronogramme et délai de livraison.</w:t>
      </w:r>
      <w:r>
        <w:rPr>
          <w:rFonts w:ascii="Bookman Old Style" w:hAnsi="Bookman Old Style"/>
          <w:b/>
          <w:i/>
        </w:rPr>
        <w:tab/>
      </w:r>
    </w:p>
    <w:p w:rsidR="004054E3" w:rsidRPr="004054E3" w:rsidRDefault="004054E3" w:rsidP="0067629D">
      <w:pPr>
        <w:spacing w:before="120"/>
        <w:jc w:val="both"/>
        <w:rPr>
          <w:rFonts w:ascii="Bookman Old Style" w:eastAsia="Calibri" w:hAnsi="Bookman Old Style" w:cs="Arial"/>
          <w:i/>
        </w:rPr>
      </w:pPr>
      <w:r w:rsidRPr="006C278E">
        <w:rPr>
          <w:rFonts w:ascii="Bookman Old Style" w:eastAsia="Calibri" w:hAnsi="Bookman Old Style" w:cs="Arial"/>
          <w:b/>
          <w:i/>
          <w:u w:val="single"/>
        </w:rPr>
        <w:t>N.B</w:t>
      </w:r>
      <w:r w:rsidRPr="006C278E">
        <w:rPr>
          <w:rFonts w:ascii="Bookman Old Style" w:eastAsia="Calibri" w:hAnsi="Bookman Old Style" w:cs="Arial"/>
          <w:b/>
          <w:i/>
        </w:rPr>
        <w:t> : Toute offre technique n’ayant pas obtenu au moins quatre (04) critères essentiels sur cinq (05) sera éliminée.</w:t>
      </w:r>
    </w:p>
    <w:p w:rsidR="00D10CE4" w:rsidRPr="00EF318E" w:rsidRDefault="00D10CE4" w:rsidP="005C5C55">
      <w:pPr>
        <w:widowControl w:val="0"/>
        <w:numPr>
          <w:ilvl w:val="0"/>
          <w:numId w:val="2"/>
        </w:numPr>
        <w:suppressAutoHyphens/>
        <w:autoSpaceDE w:val="0"/>
        <w:autoSpaceDN w:val="0"/>
        <w:spacing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Attribution</w:t>
      </w:r>
    </w:p>
    <w:p w:rsidR="00A50F6F" w:rsidRPr="00EF318E" w:rsidRDefault="00AB70F9" w:rsidP="00A50F6F">
      <w:pPr>
        <w:widowControl w:val="0"/>
        <w:suppressAutoHyphens/>
        <w:autoSpaceDE w:val="0"/>
        <w:autoSpaceDN w:val="0"/>
        <w:spacing w:after="0" w:line="240" w:lineRule="auto"/>
        <w:ind w:left="567"/>
        <w:jc w:val="both"/>
        <w:textAlignment w:val="baseline"/>
        <w:rPr>
          <w:rFonts w:ascii="Bookman Old Style" w:eastAsia="Times New Roman" w:hAnsi="Bookman Old Style" w:cs="Arial"/>
          <w:i/>
          <w:lang w:eastAsia="fr-FR"/>
        </w:rPr>
      </w:pPr>
      <w:r>
        <w:rPr>
          <w:rFonts w:ascii="Bookman Old Style" w:eastAsia="Times New Roman" w:hAnsi="Bookman Old Style" w:cs="Arial"/>
          <w:bCs/>
          <w:i/>
          <w:color w:val="000000"/>
          <w:lang w:eastAsia="fr-FR"/>
        </w:rPr>
        <w:t>La</w:t>
      </w:r>
      <w:r w:rsidR="006B4C74">
        <w:rPr>
          <w:rFonts w:ascii="Bookman Old Style" w:eastAsia="Times New Roman" w:hAnsi="Bookman Old Style" w:cs="Arial"/>
          <w:bCs/>
          <w:i/>
          <w:color w:val="000000"/>
          <w:lang w:eastAsia="fr-FR"/>
        </w:rPr>
        <w:t xml:space="preserve"> </w:t>
      </w:r>
      <w:r>
        <w:rPr>
          <w:rFonts w:ascii="Bookman Old Style" w:eastAsia="Times New Roman" w:hAnsi="Bookman Old Style" w:cs="Arial"/>
          <w:bCs/>
          <w:i/>
          <w:color w:val="000000"/>
          <w:lang w:eastAsia="fr-FR"/>
        </w:rPr>
        <w:t>lettre commande</w:t>
      </w:r>
      <w:r w:rsidR="00A50F6F" w:rsidRPr="00EF318E">
        <w:rPr>
          <w:rFonts w:ascii="Bookman Old Style" w:eastAsia="Times New Roman" w:hAnsi="Bookman Old Style" w:cs="Arial"/>
          <w:bCs/>
          <w:i/>
          <w:color w:val="000000"/>
          <w:lang w:eastAsia="fr-FR"/>
        </w:rPr>
        <w:t xml:space="preserve"> sera attribué au soumissionnaire dont l’offre a été reconnue conforme aux spécifications techniques et évaluée la moins-disante.</w:t>
      </w:r>
    </w:p>
    <w:p w:rsidR="00A50F6F" w:rsidRPr="00EF318E" w:rsidRDefault="00A50F6F"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Durée de validité des offres</w:t>
      </w:r>
    </w:p>
    <w:p w:rsidR="00A50F6F" w:rsidRDefault="00A50F6F" w:rsidP="00A50F6F">
      <w:pPr>
        <w:widowControl w:val="0"/>
        <w:suppressAutoHyphens/>
        <w:autoSpaceDE w:val="0"/>
        <w:autoSpaceDN w:val="0"/>
        <w:spacing w:after="0" w:line="240" w:lineRule="auto"/>
        <w:ind w:left="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i/>
          <w:lang w:eastAsia="fr-FR"/>
        </w:rPr>
        <w:t>Les soumissionnaires restent engagés par leur</w:t>
      </w:r>
      <w:r w:rsidR="00447080" w:rsidRPr="00EF318E">
        <w:rPr>
          <w:rFonts w:ascii="Bookman Old Style" w:eastAsia="Times New Roman" w:hAnsi="Bookman Old Style" w:cs="Arial"/>
          <w:i/>
          <w:lang w:eastAsia="fr-FR"/>
        </w:rPr>
        <w:t>s</w:t>
      </w:r>
      <w:r w:rsidRPr="00EF318E">
        <w:rPr>
          <w:rFonts w:ascii="Bookman Old Style" w:eastAsia="Times New Roman" w:hAnsi="Bookman Old Style" w:cs="Arial"/>
          <w:i/>
          <w:lang w:eastAsia="fr-FR"/>
        </w:rPr>
        <w:t xml:space="preserve"> offre</w:t>
      </w:r>
      <w:r w:rsidR="00447080" w:rsidRPr="00EF318E">
        <w:rPr>
          <w:rFonts w:ascii="Bookman Old Style" w:eastAsia="Times New Roman" w:hAnsi="Bookman Old Style" w:cs="Arial"/>
          <w:i/>
          <w:lang w:eastAsia="fr-FR"/>
        </w:rPr>
        <w:t>s</w:t>
      </w:r>
      <w:r w:rsidRPr="00EF318E">
        <w:rPr>
          <w:rFonts w:ascii="Bookman Old Style" w:eastAsia="Times New Roman" w:hAnsi="Bookman Old Style" w:cs="Arial"/>
          <w:i/>
          <w:lang w:eastAsia="fr-FR"/>
        </w:rPr>
        <w:t xml:space="preserve"> pendant </w:t>
      </w:r>
      <w:r w:rsidRPr="00EF318E">
        <w:rPr>
          <w:rFonts w:ascii="Bookman Old Style" w:eastAsia="Times New Roman" w:hAnsi="Bookman Old Style" w:cs="Arial"/>
          <w:b/>
          <w:i/>
          <w:lang w:eastAsia="fr-FR"/>
        </w:rPr>
        <w:t>quatre-vingt-dix</w:t>
      </w:r>
      <w:r w:rsidRPr="00EF318E">
        <w:rPr>
          <w:rFonts w:ascii="Bookman Old Style" w:eastAsia="Times New Roman" w:hAnsi="Bookman Old Style" w:cs="Arial"/>
          <w:i/>
          <w:lang w:eastAsia="fr-FR"/>
        </w:rPr>
        <w:t xml:space="preserve"> (</w:t>
      </w:r>
      <w:r w:rsidRPr="00EF318E">
        <w:rPr>
          <w:rFonts w:ascii="Bookman Old Style" w:eastAsia="Times New Roman" w:hAnsi="Bookman Old Style" w:cs="Arial"/>
          <w:b/>
          <w:i/>
          <w:lang w:eastAsia="fr-FR"/>
        </w:rPr>
        <w:t xml:space="preserve">90) jours </w:t>
      </w:r>
      <w:r w:rsidRPr="00EF318E">
        <w:rPr>
          <w:rFonts w:ascii="Bookman Old Style" w:eastAsia="Times New Roman" w:hAnsi="Bookman Old Style" w:cs="Arial"/>
          <w:i/>
          <w:lang w:eastAsia="fr-FR"/>
        </w:rPr>
        <w:t xml:space="preserve">à </w:t>
      </w:r>
      <w:r w:rsidR="00E00CD9" w:rsidRPr="00EF318E">
        <w:rPr>
          <w:rFonts w:ascii="Bookman Old Style" w:eastAsia="Times New Roman" w:hAnsi="Bookman Old Style" w:cs="Arial"/>
          <w:i/>
          <w:lang w:eastAsia="fr-FR"/>
        </w:rPr>
        <w:t>compte</w:t>
      </w:r>
      <w:r w:rsidRPr="00EF318E">
        <w:rPr>
          <w:rFonts w:ascii="Bookman Old Style" w:eastAsia="Times New Roman" w:hAnsi="Bookman Old Style" w:cs="Arial"/>
          <w:i/>
          <w:lang w:eastAsia="fr-FR"/>
        </w:rPr>
        <w:t>r de la date limite fixée pour la remise des</w:t>
      </w:r>
      <w:r w:rsidR="00447080" w:rsidRPr="00EF318E">
        <w:rPr>
          <w:rFonts w:ascii="Bookman Old Style" w:eastAsia="Times New Roman" w:hAnsi="Bookman Old Style" w:cs="Arial"/>
          <w:i/>
          <w:lang w:eastAsia="fr-FR"/>
        </w:rPr>
        <w:t>dites</w:t>
      </w:r>
      <w:r w:rsidRPr="00EF318E">
        <w:rPr>
          <w:rFonts w:ascii="Bookman Old Style" w:eastAsia="Times New Roman" w:hAnsi="Bookman Old Style" w:cs="Arial"/>
          <w:i/>
          <w:lang w:eastAsia="fr-FR"/>
        </w:rPr>
        <w:t xml:space="preserve"> offres.</w:t>
      </w:r>
    </w:p>
    <w:p w:rsidR="00A50F6F" w:rsidRPr="00EF318E" w:rsidRDefault="00A50F6F" w:rsidP="007E5DD3">
      <w:pPr>
        <w:widowControl w:val="0"/>
        <w:numPr>
          <w:ilvl w:val="0"/>
          <w:numId w:val="2"/>
        </w:numPr>
        <w:suppressAutoHyphens/>
        <w:autoSpaceDE w:val="0"/>
        <w:autoSpaceDN w:val="0"/>
        <w:spacing w:before="120" w:after="0" w:line="240" w:lineRule="auto"/>
        <w:ind w:left="567" w:hanging="567"/>
        <w:jc w:val="both"/>
        <w:textAlignment w:val="baseline"/>
        <w:rPr>
          <w:rFonts w:ascii="Bookman Old Style" w:eastAsia="Times New Roman" w:hAnsi="Bookman Old Style" w:cs="Arial"/>
          <w:i/>
          <w:lang w:eastAsia="fr-FR"/>
        </w:rPr>
      </w:pPr>
      <w:r w:rsidRPr="00EF318E">
        <w:rPr>
          <w:rFonts w:ascii="Bookman Old Style" w:eastAsia="Times New Roman" w:hAnsi="Bookman Old Style" w:cs="Arial"/>
          <w:b/>
          <w:bCs/>
          <w:i/>
          <w:lang w:eastAsia="fr-FR"/>
        </w:rPr>
        <w:t>Renseignements complémentaires</w:t>
      </w:r>
    </w:p>
    <w:p w:rsidR="006B4C74" w:rsidRPr="006B4C74" w:rsidRDefault="006B4C74" w:rsidP="006B4C74">
      <w:pPr>
        <w:pStyle w:val="Corpsdetexte2"/>
        <w:spacing w:after="0" w:line="240" w:lineRule="auto"/>
        <w:ind w:left="827"/>
        <w:rPr>
          <w:rFonts w:ascii="Bookman Old Style" w:hAnsi="Bookman Old Style"/>
          <w:i/>
          <w:sz w:val="22"/>
          <w:szCs w:val="22"/>
        </w:rPr>
      </w:pPr>
      <w:r w:rsidRPr="006B4C74">
        <w:rPr>
          <w:rFonts w:ascii="Bookman Old Style" w:hAnsi="Bookman Old Style"/>
          <w:i/>
          <w:sz w:val="22"/>
          <w:szCs w:val="22"/>
        </w:rPr>
        <w:t>Les renseignements complémentaires peuvent être obtenus aux heures ouvrables à la Mairie de OULI</w:t>
      </w:r>
      <w:r>
        <w:rPr>
          <w:rFonts w:ascii="Bookman Old Style" w:hAnsi="Bookman Old Style"/>
          <w:i/>
          <w:sz w:val="22"/>
          <w:szCs w:val="22"/>
        </w:rPr>
        <w:t xml:space="preserve"> </w:t>
      </w:r>
      <w:r w:rsidRPr="006B4C74">
        <w:rPr>
          <w:rFonts w:ascii="Bookman Old Style" w:hAnsi="Bookman Old Style"/>
          <w:b/>
          <w:i/>
          <w:sz w:val="22"/>
          <w:szCs w:val="22"/>
        </w:rPr>
        <w:t>Tél : _______________.</w:t>
      </w:r>
      <w:r w:rsidRPr="006B4C74">
        <w:rPr>
          <w:rFonts w:ascii="Bookman Old Style" w:hAnsi="Bookman Old Style"/>
          <w:i/>
          <w:sz w:val="22"/>
          <w:szCs w:val="22"/>
        </w:rPr>
        <w:t>.</w:t>
      </w:r>
    </w:p>
    <w:p w:rsidR="006B4C74" w:rsidRPr="006B4C74" w:rsidRDefault="00D250D3" w:rsidP="006B4C74">
      <w:pPr>
        <w:pStyle w:val="Paragraphedeliste"/>
        <w:tabs>
          <w:tab w:val="left" w:pos="5625"/>
        </w:tabs>
        <w:spacing w:after="0" w:line="240" w:lineRule="auto"/>
        <w:ind w:left="827"/>
        <w:rPr>
          <w:rFonts w:ascii="Bookman Old Style" w:hAnsi="Bookman Old Style"/>
          <w:i/>
        </w:rPr>
      </w:pPr>
      <w:r>
        <w:rPr>
          <w:rFonts w:ascii="Bookman Old Style" w:hAnsi="Bookman Old Style"/>
          <w:i/>
          <w:noProof/>
          <w:lang w:eastAsia="fr-FR"/>
        </w:rPr>
        <w:pict>
          <v:shapetype id="_x0000_t202" coordsize="21600,21600" o:spt="202" path="m,l,21600r21600,l21600,xe">
            <v:stroke joinstyle="miter"/>
            <v:path gradientshapeok="t" o:connecttype="rect"/>
          </v:shapetype>
          <v:shape id="Zone de texte 27" o:spid="_x0000_s1047" type="#_x0000_t202" style="position:absolute;left:0;text-align:left;margin-left:276.75pt;margin-top:11.65pt;width:266.45pt;height:193.6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6B4C74" w:rsidRPr="001C4AC2" w:rsidRDefault="006B4C74" w:rsidP="006B4C74">
                  <w:pPr>
                    <w:spacing w:after="0"/>
                    <w:jc w:val="center"/>
                    <w:rPr>
                      <w:rFonts w:ascii="Times New Roman" w:hAnsi="Times New Roman" w:cs="Times New Roman"/>
                    </w:rPr>
                  </w:pPr>
                  <w:r>
                    <w:rPr>
                      <w:rFonts w:ascii="Times New Roman" w:hAnsi="Times New Roman" w:cs="Times New Roman"/>
                      <w:b/>
                    </w:rPr>
                    <w:t>OULI</w:t>
                  </w:r>
                  <w:r w:rsidRPr="001C4AC2">
                    <w:rPr>
                      <w:rFonts w:ascii="Times New Roman" w:hAnsi="Times New Roman" w:cs="Times New Roman"/>
                      <w:b/>
                    </w:rPr>
                    <w:t>,</w:t>
                  </w:r>
                  <w:r w:rsidRPr="001C4AC2">
                    <w:rPr>
                      <w:rFonts w:ascii="Times New Roman" w:hAnsi="Times New Roman" w:cs="Times New Roman"/>
                    </w:rPr>
                    <w:t xml:space="preserve"> le </w:t>
                  </w:r>
                  <w:r w:rsidRPr="001C4AC2">
                    <w:rPr>
                      <w:rFonts w:ascii="Times New Roman" w:hAnsi="Times New Roman" w:cs="Times New Roman"/>
                      <w:bCs/>
                      <w:szCs w:val="28"/>
                    </w:rPr>
                    <w:t>_______________</w:t>
                  </w:r>
                  <w:r>
                    <w:rPr>
                      <w:rFonts w:ascii="Times New Roman" w:hAnsi="Times New Roman" w:cs="Times New Roman"/>
                      <w:bCs/>
                      <w:szCs w:val="28"/>
                    </w:rPr>
                    <w:t>____</w:t>
                  </w: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sz w:val="8"/>
                      <w:szCs w:val="8"/>
                    </w:rPr>
                  </w:pPr>
                </w:p>
                <w:p w:rsidR="006B4C74" w:rsidRPr="00FC410E" w:rsidRDefault="006B4C74" w:rsidP="006B4C74">
                  <w:pPr>
                    <w:spacing w:after="0" w:line="240" w:lineRule="auto"/>
                    <w:jc w:val="center"/>
                    <w:rPr>
                      <w:rFonts w:ascii="Times New Roman" w:hAnsi="Times New Roman" w:cs="Times New Roman"/>
                      <w:b/>
                      <w:sz w:val="8"/>
                      <w:szCs w:val="8"/>
                    </w:rPr>
                  </w:pPr>
                </w:p>
                <w:p w:rsidR="006B4C74" w:rsidRDefault="006B4C74" w:rsidP="006B4C74">
                  <w:pPr>
                    <w:spacing w:after="0" w:line="240" w:lineRule="auto"/>
                    <w:jc w:val="center"/>
                    <w:rPr>
                      <w:rFonts w:ascii="Times New Roman" w:hAnsi="Times New Roman" w:cs="Times New Roman"/>
                      <w:b/>
                    </w:rPr>
                  </w:pPr>
                  <w:r>
                    <w:rPr>
                      <w:rFonts w:ascii="Times New Roman" w:hAnsi="Times New Roman" w:cs="Times New Roman"/>
                      <w:b/>
                    </w:rPr>
                    <w:t>Le MAIRE,</w:t>
                  </w:r>
                </w:p>
                <w:p w:rsidR="006B4C74" w:rsidRPr="00FC410E" w:rsidRDefault="006B4C74" w:rsidP="006B4C74">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B4C74" w:rsidRDefault="006B4C74" w:rsidP="006B4C74">
                  <w:pPr>
                    <w:tabs>
                      <w:tab w:val="left" w:pos="4962"/>
                    </w:tabs>
                    <w:spacing w:after="0" w:line="240" w:lineRule="auto"/>
                    <w:outlineLvl w:val="0"/>
                    <w:rPr>
                      <w:rFonts w:ascii="Times New Roman" w:hAnsi="Times New Roman" w:cs="Times New Roman"/>
                    </w:rPr>
                  </w:pPr>
                </w:p>
                <w:p w:rsidR="006B4C74" w:rsidRDefault="006B4C74" w:rsidP="006B4C74">
                  <w:pPr>
                    <w:tabs>
                      <w:tab w:val="left" w:pos="4962"/>
                    </w:tabs>
                    <w:spacing w:after="0" w:line="240" w:lineRule="auto"/>
                    <w:outlineLvl w:val="0"/>
                    <w:rPr>
                      <w:b/>
                      <w:sz w:val="28"/>
                      <w:szCs w:val="28"/>
                      <w:u w:val="single"/>
                    </w:rPr>
                  </w:pPr>
                </w:p>
                <w:p w:rsidR="006B4C74" w:rsidRDefault="006B4C74" w:rsidP="006B4C74">
                  <w:pPr>
                    <w:tabs>
                      <w:tab w:val="left" w:pos="4962"/>
                    </w:tabs>
                    <w:spacing w:after="0" w:line="240" w:lineRule="auto"/>
                    <w:outlineLvl w:val="0"/>
                    <w:rPr>
                      <w:b/>
                      <w:sz w:val="28"/>
                      <w:szCs w:val="28"/>
                      <w:u w:val="single"/>
                    </w:rPr>
                  </w:pPr>
                </w:p>
                <w:p w:rsidR="006B4C74" w:rsidRDefault="006B4C74" w:rsidP="006B4C74">
                  <w:pPr>
                    <w:tabs>
                      <w:tab w:val="left" w:pos="4962"/>
                    </w:tabs>
                    <w:spacing w:after="0" w:line="240" w:lineRule="auto"/>
                    <w:outlineLvl w:val="0"/>
                    <w:rPr>
                      <w:b/>
                      <w:sz w:val="28"/>
                      <w:szCs w:val="28"/>
                      <w:u w:val="single"/>
                    </w:rPr>
                  </w:pPr>
                </w:p>
                <w:p w:rsidR="006B4C74" w:rsidRDefault="006B4C74" w:rsidP="006B4C74">
                  <w:pPr>
                    <w:tabs>
                      <w:tab w:val="left" w:pos="4962"/>
                    </w:tabs>
                    <w:spacing w:after="0" w:line="240" w:lineRule="auto"/>
                    <w:outlineLvl w:val="0"/>
                    <w:rPr>
                      <w:b/>
                      <w:sz w:val="28"/>
                      <w:szCs w:val="28"/>
                      <w:u w:val="single"/>
                    </w:rPr>
                  </w:pPr>
                </w:p>
                <w:p w:rsidR="006B4C74" w:rsidRDefault="006B4C74" w:rsidP="006B4C74">
                  <w:pPr>
                    <w:tabs>
                      <w:tab w:val="left" w:pos="4962"/>
                    </w:tabs>
                    <w:spacing w:after="0" w:line="240" w:lineRule="auto"/>
                    <w:outlineLvl w:val="0"/>
                    <w:rPr>
                      <w:b/>
                      <w:sz w:val="28"/>
                      <w:szCs w:val="28"/>
                      <w:u w:val="single"/>
                    </w:rPr>
                  </w:pPr>
                </w:p>
                <w:p w:rsidR="006B4C74" w:rsidRPr="001C4AC2" w:rsidRDefault="006B4C74" w:rsidP="006B4C74">
                  <w:pPr>
                    <w:spacing w:after="0"/>
                    <w:rPr>
                      <w:rFonts w:ascii="Times New Roman" w:hAnsi="Times New Roman" w:cs="Times New Roman"/>
                    </w:rPr>
                  </w:pPr>
                </w:p>
                <w:p w:rsidR="006B4C74" w:rsidRPr="00EA436D" w:rsidRDefault="006B4C74" w:rsidP="006B4C74">
                  <w:pPr>
                    <w:jc w:val="center"/>
                  </w:pPr>
                </w:p>
                <w:p w:rsidR="006B4C74" w:rsidRPr="00EA436D" w:rsidRDefault="006B4C74" w:rsidP="006B4C74"/>
                <w:p w:rsidR="006B4C74" w:rsidRDefault="006B4C74" w:rsidP="006B4C74"/>
                <w:p w:rsidR="006B4C74" w:rsidRDefault="006B4C74" w:rsidP="006B4C74"/>
                <w:p w:rsidR="006B4C74" w:rsidRDefault="006B4C74" w:rsidP="006B4C74"/>
                <w:p w:rsidR="006B4C74" w:rsidRDefault="006B4C74" w:rsidP="006B4C74"/>
              </w:txbxContent>
            </v:textbox>
          </v:shape>
        </w:pict>
      </w:r>
      <w:r w:rsidRPr="00D250D3">
        <w:rPr>
          <w:rFonts w:ascii="Bookman Old Style" w:hAnsi="Bookman Old Style"/>
          <w:b/>
          <w:bCs/>
          <w:i/>
          <w:noProof/>
          <w:lang w:eastAsia="fr-FR"/>
        </w:rPr>
        <w:pict>
          <v:shape id="Zone de texte 26" o:spid="_x0000_s1048" type="#_x0000_t202" style="position:absolute;left:0;text-align:left;margin-left:-.35pt;margin-top:6.6pt;width:123.35pt;height:94.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6B4C74" w:rsidRPr="00F52CA4" w:rsidRDefault="006B4C74" w:rsidP="006B4C7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B4C74" w:rsidRPr="00AB328C" w:rsidRDefault="006B4C74" w:rsidP="0058548B">
                  <w:pPr>
                    <w:numPr>
                      <w:ilvl w:val="0"/>
                      <w:numId w:val="37"/>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B4C74" w:rsidRPr="00074BEB" w:rsidRDefault="006B4C74" w:rsidP="0058548B">
                  <w:pPr>
                    <w:numPr>
                      <w:ilvl w:val="0"/>
                      <w:numId w:val="37"/>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DD/MINMAP//KADEY </w:t>
                  </w:r>
                  <w:r w:rsidRPr="00954597">
                    <w:rPr>
                      <w:rFonts w:ascii="Tahoma" w:hAnsi="Tahoma" w:cs="Tahoma"/>
                      <w:bCs/>
                      <w:sz w:val="16"/>
                      <w:szCs w:val="16"/>
                    </w:rPr>
                    <w:t>;</w:t>
                  </w:r>
                </w:p>
                <w:p w:rsidR="006B4C74" w:rsidRPr="00B50928" w:rsidRDefault="006B4C74" w:rsidP="0058548B">
                  <w:pPr>
                    <w:numPr>
                      <w:ilvl w:val="0"/>
                      <w:numId w:val="37"/>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6B4C74" w:rsidRPr="00BC6BE4" w:rsidRDefault="006B4C74" w:rsidP="0058548B">
                  <w:pPr>
                    <w:numPr>
                      <w:ilvl w:val="0"/>
                      <w:numId w:val="37"/>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B4C74" w:rsidRPr="00BC6BE4" w:rsidRDefault="006B4C74" w:rsidP="0058548B">
                  <w:pPr>
                    <w:numPr>
                      <w:ilvl w:val="0"/>
                      <w:numId w:val="37"/>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B4C74" w:rsidRPr="00BC6BE4" w:rsidRDefault="006B4C74" w:rsidP="006B4C74">
                  <w:pPr>
                    <w:tabs>
                      <w:tab w:val="left" w:pos="426"/>
                    </w:tabs>
                    <w:spacing w:after="0" w:line="240" w:lineRule="auto"/>
                    <w:ind w:left="720"/>
                    <w:rPr>
                      <w:rFonts w:ascii="Tahoma" w:hAnsi="Tahoma" w:cs="Tahoma"/>
                      <w:sz w:val="16"/>
                      <w:szCs w:val="16"/>
                    </w:rPr>
                  </w:pPr>
                </w:p>
                <w:p w:rsidR="006B4C74" w:rsidRPr="00EA436D" w:rsidRDefault="006B4C74" w:rsidP="006B4C74"/>
              </w:txbxContent>
            </v:textbox>
          </v:shape>
        </w:pict>
      </w:r>
    </w:p>
    <w:p w:rsidR="006B4C74" w:rsidRPr="006B4C74" w:rsidRDefault="006B4C74" w:rsidP="006B4C74">
      <w:pPr>
        <w:pStyle w:val="Paragraphedeliste"/>
        <w:numPr>
          <w:ilvl w:val="0"/>
          <w:numId w:val="2"/>
        </w:numPr>
        <w:spacing w:after="0" w:line="240" w:lineRule="auto"/>
        <w:rPr>
          <w:rFonts w:ascii="Bookman Old Style" w:hAnsi="Bookman Old Style"/>
          <w:i/>
        </w:rPr>
      </w:pPr>
    </w:p>
    <w:p w:rsidR="006B4C74" w:rsidRPr="006B4C74" w:rsidRDefault="006B4C74" w:rsidP="006B4C74">
      <w:pPr>
        <w:pStyle w:val="Paragraphedeliste"/>
        <w:numPr>
          <w:ilvl w:val="0"/>
          <w:numId w:val="2"/>
        </w:numPr>
        <w:spacing w:after="0" w:line="240" w:lineRule="auto"/>
        <w:rPr>
          <w:rFonts w:ascii="Bookman Old Style" w:hAnsi="Bookman Old Style"/>
          <w:i/>
        </w:rPr>
      </w:pPr>
    </w:p>
    <w:p w:rsidR="006B4C74" w:rsidRPr="006B4C74" w:rsidRDefault="006B4C74" w:rsidP="006B4C74">
      <w:pPr>
        <w:pStyle w:val="Paragraphedeliste"/>
        <w:numPr>
          <w:ilvl w:val="0"/>
          <w:numId w:val="2"/>
        </w:numPr>
        <w:spacing w:after="0" w:line="240" w:lineRule="auto"/>
        <w:rPr>
          <w:rFonts w:ascii="Bookman Old Style" w:hAnsi="Bookman Old Style"/>
          <w:i/>
        </w:rPr>
      </w:pPr>
    </w:p>
    <w:p w:rsidR="006B4C74" w:rsidRPr="006B4C74" w:rsidRDefault="006B4C74" w:rsidP="006B4C74">
      <w:pPr>
        <w:pStyle w:val="Paragraphedeliste"/>
        <w:numPr>
          <w:ilvl w:val="0"/>
          <w:numId w:val="2"/>
        </w:numPr>
        <w:spacing w:after="0" w:line="240" w:lineRule="auto"/>
        <w:rPr>
          <w:rFonts w:ascii="Bookman Old Style" w:hAnsi="Bookman Old Style"/>
          <w:i/>
        </w:rPr>
      </w:pPr>
    </w:p>
    <w:p w:rsidR="006B4C74" w:rsidRPr="006B4C74" w:rsidRDefault="006B4C74" w:rsidP="006B4C74">
      <w:pPr>
        <w:pStyle w:val="Paragraphedeliste"/>
        <w:numPr>
          <w:ilvl w:val="0"/>
          <w:numId w:val="2"/>
        </w:numPr>
        <w:tabs>
          <w:tab w:val="left" w:pos="1020"/>
        </w:tabs>
        <w:spacing w:after="0" w:line="240" w:lineRule="auto"/>
        <w:rPr>
          <w:rFonts w:ascii="Bookman Old Style" w:hAnsi="Bookman Old Style"/>
          <w:i/>
        </w:rPr>
      </w:pPr>
      <w:r w:rsidRPr="006B4C74">
        <w:rPr>
          <w:rFonts w:ascii="Bookman Old Style" w:hAnsi="Bookman Old Style"/>
          <w:i/>
        </w:rPr>
        <w:tab/>
      </w:r>
    </w:p>
    <w:p w:rsidR="006B4C74" w:rsidRPr="006B4C74" w:rsidRDefault="006B4C74" w:rsidP="006B4C74">
      <w:pPr>
        <w:pStyle w:val="Paragraphedeliste"/>
        <w:widowControl w:val="0"/>
        <w:autoSpaceDE w:val="0"/>
        <w:spacing w:after="0" w:line="240" w:lineRule="auto"/>
        <w:ind w:left="827"/>
        <w:rPr>
          <w:rFonts w:ascii="Bookman Old Style" w:hAnsi="Bookman Old Style" w:cs="Arial"/>
          <w:i/>
          <w:color w:val="4472C4" w:themeColor="accent5"/>
        </w:rPr>
      </w:pPr>
    </w:p>
    <w:p w:rsidR="006B4C74" w:rsidRPr="006B4C74" w:rsidRDefault="006B4C74" w:rsidP="006B4C74">
      <w:pPr>
        <w:pStyle w:val="Paragraphedeliste"/>
        <w:spacing w:after="0"/>
        <w:ind w:left="827"/>
        <w:rPr>
          <w:rFonts w:ascii="Bookman Old Style" w:hAnsi="Bookman Old Style"/>
          <w:i/>
          <w:color w:val="4472C4" w:themeColor="accent5"/>
        </w:rPr>
      </w:pPr>
    </w:p>
    <w:p w:rsidR="006B4C74" w:rsidRPr="006B4C74" w:rsidRDefault="006B4C74" w:rsidP="006B4C74">
      <w:pPr>
        <w:pStyle w:val="Paragraphedeliste"/>
        <w:ind w:left="827"/>
        <w:rPr>
          <w:rFonts w:ascii="Bookman Old Style" w:hAnsi="Bookman Old Style"/>
          <w:i/>
        </w:rPr>
      </w:pPr>
    </w:p>
    <w:p w:rsidR="00564ED6" w:rsidRPr="006B4C74" w:rsidRDefault="00564ED6">
      <w:pPr>
        <w:rPr>
          <w:rFonts w:ascii="Bookman Old Style" w:eastAsia="SimSun" w:hAnsi="Bookman Old Style" w:cs="Arial"/>
          <w:kern w:val="2"/>
          <w:sz w:val="20"/>
          <w:szCs w:val="20"/>
          <w:lang w:eastAsia="zh-CN"/>
        </w:rPr>
      </w:pPr>
      <w:r w:rsidRPr="00AD053A">
        <w:rPr>
          <w:rFonts w:ascii="Cambria Math" w:eastAsia="Times New Roman" w:hAnsi="Cambria Math" w:cs="Arial"/>
          <w:sz w:val="24"/>
          <w:szCs w:val="24"/>
          <w:lang w:eastAsia="fr-FR"/>
        </w:rPr>
        <w:br w:type="page"/>
      </w:r>
    </w:p>
    <w:p w:rsidR="002F499D" w:rsidRPr="00AD053A" w:rsidRDefault="002F499D"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4ED6" w:rsidRPr="00AD053A" w:rsidRDefault="00564ED6"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916224" w:rsidRPr="00AD053A" w:rsidRDefault="00916224"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916224" w:rsidRPr="00AD053A" w:rsidRDefault="00D250D3"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r w:rsidRPr="00D250D3">
        <w:rPr>
          <w:rFonts w:ascii="Cambria Math" w:eastAsia="Times New Roman" w:hAnsi="Cambria Math" w:cs="Calibri"/>
          <w:b/>
          <w:noProof/>
          <w:sz w:val="32"/>
          <w:szCs w:val="24"/>
          <w:lang w:eastAsia="fr-FR"/>
        </w:rPr>
        <w:pict>
          <v:shape id="Arrondir un rectangle avec un coin diagonal 32" o:spid="_x0000_s1027" style="position:absolute;left:0;text-align:left;margin-left:24.3pt;margin-top:.9pt;width:452.25pt;height:100.5pt;z-index:-251643904;visibility:visible;mso-width-relative:margin;v-text-anchor:middle" coordsize="57435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exngIAAHoFAAAOAAAAZHJzL2Uyb0RvYy54bWysVN9P2zAQfp+0/8Hy+0gbWrpVpKgCMU1C&#10;gICJZ9dxGkuOzzu7Tbq/fmcnDQjQHqb1IfX57r774e/u/KJrDNsr9BpswacnE86UlVBquy34z6fr&#10;L18580HYUhiwquAH5fnF6vOn89YtVQ41mFIhIxDrl60reB2CW2aZl7VqhD8BpywpK8BGBBJxm5Uo&#10;WkJvTJZPJmdZC1g6BKm8p9urXslXCb+qlAx3VeVVYKbglFtIX0zfTfxmq3Ox3KJwtZZDGuIfsmiE&#10;thR0hLoSQbAd6ndQjZYIHqpwIqHJoKq0VKkGqmY6eVPNYy2cSrVQc7wb2+T/H6y83d8j02XBT3PO&#10;rGjojdaIYEuNbGcZUgeF3RrFxF7JeCNBW1ZqsQUrDCMvamHr/JKQHt09DpKnY+xHV2ET/6lS1qW2&#10;H8a2qy4wSZfzxex0vphzJkk3zRdnp/P0MNmLu0MfvitoWDwUHGFny/yKknig/FLjxf7GBwpOTkdj&#10;EmJifSrpFA5GxWyMfVAVVU3B8+Sd+KYuDbK9IKYIKZUN015Vi1L11/MJ/WK9FGT0SFICjMiVNmbE&#10;HgAil99j9zCDfXRVia6j8+RvifXOo0eKDDaMzo22gB8BGKpqiNzbH5vUtyZ2KXSbLjEiWcabDZQH&#10;YglCPz7eyWtN73AjfLgXSPNCk0U7INzRpzLQFhyGE2c14O+P7qM90Zi0nLU0fwX3v3YCFWfmhyWC&#10;f5vOZnFgkzCbL3IS8LVm81pjd80l0MNNads4mY7RPpjjsUJonmlVrGNUUgkrKXbBZcCjcBn6vUDL&#10;Rqr1OpnRkDoRbuyjkxE89jmy66l7FugGMgbi8S0cZ1Us3zCxt42eFta7AJVONH3p6/ACNOCJSsMy&#10;ihvktZysXlbm6g8AAAD//wMAUEsDBBQABgAIAAAAIQB4OeJE3wAAAAgBAAAPAAAAZHJzL2Rvd25y&#10;ZXYueG1sTI9PS8NAEMXvgt9hGcGb3SRqSWI2RcQgiIW2iuBtmh2T4P4J2W0bv73jSY/z3uPN71Wr&#10;2RpxpCkM3ilIFwkIcq3Xg+sUvL02VzmIENFpNN6Rgm8KsKrPzyostT+5LR13sRNc4kKJCvoYx1LK&#10;0PZkMSz8SI69Tz9ZjHxOndQTnrjcGpklyVJaHBx/6HGkh57ar93BKmgKbN/XqXn6eNluks3zYxMK&#10;NEpdXsz3dyAizfEvDL/4jA41M+39wekgjIKbfMlJ1nkA28XtdQpiryBLshxkXcn/A+ofAAAA//8D&#10;AFBLAQItABQABgAIAAAAIQC2gziS/gAAAOEBAAATAAAAAAAAAAAAAAAAAAAAAABbQ29udGVudF9U&#10;eXBlc10ueG1sUEsBAi0AFAAGAAgAAAAhADj9If/WAAAAlAEAAAsAAAAAAAAAAAAAAAAALwEAAF9y&#10;ZWxzLy5yZWxzUEsBAi0AFAAGAAgAAAAhACCUJ7GeAgAAegUAAA4AAAAAAAAAAAAAAAAALgIAAGRy&#10;cy9lMm9Eb2MueG1sUEsBAi0AFAAGAAgAAAAhAHg54kTfAAAACAEAAA8AAAAAAAAAAAAAAAAA+AQA&#10;AGRycy9kb3ducmV2LnhtbFBLBQYAAAAABAAEAPMAAAAEBgAAAAA=&#10;" adj="-11796480,,5400" path="m212729,l5743575,r,l5743575,1063621v,117487,-95242,212729,-212729,212729l,1276350r,l,212729c,95242,95242,,212729,xe" fillcolor="#5b9bd5 [3204]" strokecolor="#1f4d78 [1604]" strokeweight="1pt">
            <v:stroke joinstyle="miter"/>
            <v:formulas/>
            <v:path arrowok="t" o:connecttype="custom" o:connectlocs="212729,0;5743575,0;5743575,0;5743575,1063621;5530846,1276350;0,1276350;0,1276350;0,212729;212729,0" o:connectangles="0,0,0,0,0,0,0,0,0" textboxrect="0,0,5743575,1276350"/>
            <v:textbox>
              <w:txbxContent>
                <w:p w:rsidR="002943B5" w:rsidRPr="00F94E08" w:rsidRDefault="002943B5" w:rsidP="00F94E08">
                  <w:pPr>
                    <w:pStyle w:val="Titre1"/>
                  </w:pPr>
                  <w:bookmarkStart w:id="3" w:name="_Toc191988943"/>
                  <w:bookmarkStart w:id="4" w:name="_Toc191999282"/>
                  <w:bookmarkStart w:id="5" w:name="_Toc191999402"/>
                  <w:r w:rsidRPr="00F94E08">
                    <w:t>Pièce n° 2 : Règlement Général de l’Appel d’Offres(RGAO)</w:t>
                  </w:r>
                  <w:bookmarkEnd w:id="3"/>
                  <w:bookmarkEnd w:id="4"/>
                  <w:bookmarkEnd w:id="5"/>
                </w:p>
                <w:p w:rsidR="002943B5" w:rsidRDefault="002943B5" w:rsidP="00F73CEB">
                  <w:pPr>
                    <w:jc w:val="center"/>
                  </w:pPr>
                </w:p>
              </w:txbxContent>
            </v:textbox>
          </v:shape>
        </w:pict>
      </w:r>
    </w:p>
    <w:p w:rsidR="00566552" w:rsidRPr="00AD053A" w:rsidRDefault="00566552"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6552" w:rsidRPr="00AD053A" w:rsidRDefault="00566552"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66552" w:rsidRPr="00AD053A" w:rsidRDefault="00566552"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F47477" w:rsidRPr="00AD053A" w:rsidRDefault="00F47477"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7C78A5" w:rsidRPr="00AD053A" w:rsidRDefault="007C78A5" w:rsidP="001F16CC">
      <w:pPr>
        <w:widowControl w:val="0"/>
        <w:suppressAutoHyphens/>
        <w:autoSpaceDE w:val="0"/>
        <w:autoSpaceDN w:val="0"/>
        <w:spacing w:after="0" w:line="240" w:lineRule="auto"/>
        <w:jc w:val="both"/>
        <w:textAlignment w:val="baseline"/>
        <w:rPr>
          <w:rFonts w:ascii="Cambria Math" w:eastAsia="Times New Roman" w:hAnsi="Cambria Math" w:cs="Arial"/>
          <w:b/>
          <w:bCs/>
          <w:sz w:val="24"/>
          <w:szCs w:val="24"/>
          <w:lang w:eastAsia="fr-FR"/>
        </w:rPr>
      </w:pPr>
    </w:p>
    <w:p w:rsidR="001F16CC" w:rsidRPr="00AD053A"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b/>
          <w:bCs/>
          <w:sz w:val="24"/>
          <w:szCs w:val="24"/>
          <w:lang w:eastAsia="fr-FR"/>
        </w:rPr>
      </w:pPr>
    </w:p>
    <w:p w:rsidR="00D94B7D" w:rsidRPr="00AD053A" w:rsidRDefault="00D5070A" w:rsidP="00D5070A">
      <w:pPr>
        <w:widowControl w:val="0"/>
        <w:tabs>
          <w:tab w:val="left" w:pos="4140"/>
        </w:tabs>
        <w:suppressAutoHyphens/>
        <w:autoSpaceDE w:val="0"/>
        <w:autoSpaceDN w:val="0"/>
        <w:spacing w:after="0" w:line="240" w:lineRule="auto"/>
        <w:jc w:val="both"/>
        <w:textAlignment w:val="baseline"/>
        <w:rPr>
          <w:rFonts w:ascii="Cambria Math" w:eastAsia="Times New Roman" w:hAnsi="Cambria Math" w:cs="Arial"/>
          <w:b/>
          <w:bCs/>
          <w:sz w:val="24"/>
          <w:szCs w:val="24"/>
          <w:lang w:eastAsia="fr-FR"/>
        </w:rPr>
      </w:pPr>
      <w:r w:rsidRPr="00AD053A">
        <w:rPr>
          <w:rFonts w:ascii="Cambria Math" w:eastAsia="Times New Roman" w:hAnsi="Cambria Math" w:cs="Arial"/>
          <w:b/>
          <w:bCs/>
          <w:sz w:val="24"/>
          <w:szCs w:val="24"/>
          <w:lang w:eastAsia="fr-FR"/>
        </w:rPr>
        <w:tab/>
      </w:r>
      <w:r w:rsidR="00D94B7D" w:rsidRPr="00AD053A">
        <w:rPr>
          <w:rFonts w:ascii="Cambria Math" w:eastAsia="Times New Roman" w:hAnsi="Cambria Math" w:cs="Arial"/>
          <w:b/>
          <w:bCs/>
          <w:sz w:val="24"/>
          <w:szCs w:val="24"/>
          <w:lang w:eastAsia="fr-FR"/>
        </w:rPr>
        <w:br w:type="page"/>
      </w:r>
    </w:p>
    <w:p w:rsidR="006C10D1" w:rsidRPr="0004779F" w:rsidRDefault="006C10D1" w:rsidP="006C10D1">
      <w:pPr>
        <w:pStyle w:val="Corpsdetexte"/>
        <w:rPr>
          <w:b/>
          <w:sz w:val="22"/>
          <w:szCs w:val="22"/>
        </w:rPr>
      </w:pPr>
      <w:r w:rsidRPr="0004779F">
        <w:rPr>
          <w:sz w:val="22"/>
          <w:szCs w:val="22"/>
        </w:rPr>
        <w:lastRenderedPageBreak/>
        <w:t>TABLE DES MATIERES</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E -OUVERTURE DES PLIS ET EVALUATION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25 : Ouverture des plis et recours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lastRenderedPageBreak/>
        <w:t>ARTICLE 29 : Qualification du soumissionnaire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6C10D1" w:rsidRPr="0004779F" w:rsidRDefault="006C10D1" w:rsidP="006C10D1">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6C10D1" w:rsidRPr="0004779F" w:rsidRDefault="006C10D1" w:rsidP="006C10D1">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6C10D1" w:rsidRPr="0004779F" w:rsidRDefault="006C10D1" w:rsidP="006C10D1">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6C10D1" w:rsidRPr="0004779F" w:rsidRDefault="006C10D1" w:rsidP="006C10D1">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6C10D1" w:rsidRDefault="006C10D1"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BF6C35" w:rsidRDefault="00BF6C35" w:rsidP="006C10D1">
      <w:pPr>
        <w:tabs>
          <w:tab w:val="right" w:leader="dot" w:pos="9911"/>
        </w:tabs>
        <w:ind w:left="426"/>
        <w:rPr>
          <w:rFonts w:ascii="Maiandra GD" w:hAnsi="Maiandra GD"/>
          <w:szCs w:val="24"/>
        </w:rPr>
      </w:pPr>
    </w:p>
    <w:p w:rsidR="006C10D1" w:rsidRPr="00330A88" w:rsidRDefault="006C10D1" w:rsidP="006C10D1">
      <w:pPr>
        <w:tabs>
          <w:tab w:val="right" w:leader="dot" w:pos="9911"/>
        </w:tabs>
        <w:ind w:left="426"/>
        <w:rPr>
          <w:rFonts w:ascii="Maiandra GD" w:eastAsia="Calibri" w:hAnsi="Maiandra GD" w:cs="Times New Roman"/>
          <w:szCs w:val="24"/>
        </w:rPr>
      </w:pPr>
    </w:p>
    <w:p w:rsidR="006C10D1" w:rsidRPr="00BF6C35" w:rsidRDefault="006C10D1" w:rsidP="006C10D1">
      <w:pPr>
        <w:spacing w:after="0" w:line="240" w:lineRule="auto"/>
        <w:jc w:val="center"/>
        <w:rPr>
          <w:rFonts w:ascii="Bookman Old Style" w:eastAsia="Calibri" w:hAnsi="Bookman Old Style" w:cs="Times New Roman"/>
          <w:b/>
          <w:i/>
          <w:u w:val="single"/>
        </w:rPr>
      </w:pPr>
      <w:r w:rsidRPr="00BF6C35">
        <w:rPr>
          <w:rFonts w:ascii="Bookman Old Style" w:eastAsia="Calibri" w:hAnsi="Bookman Old Style" w:cs="Times New Roman"/>
          <w:b/>
          <w:i/>
          <w:u w:val="single"/>
        </w:rPr>
        <w:lastRenderedPageBreak/>
        <w:t>Règlement Général de l’Appel d’Offres (RGAO)</w:t>
      </w:r>
    </w:p>
    <w:p w:rsidR="006C10D1" w:rsidRPr="00BF6C35" w:rsidRDefault="006C10D1" w:rsidP="006C10D1">
      <w:pPr>
        <w:tabs>
          <w:tab w:val="right" w:leader="dot" w:pos="10472"/>
        </w:tabs>
        <w:spacing w:after="0" w:line="240" w:lineRule="auto"/>
        <w:rPr>
          <w:rFonts w:ascii="Bookman Old Style" w:eastAsia="Calibri" w:hAnsi="Bookman Old Style" w:cs="Times New Roman"/>
          <w:b/>
          <w:i/>
        </w:rPr>
      </w:pPr>
      <w:r w:rsidRPr="00BF6C35">
        <w:rPr>
          <w:rFonts w:ascii="Bookman Old Style" w:eastAsia="Calibri" w:hAnsi="Bookman Old Style" w:cs="Times New Roman"/>
          <w:b/>
          <w:i/>
        </w:rPr>
        <w:t>A - Généralités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b/>
          <w:i/>
          <w:u w:val="single"/>
        </w:rPr>
        <w:t>Article 1</w:t>
      </w:r>
      <w:r w:rsidRPr="00BF6C35">
        <w:rPr>
          <w:rFonts w:ascii="Bookman Old Style" w:eastAsia="Calibri" w:hAnsi="Bookman Old Style" w:cs="Times New Roman"/>
          <w:b/>
          <w:i/>
          <w:u w:val="single"/>
          <w:vertAlign w:val="superscript"/>
        </w:rPr>
        <w:t>er</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Portée de la soumission</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1.3. Dans le présent Dossier d’Appel d’Offres, le terme « jour » désigne un jour calendaire.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b/>
          <w:i/>
          <w:u w:val="single"/>
        </w:rPr>
        <w:t>Article 2</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Financement</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La source de financement des travaux objet du présent appel d’offres est précisée dans le RPAO.</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 xml:space="preserve"> Article 3</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Fraude et corruption</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3.1.   L’Autorité Contractante exige des soumissionnaires et des cocontractants, qu’ils respectent les règles d’éthique professionnelle les plus strictes durant la passation et l’exécution de ces marchés. En vertu de ce principe :</w:t>
      </w:r>
    </w:p>
    <w:p w:rsidR="006C10D1" w:rsidRPr="00BF6C35" w:rsidRDefault="006C10D1" w:rsidP="006C10D1">
      <w:pPr>
        <w:spacing w:after="0" w:line="240" w:lineRule="auto"/>
        <w:ind w:firstLine="708"/>
        <w:rPr>
          <w:rFonts w:ascii="Bookman Old Style" w:eastAsia="Calibri" w:hAnsi="Bookman Old Style" w:cs="Times New Roman"/>
          <w:b/>
          <w:i/>
        </w:rPr>
      </w:pPr>
      <w:r w:rsidRPr="00BF6C35">
        <w:rPr>
          <w:rFonts w:ascii="Bookman Old Style" w:eastAsia="Calibri" w:hAnsi="Bookman Old Style" w:cs="Times New Roman"/>
          <w:b/>
          <w:i/>
        </w:rPr>
        <w:t>a.</w:t>
      </w:r>
    </w:p>
    <w:p w:rsidR="006C10D1" w:rsidRPr="00BF6C35" w:rsidRDefault="006C10D1" w:rsidP="006C10D1">
      <w:pPr>
        <w:spacing w:after="0" w:line="240" w:lineRule="auto"/>
        <w:ind w:firstLine="1416"/>
        <w:rPr>
          <w:rFonts w:ascii="Bookman Old Style" w:eastAsia="Calibri" w:hAnsi="Bookman Old Style" w:cs="Times New Roman"/>
          <w:i/>
        </w:rPr>
      </w:pPr>
      <w:r w:rsidRPr="00BF6C35">
        <w:rPr>
          <w:rFonts w:ascii="Bookman Old Style" w:eastAsia="Calibri" w:hAnsi="Bookman Old Style" w:cs="Times New Roman"/>
          <w:b/>
          <w:i/>
        </w:rPr>
        <w:t>i.</w:t>
      </w:r>
      <w:r w:rsidRPr="00BF6C35">
        <w:rPr>
          <w:rFonts w:ascii="Bookman Old Style" w:eastAsia="Calibri" w:hAnsi="Bookman Old Style" w:cs="Times New Roman"/>
          <w:i/>
        </w:rPr>
        <w:t xml:space="preserve"> Est coupable de « corruption » quiconque offre, donne, sollicite ou accepte un quelconque avantage en vue d’influencer l’action d’un agent  public au cours de l’attribution ou de l’exécution d’un marché.</w:t>
      </w:r>
    </w:p>
    <w:p w:rsidR="006C10D1" w:rsidRPr="00BF6C35" w:rsidRDefault="006C10D1" w:rsidP="006C10D1">
      <w:pPr>
        <w:spacing w:after="0" w:line="240" w:lineRule="auto"/>
        <w:ind w:firstLine="1416"/>
        <w:rPr>
          <w:rFonts w:ascii="Bookman Old Style" w:eastAsia="Calibri" w:hAnsi="Bookman Old Style" w:cs="Times New Roman"/>
          <w:i/>
        </w:rPr>
      </w:pPr>
      <w:r w:rsidRPr="00BF6C35">
        <w:rPr>
          <w:rFonts w:ascii="Bookman Old Style" w:eastAsia="Calibri" w:hAnsi="Bookman Old Style" w:cs="Times New Roman"/>
          <w:b/>
          <w:i/>
        </w:rPr>
        <w:t>ii.</w:t>
      </w:r>
      <w:r w:rsidRPr="00BF6C35">
        <w:rPr>
          <w:rFonts w:ascii="Bookman Old Style" w:eastAsia="Calibri" w:hAnsi="Bookman Old Style" w:cs="Times New Roman"/>
          <w:i/>
        </w:rPr>
        <w:t xml:space="preserve"> Se livre à des « manœuvres frauduleuses » quiconque déforme ou dénature les faits afin d’influencer l’attribution ou l’exécution d’un marché.</w:t>
      </w:r>
    </w:p>
    <w:p w:rsidR="006C10D1" w:rsidRPr="00BF6C35" w:rsidRDefault="006C10D1" w:rsidP="006C10D1">
      <w:pPr>
        <w:spacing w:after="0" w:line="240" w:lineRule="auto"/>
        <w:ind w:firstLine="1416"/>
        <w:rPr>
          <w:rFonts w:ascii="Bookman Old Style" w:eastAsia="Calibri" w:hAnsi="Bookman Old Style" w:cs="Times New Roman"/>
          <w:i/>
        </w:rPr>
      </w:pPr>
      <w:r w:rsidRPr="00BF6C35">
        <w:rPr>
          <w:rFonts w:ascii="Bookman Old Style" w:eastAsia="Calibri" w:hAnsi="Bookman Old Style" w:cs="Times New Roman"/>
          <w:b/>
          <w:i/>
        </w:rPr>
        <w:t>iii.</w:t>
      </w:r>
      <w:r w:rsidRPr="00BF6C35">
        <w:rPr>
          <w:rFonts w:ascii="Bookman Old Style" w:eastAsia="Calibri" w:hAnsi="Bookman Old Style" w:cs="Times New Roman"/>
          <w:i/>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6C10D1" w:rsidRPr="00BF6C35" w:rsidRDefault="006C10D1" w:rsidP="006C10D1">
      <w:pPr>
        <w:spacing w:after="0" w:line="240" w:lineRule="auto"/>
        <w:ind w:firstLine="1416"/>
        <w:rPr>
          <w:rFonts w:ascii="Bookman Old Style" w:eastAsia="Calibri" w:hAnsi="Bookman Old Style" w:cs="Times New Roman"/>
          <w:i/>
        </w:rPr>
      </w:pPr>
      <w:r w:rsidRPr="00BF6C35">
        <w:rPr>
          <w:rFonts w:ascii="Bookman Old Style" w:eastAsia="Calibri" w:hAnsi="Bookman Old Style" w:cs="Times New Roman"/>
          <w:b/>
          <w:i/>
        </w:rPr>
        <w:t>iv-</w:t>
      </w:r>
      <w:r w:rsidRPr="00BF6C35">
        <w:rPr>
          <w:rFonts w:ascii="Bookman Old Style" w:eastAsia="Calibri" w:hAnsi="Bookman Old Style" w:cs="Times New Roman"/>
          <w:i/>
        </w:rPr>
        <w:t xml:space="preserve"> « Pratiques coercitives » désignent toute forme d’atteinte aux personnes ou à leurs biens ou de menaces à leur encontre afin d’influencer leur action au cours de l’attribution ou de l’exécution d’un marché.</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b/>
          <w:i/>
        </w:rPr>
        <w:t>b.</w:t>
      </w:r>
      <w:r w:rsidRPr="00BF6C35">
        <w:rPr>
          <w:rFonts w:ascii="Bookman Old Style" w:eastAsia="Calibri" w:hAnsi="Bookman Old Style" w:cs="Times New Roman"/>
          <w:i/>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4</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Candidats admis à concourir</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t>4.1.   Si l’appel d’offres est restreint, la consultation s’adresse à tous les candidats retenus à l’issue de la pré-qualification.</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t>4.2.   En règle générale, l’appel d’offres s’adresse à tous les Cocontractants, sous réserve des dispositions ci-après :</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t>a. Un soumissionnaire (y compris tous les membres d’un groupement d’Entreprises et tous les sous-traitants du soumissionnaire) doit être d’un pays éligible, conformément à la convention de financement ;</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lastRenderedPageBreak/>
        <w:t>b. Un soumissionnaire (y compris tous les membres d’un groupement d’Entreprises et tous les sous-traitants du soumissionnaire) ne doit pas se trouver en situation de conflit d’intérêt.</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Un soumissionnaire peut être jugé comme étant en situation de conflit d’intérêt s’il :</w:t>
      </w:r>
    </w:p>
    <w:p w:rsidR="006C10D1" w:rsidRPr="00BF6C35" w:rsidRDefault="006C10D1" w:rsidP="0058548B">
      <w:pPr>
        <w:numPr>
          <w:ilvl w:val="0"/>
          <w:numId w:val="70"/>
        </w:numPr>
        <w:tabs>
          <w:tab w:val="clear" w:pos="1080"/>
          <w:tab w:val="left" w:pos="1134"/>
          <w:tab w:val="num" w:pos="1418"/>
        </w:tabs>
        <w:spacing w:after="0" w:line="240" w:lineRule="auto"/>
        <w:ind w:left="1134" w:hanging="283"/>
        <w:jc w:val="both"/>
        <w:rPr>
          <w:rFonts w:ascii="Bookman Old Style" w:eastAsia="Calibri" w:hAnsi="Bookman Old Style" w:cs="Times New Roman"/>
          <w:i/>
        </w:rPr>
      </w:pPr>
      <w:r w:rsidRPr="00BF6C35">
        <w:rPr>
          <w:rFonts w:ascii="Bookman Old Style" w:eastAsia="Calibri" w:hAnsi="Bookman Old Style" w:cs="Times New Roman"/>
          <w:i/>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C10D1" w:rsidRPr="00BF6C35" w:rsidRDefault="006C10D1" w:rsidP="0058548B">
      <w:pPr>
        <w:numPr>
          <w:ilvl w:val="0"/>
          <w:numId w:val="70"/>
        </w:numPr>
        <w:tabs>
          <w:tab w:val="clear" w:pos="1080"/>
          <w:tab w:val="left" w:pos="1134"/>
          <w:tab w:val="num" w:pos="1560"/>
        </w:tabs>
        <w:spacing w:after="0" w:line="240" w:lineRule="auto"/>
        <w:ind w:left="1134" w:hanging="283"/>
        <w:jc w:val="both"/>
        <w:rPr>
          <w:rFonts w:ascii="Bookman Old Style" w:eastAsia="Calibri" w:hAnsi="Bookman Old Style" w:cs="Times New Roman"/>
          <w:i/>
        </w:rPr>
      </w:pPr>
      <w:r w:rsidRPr="00BF6C35">
        <w:rPr>
          <w:rFonts w:ascii="Bookman Old Style" w:eastAsia="Calibri" w:hAnsi="Bookman Old Style" w:cs="Times New Roman"/>
          <w:i/>
        </w:rPr>
        <w:t>Présente plus d’une offre dans le cadre du présent appel d’offres, à l’exception des offres variantes autorisées selon l’article 18, le cas échéant ; cependant, ceci ne fait pas obstacle à la participation de sous-traitants dans plus d’une offre.</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t>c. Le soumissionnaire ne doit pas être sous le coup d’une décision d’exclusion.</w:t>
      </w:r>
    </w:p>
    <w:p w:rsidR="006C10D1" w:rsidRPr="00BF6C35" w:rsidRDefault="006C10D1" w:rsidP="006C10D1">
      <w:pPr>
        <w:spacing w:after="0" w:line="240" w:lineRule="auto"/>
        <w:ind w:firstLine="426"/>
        <w:rPr>
          <w:rFonts w:ascii="Bookman Old Style" w:eastAsia="Calibri" w:hAnsi="Bookman Old Style" w:cs="Times New Roman"/>
          <w:i/>
        </w:rPr>
      </w:pPr>
      <w:r w:rsidRPr="00BF6C35">
        <w:rPr>
          <w:rFonts w:ascii="Bookman Old Style" w:eastAsia="Calibri" w:hAnsi="Bookman Old Style" w:cs="Times New Roman"/>
          <w:i/>
        </w:rPr>
        <w:t>d. Une entreprise publique camerounaise peut participer à la consultation si elle peut démonter qu’elle :</w:t>
      </w:r>
    </w:p>
    <w:p w:rsidR="006C10D1" w:rsidRPr="00BF6C35" w:rsidRDefault="006C10D1" w:rsidP="006C10D1">
      <w:pPr>
        <w:spacing w:after="0" w:line="240" w:lineRule="auto"/>
        <w:ind w:firstLine="851"/>
        <w:rPr>
          <w:rFonts w:ascii="Bookman Old Style" w:eastAsia="Calibri" w:hAnsi="Bookman Old Style" w:cs="Times New Roman"/>
          <w:i/>
        </w:rPr>
      </w:pPr>
      <w:r w:rsidRPr="00BF6C35">
        <w:rPr>
          <w:rFonts w:ascii="Bookman Old Style" w:eastAsia="Calibri" w:hAnsi="Bookman Old Style" w:cs="Times New Roman"/>
          <w:i/>
        </w:rPr>
        <w:t>(i) est juridiquement et financièrement autonome ;</w:t>
      </w:r>
    </w:p>
    <w:p w:rsidR="006C10D1" w:rsidRPr="00BF6C35" w:rsidRDefault="006C10D1" w:rsidP="006C10D1">
      <w:pPr>
        <w:spacing w:after="0" w:line="240" w:lineRule="auto"/>
        <w:ind w:firstLine="851"/>
        <w:rPr>
          <w:rFonts w:ascii="Bookman Old Style" w:eastAsia="Calibri" w:hAnsi="Bookman Old Style" w:cs="Times New Roman"/>
          <w:i/>
        </w:rPr>
      </w:pPr>
      <w:r w:rsidRPr="00BF6C35">
        <w:rPr>
          <w:rFonts w:ascii="Bookman Old Style" w:eastAsia="Calibri" w:hAnsi="Bookman Old Style" w:cs="Times New Roman"/>
          <w:i/>
        </w:rPr>
        <w:t xml:space="preserve">(ii) administrée selon les règles du droit commercial et </w:t>
      </w:r>
    </w:p>
    <w:p w:rsidR="006C10D1" w:rsidRPr="00BF6C35" w:rsidRDefault="006C10D1" w:rsidP="006C10D1">
      <w:pPr>
        <w:spacing w:after="0" w:line="240" w:lineRule="auto"/>
        <w:ind w:firstLine="851"/>
        <w:rPr>
          <w:rFonts w:ascii="Bookman Old Style" w:eastAsia="Calibri" w:hAnsi="Bookman Old Style" w:cs="Times New Roman"/>
          <w:i/>
        </w:rPr>
      </w:pPr>
      <w:r w:rsidRPr="00BF6C35">
        <w:rPr>
          <w:rFonts w:ascii="Bookman Old Style" w:eastAsia="Calibri" w:hAnsi="Bookman Old Style" w:cs="Times New Roman"/>
          <w:i/>
        </w:rPr>
        <w:t>(iii) n’est pas sous la tutelle ou l’autorité directe voire indirecte du Autorité Contractante.</w:t>
      </w:r>
    </w:p>
    <w:p w:rsidR="006C10D1" w:rsidRPr="00BF6C35" w:rsidRDefault="006C10D1" w:rsidP="006C10D1">
      <w:pPr>
        <w:spacing w:after="0" w:line="240" w:lineRule="auto"/>
        <w:rPr>
          <w:rFonts w:ascii="Bookman Old Style" w:eastAsia="Calibri" w:hAnsi="Bookman Old Style" w:cs="Times New Roman"/>
          <w:i/>
          <w:u w:val="single"/>
        </w:rPr>
      </w:pPr>
      <w:r w:rsidRPr="00BF6C35">
        <w:rPr>
          <w:rFonts w:ascii="Bookman Old Style" w:eastAsia="Calibri" w:hAnsi="Bookman Old Style" w:cs="Times New Roman"/>
          <w:b/>
          <w:i/>
          <w:u w:val="single"/>
        </w:rPr>
        <w:t>Article 5</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Matériaux, matériels, fournitures, équipements et services autorisés.</w:t>
      </w:r>
    </w:p>
    <w:p w:rsidR="006C10D1" w:rsidRPr="00BF6C35" w:rsidRDefault="006C10D1" w:rsidP="0058548B">
      <w:pPr>
        <w:numPr>
          <w:ilvl w:val="1"/>
          <w:numId w:val="39"/>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6C10D1" w:rsidRPr="00BF6C35" w:rsidRDefault="006C10D1" w:rsidP="0058548B">
      <w:pPr>
        <w:numPr>
          <w:ilvl w:val="1"/>
          <w:numId w:val="39"/>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Aux  fins de l’article 5.1 ci-dessus, le temps « provenir » désigne le lieu où les biens sont extraits, cultivés, produits ou fabriqués et d’où proviennent les services.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b/>
          <w:i/>
          <w:u w:val="single"/>
        </w:rPr>
        <w:t>Article 6</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Qualifications du Soumissionnaire</w:t>
      </w:r>
    </w:p>
    <w:p w:rsidR="006C10D1" w:rsidRPr="00BF6C35" w:rsidRDefault="006C10D1" w:rsidP="0058548B">
      <w:pPr>
        <w:numPr>
          <w:ilvl w:val="1"/>
          <w:numId w:val="65"/>
        </w:numPr>
        <w:tabs>
          <w:tab w:val="clear" w:pos="720"/>
          <w:tab w:val="num" w:pos="426"/>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 xml:space="preserve">   Les Soumissionnaires doivent, comme partie intégrante de leur offre : </w:t>
      </w:r>
    </w:p>
    <w:p w:rsidR="006C10D1" w:rsidRPr="00BF6C35" w:rsidRDefault="006C10D1" w:rsidP="0058548B">
      <w:pPr>
        <w:numPr>
          <w:ilvl w:val="1"/>
          <w:numId w:val="66"/>
        </w:numPr>
        <w:tabs>
          <w:tab w:val="clear" w:pos="1800"/>
          <w:tab w:val="num" w:pos="993"/>
        </w:tabs>
        <w:spacing w:after="0" w:line="240" w:lineRule="auto"/>
        <w:ind w:left="993" w:hanging="284"/>
        <w:rPr>
          <w:rFonts w:ascii="Bookman Old Style" w:eastAsia="Calibri" w:hAnsi="Bookman Old Style" w:cs="Times New Roman"/>
          <w:i/>
        </w:rPr>
      </w:pPr>
      <w:r w:rsidRPr="00BF6C35">
        <w:rPr>
          <w:rFonts w:ascii="Bookman Old Style" w:eastAsia="Calibri" w:hAnsi="Bookman Old Style" w:cs="Times New Roman"/>
          <w:i/>
        </w:rPr>
        <w:t>Soumettre un pouvoir habilitant le signataire de la soumission à engager le Soumissionnaire ;</w:t>
      </w:r>
    </w:p>
    <w:p w:rsidR="006C10D1" w:rsidRPr="00BF6C35" w:rsidRDefault="006C10D1" w:rsidP="0058548B">
      <w:pPr>
        <w:numPr>
          <w:ilvl w:val="1"/>
          <w:numId w:val="66"/>
        </w:numPr>
        <w:tabs>
          <w:tab w:val="clear" w:pos="180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Les informations relatives aux points suivants sont exigées le cas échéant : </w:t>
      </w:r>
    </w:p>
    <w:p w:rsidR="006C10D1" w:rsidRPr="00BF6C35" w:rsidRDefault="006C10D1" w:rsidP="0058548B">
      <w:pPr>
        <w:numPr>
          <w:ilvl w:val="0"/>
          <w:numId w:val="41"/>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production des bilans certifiés et chiffres d’affaires récents ;</w:t>
      </w:r>
    </w:p>
    <w:p w:rsidR="006C10D1" w:rsidRPr="00BF6C35" w:rsidRDefault="006C10D1" w:rsidP="0058548B">
      <w:pPr>
        <w:numPr>
          <w:ilvl w:val="0"/>
          <w:numId w:val="41"/>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Accès à une ligne de crédit ou disposition d’autres ressources financières ;</w:t>
      </w:r>
    </w:p>
    <w:p w:rsidR="006C10D1" w:rsidRPr="00BF6C35" w:rsidRDefault="006C10D1" w:rsidP="0058548B">
      <w:pPr>
        <w:numPr>
          <w:ilvl w:val="0"/>
          <w:numId w:val="41"/>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commandes acquises et les marchés attribués ;</w:t>
      </w:r>
    </w:p>
    <w:p w:rsidR="006C10D1" w:rsidRPr="00BF6C35" w:rsidRDefault="006C10D1" w:rsidP="0058548B">
      <w:pPr>
        <w:numPr>
          <w:ilvl w:val="0"/>
          <w:numId w:val="41"/>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litiges en cours ;</w:t>
      </w:r>
    </w:p>
    <w:p w:rsidR="006C10D1" w:rsidRPr="00BF6C35" w:rsidRDefault="006C10D1" w:rsidP="0058548B">
      <w:pPr>
        <w:numPr>
          <w:ilvl w:val="0"/>
          <w:numId w:val="41"/>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disponibilité du matériel indispensable.</w:t>
      </w:r>
    </w:p>
    <w:p w:rsidR="006C10D1" w:rsidRPr="00BF6C35" w:rsidRDefault="006C10D1" w:rsidP="0058548B">
      <w:pPr>
        <w:numPr>
          <w:ilvl w:val="1"/>
          <w:numId w:val="65"/>
        </w:numPr>
        <w:tabs>
          <w:tab w:val="clear" w:pos="720"/>
          <w:tab w:val="num" w:pos="426"/>
        </w:tabs>
        <w:spacing w:after="0" w:line="240" w:lineRule="auto"/>
        <w:ind w:left="426" w:hanging="437"/>
        <w:jc w:val="both"/>
        <w:rPr>
          <w:rFonts w:ascii="Bookman Old Style" w:eastAsia="Calibri" w:hAnsi="Bookman Old Style" w:cs="Times New Roman"/>
          <w:i/>
        </w:rPr>
      </w:pPr>
      <w:r w:rsidRPr="00BF6C35">
        <w:rPr>
          <w:rFonts w:ascii="Bookman Old Style" w:eastAsia="Calibri" w:hAnsi="Bookman Old Style" w:cs="Times New Roman"/>
          <w:i/>
        </w:rPr>
        <w:t xml:space="preserve">    Les soumissions présentées par deux ou plusieurs cocontractants groupés (co-traitance) doivent satisfaire aux conditions suivantes : </w:t>
      </w:r>
    </w:p>
    <w:p w:rsidR="006C10D1" w:rsidRPr="00BF6C35" w:rsidRDefault="006C10D1" w:rsidP="0058548B">
      <w:pPr>
        <w:numPr>
          <w:ilvl w:val="1"/>
          <w:numId w:val="41"/>
        </w:numPr>
        <w:tabs>
          <w:tab w:val="clear" w:pos="144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L’offre devra inclure pour chacune des entreprises, tous les renseignements énumérés à l’article 6.1 ci-dessus. Le RPAO devra préciser les informations à fournir par le groupement et celles à fournir par chaque membre du groupement ;</w:t>
      </w:r>
    </w:p>
    <w:p w:rsidR="006C10D1" w:rsidRPr="00BF6C35" w:rsidRDefault="006C10D1" w:rsidP="0058548B">
      <w:pPr>
        <w:numPr>
          <w:ilvl w:val="1"/>
          <w:numId w:val="41"/>
        </w:numPr>
        <w:tabs>
          <w:tab w:val="clear" w:pos="144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L’offre et le marché doivent être signés de façon à obliger tous les membres du groupement ;</w:t>
      </w:r>
    </w:p>
    <w:p w:rsidR="006C10D1" w:rsidRPr="00BF6C35" w:rsidRDefault="006C10D1" w:rsidP="0058548B">
      <w:pPr>
        <w:numPr>
          <w:ilvl w:val="1"/>
          <w:numId w:val="41"/>
        </w:numPr>
        <w:tabs>
          <w:tab w:val="clear" w:pos="144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La nature du groupement (conjoint ou solidaire comme cela est requis dans le RPAO doit être précisée et justifiée par la production d’une copie de l’accord de groupement en bonne et due forme ;</w:t>
      </w:r>
    </w:p>
    <w:p w:rsidR="006C10D1" w:rsidRPr="00BF6C35" w:rsidRDefault="006C10D1" w:rsidP="0058548B">
      <w:pPr>
        <w:numPr>
          <w:ilvl w:val="1"/>
          <w:numId w:val="41"/>
        </w:numPr>
        <w:tabs>
          <w:tab w:val="clear" w:pos="144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Le membre du groupement désigné comme mandataire, représentera l’ensemble des entreprises vis-à-vis du Maître d’Ouvrage pour l’exécution du marché ;</w:t>
      </w:r>
    </w:p>
    <w:p w:rsidR="006C10D1" w:rsidRPr="00BF6C35" w:rsidRDefault="006C10D1" w:rsidP="0058548B">
      <w:pPr>
        <w:numPr>
          <w:ilvl w:val="1"/>
          <w:numId w:val="41"/>
        </w:numPr>
        <w:tabs>
          <w:tab w:val="clear" w:pos="1440"/>
          <w:tab w:val="num" w:pos="993"/>
        </w:tabs>
        <w:spacing w:after="0" w:line="240" w:lineRule="auto"/>
        <w:ind w:left="993" w:hanging="284"/>
        <w:jc w:val="both"/>
        <w:rPr>
          <w:rFonts w:ascii="Bookman Old Style" w:eastAsia="Calibri" w:hAnsi="Bookman Old Style" w:cs="Times New Roman"/>
          <w:i/>
        </w:rPr>
      </w:pPr>
      <w:r w:rsidRPr="00BF6C35">
        <w:rPr>
          <w:rFonts w:ascii="Bookman Old Style" w:eastAsia="Calibri" w:hAnsi="Bookman Old Style" w:cs="Times New Roman"/>
          <w:i/>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6C10D1" w:rsidRPr="00BF6C35" w:rsidRDefault="006C10D1" w:rsidP="0058548B">
      <w:pPr>
        <w:numPr>
          <w:ilvl w:val="1"/>
          <w:numId w:val="42"/>
        </w:numPr>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lastRenderedPageBreak/>
        <w:t>Les soumissionnaires doivent également présenter des propositions suffisamment détaillées pour démontrer qu’elles sont conformes aux spécifications techniques et aux délais d’exécution visés dans le RPAO.</w:t>
      </w:r>
    </w:p>
    <w:p w:rsidR="006C10D1" w:rsidRPr="00BF6C35" w:rsidRDefault="006C10D1" w:rsidP="0058548B">
      <w:pPr>
        <w:numPr>
          <w:ilvl w:val="1"/>
          <w:numId w:val="42"/>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Les soumissionnaires demandant à bénéficier d’une marge de préférence, doivent fournir tous les renseignements nécessaires pour prouver qu’ils satisfont aux critères d’éligibilité décrits à l’article 32 du RGAO.</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b/>
          <w:i/>
          <w:u w:val="single"/>
        </w:rPr>
        <w:t>Article 7</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Visite du site des travaux</w:t>
      </w:r>
    </w:p>
    <w:p w:rsidR="006C10D1" w:rsidRPr="00BF6C35" w:rsidRDefault="006C10D1" w:rsidP="006C10D1">
      <w:pPr>
        <w:tabs>
          <w:tab w:val="left" w:pos="993"/>
          <w:tab w:val="left" w:pos="1134"/>
        </w:tabs>
        <w:spacing w:after="0" w:line="240" w:lineRule="auto"/>
        <w:rPr>
          <w:rFonts w:ascii="Bookman Old Style" w:eastAsia="Calibri" w:hAnsi="Bookman Old Style" w:cs="Times New Roman"/>
          <w:i/>
        </w:rPr>
      </w:pPr>
      <w:r w:rsidRPr="00BF6C35">
        <w:rPr>
          <w:rFonts w:ascii="Bookman Old Style" w:eastAsia="Calibri" w:hAnsi="Bookman Old Style" w:cs="Times New Roman"/>
          <w:i/>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C10D1" w:rsidRPr="00BF6C35" w:rsidRDefault="006C10D1" w:rsidP="006C10D1">
      <w:pPr>
        <w:tabs>
          <w:tab w:val="left" w:pos="851"/>
        </w:tabs>
        <w:spacing w:after="0" w:line="240" w:lineRule="auto"/>
        <w:rPr>
          <w:rFonts w:ascii="Bookman Old Style" w:eastAsia="Calibri" w:hAnsi="Bookman Old Style" w:cs="Times New Roman"/>
          <w:i/>
        </w:rPr>
      </w:pPr>
      <w:r w:rsidRPr="00BF6C35">
        <w:rPr>
          <w:rFonts w:ascii="Bookman Old Style" w:eastAsia="Calibri" w:hAnsi="Bookman Old Style" w:cs="Times New Roman"/>
          <w:i/>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7.3.   Le Maître d’Ouvrage peut organiser une visite du site des travaux au moment de la réunion préparatoire à l’établissement des offres mentionnés à l’article 19 du RGAO.</w:t>
      </w:r>
    </w:p>
    <w:p w:rsidR="006C10D1" w:rsidRPr="00BF6C35" w:rsidRDefault="006C10D1" w:rsidP="006C10D1">
      <w:pPr>
        <w:tabs>
          <w:tab w:val="right" w:leader="dot" w:pos="9911"/>
        </w:tabs>
        <w:spacing w:after="0" w:line="240" w:lineRule="auto"/>
        <w:rPr>
          <w:rFonts w:ascii="Bookman Old Style" w:eastAsia="Calibri" w:hAnsi="Bookman Old Style" w:cs="Times New Roman"/>
          <w:b/>
          <w:i/>
        </w:rPr>
      </w:pPr>
      <w:r w:rsidRPr="00BF6C35">
        <w:rPr>
          <w:rFonts w:ascii="Bookman Old Style" w:eastAsia="Calibri" w:hAnsi="Bookman Old Style" w:cs="Times New Roman"/>
          <w:b/>
          <w:i/>
        </w:rPr>
        <w:t>B- DOSSIER D’APPEL D’OFFRES</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8</w:t>
      </w:r>
      <w:r w:rsidRPr="00BF6C35">
        <w:rPr>
          <w:rFonts w:ascii="Bookman Old Style" w:eastAsia="Calibri" w:hAnsi="Bookman Old Style" w:cs="Times New Roman"/>
          <w:b/>
          <w:i/>
        </w:rPr>
        <w:t> : Contenu du dossier d’Appel d’Offres</w:t>
      </w:r>
    </w:p>
    <w:p w:rsidR="006C10D1" w:rsidRPr="00BF6C35" w:rsidRDefault="006C10D1" w:rsidP="0058548B">
      <w:pPr>
        <w:numPr>
          <w:ilvl w:val="1"/>
          <w:numId w:val="43"/>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lettre d’invitation à soumissionner (pour les Appels d’Offres Restreints)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L’Avis d’Appel d’Offres (AAO)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Règlement Général de l’Appel d’Offres (RGAO)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Règlement Particulier de l’Appel d’Offres (RPAO)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Cahier des Clauses Administratives Particulières (CCAP)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Cahier des Clauses Techniques Particulières (CCTP)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Cadre du Bordereau des Prix Unitaires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cadre du Détail quantitatif et estimatif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cadre du Sous-Détail des Prix unitaires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cadre du planning d’exécution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Documents graphiques et autres éléments du dossier technique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Modèles de fiches de présentation du matériel, personnel et références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Modèles de lettre de soumission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 de caution de soumission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 de cautionnement définitif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 de caution d’avance de démarrage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 de caution de retenue de garantie en remplacement de la retenue de garantie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Modèle de marché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Formulaire relatif aux études préalables ;</w:t>
      </w:r>
    </w:p>
    <w:p w:rsidR="006C10D1" w:rsidRPr="00BF6C35" w:rsidRDefault="006C10D1" w:rsidP="0058548B">
      <w:pPr>
        <w:numPr>
          <w:ilvl w:val="0"/>
          <w:numId w:val="44"/>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liste des banques et organismes financiers de 1</w:t>
      </w:r>
      <w:r w:rsidRPr="00BF6C35">
        <w:rPr>
          <w:rFonts w:ascii="Bookman Old Style" w:eastAsia="Calibri" w:hAnsi="Bookman Old Style" w:cs="Times New Roman"/>
          <w:i/>
          <w:vertAlign w:val="superscript"/>
        </w:rPr>
        <w:t>er</w:t>
      </w:r>
      <w:r w:rsidRPr="00BF6C35">
        <w:rPr>
          <w:rFonts w:ascii="Bookman Old Style" w:eastAsia="Calibri" w:hAnsi="Bookman Old Style" w:cs="Times New Roman"/>
          <w:i/>
        </w:rPr>
        <w:t xml:space="preserve"> rang agréés par le ministre en charge des finances autorisés à émettre des cautions.</w:t>
      </w:r>
    </w:p>
    <w:p w:rsidR="006C10D1" w:rsidRPr="00BF6C35" w:rsidRDefault="006C10D1" w:rsidP="0058548B">
      <w:pPr>
        <w:numPr>
          <w:ilvl w:val="1"/>
          <w:numId w:val="43"/>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9</w:t>
      </w:r>
      <w:r w:rsidRPr="00BF6C35">
        <w:rPr>
          <w:rFonts w:ascii="Bookman Old Style" w:eastAsia="Calibri" w:hAnsi="Bookman Old Style" w:cs="Times New Roman"/>
          <w:b/>
          <w:i/>
        </w:rPr>
        <w:t> : Eclaircissement apportés au Dossier D’Appel d’Offres et recours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w:t>
      </w:r>
      <w:r w:rsidRPr="00BF6C35">
        <w:rPr>
          <w:rFonts w:ascii="Bookman Old Style" w:eastAsia="Calibri" w:hAnsi="Bookman Old Style" w:cs="Times New Roman"/>
          <w:i/>
        </w:rPr>
        <w:lastRenderedPageBreak/>
        <w:t>au moins quatorze (14) jours pour les (AON) vingt et un (21) jours pour les (AOI) avant la date limite de dépôt des offres.</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Une copie de la réponse de l’Autorité Contractante indiquant la question posée mais ne mentionnant pas son auteur, est adressée à tous les soumissionnaires ayant acheté le Dossier d’Appel d’Offres.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9.3.   Le recours doit être adressé à l’Autorité Contractante avec copies à l’organisme chargé de la régulation des marchés publics et au Président de la Commis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Il doit parvenir à l’Autorité Contractante au plus tard quatorze (14) jours avant la date d’ouverture des offres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9.4.     L’Autorité Contractante dispose de cinq (05) jours pour réagir. La copie de la réaction est transmise à l’organisme chargé de la régulation des marchés publics.</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10</w:t>
      </w:r>
      <w:r w:rsidRPr="00BF6C35">
        <w:rPr>
          <w:rFonts w:ascii="Bookman Old Style" w:eastAsia="Calibri" w:hAnsi="Bookman Old Style" w:cs="Times New Roman"/>
          <w:b/>
          <w:i/>
        </w:rPr>
        <w:t xml:space="preserve"> : Modification du dossier d’Appel d’Offres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6C10D1" w:rsidRPr="00BF6C35" w:rsidRDefault="006C10D1" w:rsidP="006C10D1">
      <w:pPr>
        <w:tabs>
          <w:tab w:val="right" w:leader="dot" w:pos="9911"/>
        </w:tabs>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rPr>
        <w:t>C- PREPARATION DES OFFRES</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11</w:t>
      </w:r>
      <w:r w:rsidRPr="00BF6C35">
        <w:rPr>
          <w:rFonts w:ascii="Bookman Old Style" w:eastAsia="Calibri" w:hAnsi="Bookman Old Style" w:cs="Times New Roman"/>
          <w:b/>
          <w:i/>
        </w:rPr>
        <w:t> : Frais de soumission</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6C10D1" w:rsidRPr="00BF6C35" w:rsidRDefault="006C10D1" w:rsidP="006C10D1">
      <w:pPr>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12</w:t>
      </w:r>
      <w:r w:rsidRPr="00BF6C35">
        <w:rPr>
          <w:rFonts w:ascii="Bookman Old Style" w:eastAsia="Calibri" w:hAnsi="Bookman Old Style" w:cs="Times New Roman"/>
          <w:b/>
          <w:i/>
        </w:rPr>
        <w:t> : Langue de l’offre</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6C10D1" w:rsidRPr="00BF6C35" w:rsidRDefault="006C10D1" w:rsidP="006C10D1">
      <w:pPr>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13</w:t>
      </w:r>
      <w:r w:rsidRPr="00BF6C35">
        <w:rPr>
          <w:rFonts w:ascii="Bookman Old Style" w:eastAsia="Calibri" w:hAnsi="Bookman Old Style" w:cs="Times New Roman"/>
          <w:b/>
          <w:i/>
        </w:rPr>
        <w:t> : Documents constituant l’offre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13.1.   L’offre présentée par le soumissionnaire comprendra les documents détaillés au RPAO, dûment remplis et regroupés en trois volumes :</w:t>
      </w:r>
    </w:p>
    <w:p w:rsidR="006C10D1" w:rsidRPr="00BF6C35" w:rsidRDefault="006C10D1" w:rsidP="006C10D1">
      <w:pPr>
        <w:spacing w:after="0" w:line="240" w:lineRule="auto"/>
        <w:rPr>
          <w:rFonts w:ascii="Bookman Old Style" w:eastAsia="Calibri" w:hAnsi="Bookman Old Style" w:cs="Times New Roman"/>
          <w:b/>
          <w:i/>
          <w:u w:val="single"/>
        </w:rPr>
      </w:pPr>
      <w:r w:rsidRPr="00BF6C35">
        <w:rPr>
          <w:rFonts w:ascii="Bookman Old Style" w:eastAsia="Calibri" w:hAnsi="Bookman Old Style" w:cs="Times New Roman"/>
          <w:b/>
          <w:i/>
          <w:u w:val="single"/>
        </w:rPr>
        <w:t>a. volume 1 : Dossier administratif</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Il comprend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ab/>
        <w:t xml:space="preserve">1- Tous les documents attestant que le soumissionnaire : </w:t>
      </w:r>
    </w:p>
    <w:p w:rsidR="006C10D1" w:rsidRPr="00BF6C35" w:rsidRDefault="006C10D1" w:rsidP="0058548B">
      <w:pPr>
        <w:numPr>
          <w:ilvl w:val="1"/>
          <w:numId w:val="44"/>
        </w:numPr>
        <w:tabs>
          <w:tab w:val="clear" w:pos="1440"/>
          <w:tab w:val="num" w:pos="1134"/>
        </w:tabs>
        <w:spacing w:after="0" w:line="240" w:lineRule="auto"/>
        <w:ind w:left="1134" w:hanging="142"/>
        <w:jc w:val="both"/>
        <w:rPr>
          <w:rFonts w:ascii="Bookman Old Style" w:eastAsia="Calibri" w:hAnsi="Bookman Old Style" w:cs="Times New Roman"/>
          <w:i/>
        </w:rPr>
      </w:pPr>
      <w:r w:rsidRPr="00BF6C35">
        <w:rPr>
          <w:rFonts w:ascii="Bookman Old Style" w:eastAsia="Calibri" w:hAnsi="Bookman Old Style" w:cs="Times New Roman"/>
          <w:i/>
        </w:rPr>
        <w:t>a souscrit les déclarations prévues par les lois  et règlements en vigueur ;</w:t>
      </w:r>
    </w:p>
    <w:p w:rsidR="006C10D1" w:rsidRPr="00BF6C35" w:rsidRDefault="006C10D1" w:rsidP="0058548B">
      <w:pPr>
        <w:numPr>
          <w:ilvl w:val="1"/>
          <w:numId w:val="44"/>
        </w:numPr>
        <w:tabs>
          <w:tab w:val="clear" w:pos="1440"/>
          <w:tab w:val="num" w:pos="1134"/>
        </w:tabs>
        <w:spacing w:after="0" w:line="240" w:lineRule="auto"/>
        <w:ind w:left="1134" w:hanging="142"/>
        <w:jc w:val="both"/>
        <w:rPr>
          <w:rFonts w:ascii="Bookman Old Style" w:eastAsia="Calibri" w:hAnsi="Bookman Old Style" w:cs="Times New Roman"/>
          <w:i/>
        </w:rPr>
      </w:pPr>
      <w:r w:rsidRPr="00BF6C35">
        <w:rPr>
          <w:rFonts w:ascii="Bookman Old Style" w:eastAsia="Calibri" w:hAnsi="Bookman Old Style" w:cs="Times New Roman"/>
          <w:i/>
        </w:rPr>
        <w:t>a acquitté les droits, taxes, impôts, cotisations, contributions, redevances ou prélèvements de quelque nature que ce soit ;</w:t>
      </w:r>
    </w:p>
    <w:p w:rsidR="006C10D1" w:rsidRPr="00BF6C35" w:rsidRDefault="006C10D1" w:rsidP="0058548B">
      <w:pPr>
        <w:numPr>
          <w:ilvl w:val="1"/>
          <w:numId w:val="44"/>
        </w:numPr>
        <w:tabs>
          <w:tab w:val="clear" w:pos="1440"/>
          <w:tab w:val="num" w:pos="1134"/>
        </w:tabs>
        <w:spacing w:after="0" w:line="240" w:lineRule="auto"/>
        <w:ind w:left="1134" w:hanging="142"/>
        <w:jc w:val="both"/>
        <w:rPr>
          <w:rFonts w:ascii="Bookman Old Style" w:eastAsia="Calibri" w:hAnsi="Bookman Old Style" w:cs="Times New Roman"/>
          <w:i/>
        </w:rPr>
      </w:pPr>
      <w:r w:rsidRPr="00BF6C35">
        <w:rPr>
          <w:rFonts w:ascii="Bookman Old Style" w:eastAsia="Calibri" w:hAnsi="Bookman Old Style" w:cs="Times New Roman"/>
          <w:i/>
        </w:rPr>
        <w:t>n’est pas en état de liquidation judiciaire ou en faillite ;</w:t>
      </w:r>
    </w:p>
    <w:p w:rsidR="006C10D1" w:rsidRPr="00BF6C35" w:rsidRDefault="006C10D1" w:rsidP="0058548B">
      <w:pPr>
        <w:numPr>
          <w:ilvl w:val="1"/>
          <w:numId w:val="44"/>
        </w:numPr>
        <w:tabs>
          <w:tab w:val="clear" w:pos="1440"/>
          <w:tab w:val="num" w:pos="1134"/>
        </w:tabs>
        <w:spacing w:after="0" w:line="240" w:lineRule="auto"/>
        <w:ind w:left="1134" w:hanging="142"/>
        <w:jc w:val="both"/>
        <w:rPr>
          <w:rFonts w:ascii="Bookman Old Style" w:eastAsia="Calibri" w:hAnsi="Bookman Old Style" w:cs="Times New Roman"/>
          <w:i/>
        </w:rPr>
      </w:pPr>
      <w:r w:rsidRPr="00BF6C35">
        <w:rPr>
          <w:rFonts w:ascii="Bookman Old Style" w:eastAsia="Calibri" w:hAnsi="Bookman Old Style" w:cs="Times New Roman"/>
          <w:i/>
        </w:rPr>
        <w:t>n’est pas frappé de l’une des interdictions ou déchéances prévues par la législation en vigueur ;</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2- La caution de soumission établie conformément aux dispositions de l’article 17 du RGAO ;</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lastRenderedPageBreak/>
        <w:t>3- La confirmation écrite habilitant le signataire de l’offre à engager le Soumissionnaire, conformément aux dispositions de l’article 6.01 du RGAO ;</w:t>
      </w:r>
    </w:p>
    <w:p w:rsidR="006C10D1" w:rsidRPr="00BF6C35" w:rsidRDefault="006C10D1" w:rsidP="006C10D1">
      <w:pPr>
        <w:spacing w:after="0" w:line="240" w:lineRule="auto"/>
        <w:rPr>
          <w:rFonts w:ascii="Bookman Old Style" w:eastAsia="Calibri" w:hAnsi="Bookman Old Style" w:cs="Times New Roman"/>
          <w:b/>
          <w:i/>
          <w:u w:val="single"/>
        </w:rPr>
      </w:pPr>
      <w:r w:rsidRPr="00BF6C35">
        <w:rPr>
          <w:rFonts w:ascii="Bookman Old Style" w:eastAsia="Calibri" w:hAnsi="Bookman Old Style" w:cs="Times New Roman"/>
          <w:b/>
          <w:i/>
          <w:u w:val="single"/>
        </w:rPr>
        <w:t>b. Volume 2 : Offre technique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b1. Les renseignements sur les qualifications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 RPAO précise la liste des documents à fournir par les soumissionnaires pour justifier les critères de qualification mentionnées à l’article 6.1 du RPAO.</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b2. Méthodologie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b3. Les preuves d’acceptation des conditions du marché</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 soumissionnaire remettra les copies dûment paraphées des documents à caractère administratif et technique régissant le marché, à savoir : </w:t>
      </w:r>
    </w:p>
    <w:p w:rsidR="006C10D1" w:rsidRPr="00BF6C35" w:rsidRDefault="006C10D1" w:rsidP="0058548B">
      <w:pPr>
        <w:numPr>
          <w:ilvl w:val="2"/>
          <w:numId w:val="41"/>
        </w:numPr>
        <w:tabs>
          <w:tab w:val="clear" w:pos="2340"/>
          <w:tab w:val="num" w:pos="426"/>
        </w:tabs>
        <w:spacing w:after="0" w:line="240" w:lineRule="auto"/>
        <w:ind w:left="1418" w:hanging="425"/>
        <w:jc w:val="both"/>
        <w:rPr>
          <w:rFonts w:ascii="Bookman Old Style" w:eastAsia="Calibri" w:hAnsi="Bookman Old Style" w:cs="Times New Roman"/>
          <w:i/>
        </w:rPr>
      </w:pPr>
      <w:r w:rsidRPr="00BF6C35">
        <w:rPr>
          <w:rFonts w:ascii="Bookman Old Style" w:eastAsia="Calibri" w:hAnsi="Bookman Old Style" w:cs="Times New Roman"/>
          <w:i/>
        </w:rPr>
        <w:t>le Cahier des Clauses Administratives Particulières (CCAP) ;</w:t>
      </w:r>
    </w:p>
    <w:p w:rsidR="006C10D1" w:rsidRPr="00BF6C35" w:rsidRDefault="006C10D1" w:rsidP="0058548B">
      <w:pPr>
        <w:numPr>
          <w:ilvl w:val="2"/>
          <w:numId w:val="41"/>
        </w:numPr>
        <w:tabs>
          <w:tab w:val="clear" w:pos="2340"/>
          <w:tab w:val="num" w:pos="426"/>
        </w:tabs>
        <w:spacing w:after="0" w:line="240" w:lineRule="auto"/>
        <w:ind w:left="1418" w:hanging="425"/>
        <w:jc w:val="both"/>
        <w:rPr>
          <w:rFonts w:ascii="Bookman Old Style" w:eastAsia="Calibri" w:hAnsi="Bookman Old Style" w:cs="Times New Roman"/>
          <w:i/>
        </w:rPr>
      </w:pPr>
      <w:r w:rsidRPr="00BF6C35">
        <w:rPr>
          <w:rFonts w:ascii="Bookman Old Style" w:eastAsia="Calibri" w:hAnsi="Bookman Old Style" w:cs="Times New Roman"/>
          <w:i/>
        </w:rPr>
        <w:t xml:space="preserve">le Cahier des Clauses Techniques Particulières (CCTP) ;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b4. Commentaires facultatifs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Un commentaire des choix techniques du projet et d’éventuelles propositions.</w:t>
      </w:r>
    </w:p>
    <w:p w:rsidR="006C10D1" w:rsidRPr="00BF6C35" w:rsidRDefault="006C10D1" w:rsidP="006C10D1">
      <w:pPr>
        <w:spacing w:after="0" w:line="240" w:lineRule="auto"/>
        <w:rPr>
          <w:rFonts w:ascii="Bookman Old Style" w:eastAsia="Calibri" w:hAnsi="Bookman Old Style" w:cs="Times New Roman"/>
          <w:b/>
          <w:i/>
          <w:u w:val="single"/>
        </w:rPr>
      </w:pPr>
      <w:r w:rsidRPr="00BF6C35">
        <w:rPr>
          <w:rFonts w:ascii="Bookman Old Style" w:eastAsia="Calibri" w:hAnsi="Bookman Old Style" w:cs="Times New Roman"/>
          <w:b/>
          <w:i/>
          <w:u w:val="single"/>
        </w:rPr>
        <w:t xml:space="preserve">c. Volume 3 : Offre financière           </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 RPAO précise les éléments permettant de justifier le coût des travaux, à savoir : </w:t>
      </w:r>
    </w:p>
    <w:p w:rsidR="006C10D1" w:rsidRPr="00BF6C35" w:rsidRDefault="006C10D1" w:rsidP="0058548B">
      <w:pPr>
        <w:numPr>
          <w:ilvl w:val="0"/>
          <w:numId w:val="45"/>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soumission proprement dite, en original rédigé selon le modèle joint, timbré au tarif en vigueur, signée et datée ;</w:t>
      </w:r>
    </w:p>
    <w:p w:rsidR="006C10D1" w:rsidRPr="00BF6C35" w:rsidRDefault="006C10D1" w:rsidP="0058548B">
      <w:pPr>
        <w:numPr>
          <w:ilvl w:val="0"/>
          <w:numId w:val="45"/>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 xml:space="preserve">Le bordereau des prix unitaires dûment rempli ; </w:t>
      </w:r>
    </w:p>
    <w:p w:rsidR="006C10D1" w:rsidRPr="00BF6C35" w:rsidRDefault="006C10D1" w:rsidP="0058548B">
      <w:pPr>
        <w:numPr>
          <w:ilvl w:val="0"/>
          <w:numId w:val="45"/>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détail estimatif dûment rempli ;</w:t>
      </w:r>
    </w:p>
    <w:p w:rsidR="006C10D1" w:rsidRPr="00BF6C35" w:rsidRDefault="006C10D1" w:rsidP="0058548B">
      <w:pPr>
        <w:numPr>
          <w:ilvl w:val="0"/>
          <w:numId w:val="45"/>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 sous-détail des prix et/ou la décomposition des prix forfaitaires ;</w:t>
      </w:r>
    </w:p>
    <w:p w:rsidR="006C10D1" w:rsidRPr="00BF6C35" w:rsidRDefault="006C10D1" w:rsidP="0058548B">
      <w:pPr>
        <w:numPr>
          <w:ilvl w:val="0"/>
          <w:numId w:val="45"/>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L’échéancier prévisionnel de paiements le cas échéant.</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Les soumissionnaires utiliseront à cet effet les pièces et modèles prévus dans le Dossier de l’Appel d’Offres, sous réserve des dispositions de l’Article 17.2 du RGAO concernant les autres formes possibles de Caution de Soumission.</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13.2. </w:t>
      </w:r>
      <w:r w:rsidRPr="00BF6C35">
        <w:rPr>
          <w:rFonts w:ascii="Bookman Old Style" w:eastAsia="Calibri" w:hAnsi="Bookman Old Style" w:cs="Times New Roman"/>
          <w:i/>
        </w:rPr>
        <w:tab/>
        <w:t xml:space="preserve">  Si, conformément aux dispositions des RPAO, les soumissionnaires présentent des offres pour plusieurs lots du même Appel d’Offres, ils pourront indiquer les rabais offerts en cas d’attribution de plus d’un marché.</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14</w:t>
      </w:r>
      <w:r w:rsidRPr="00BF6C35">
        <w:rPr>
          <w:rFonts w:ascii="Bookman Old Style" w:eastAsia="Calibri" w:hAnsi="Bookman Old Style" w:cs="Times New Roman"/>
          <w:b/>
          <w:i/>
        </w:rPr>
        <w:t> : Montant de l’offre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14.1. </w:t>
      </w:r>
      <w:r w:rsidRPr="00BF6C35">
        <w:rPr>
          <w:rFonts w:ascii="Bookman Old Style" w:eastAsia="Calibri" w:hAnsi="Bookman Old Style" w:cs="Times New Roman"/>
          <w:i/>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6C10D1" w:rsidRPr="00BF6C35" w:rsidRDefault="006C10D1" w:rsidP="0058548B">
      <w:pPr>
        <w:numPr>
          <w:ilvl w:val="1"/>
          <w:numId w:val="46"/>
        </w:numPr>
        <w:tabs>
          <w:tab w:val="clear" w:pos="141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Le soumissionnaire remplira les prix unitaires et totaux de tous les postes du bordereau de prix et du détail quantitatif et estimatif.</w:t>
      </w:r>
    </w:p>
    <w:p w:rsidR="006C10D1" w:rsidRPr="00BF6C35" w:rsidRDefault="006C10D1" w:rsidP="0058548B">
      <w:pPr>
        <w:numPr>
          <w:ilvl w:val="1"/>
          <w:numId w:val="46"/>
        </w:numPr>
        <w:tabs>
          <w:tab w:val="clear" w:pos="141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6C10D1" w:rsidRPr="00BF6C35" w:rsidRDefault="006C10D1" w:rsidP="0058548B">
      <w:pPr>
        <w:numPr>
          <w:ilvl w:val="1"/>
          <w:numId w:val="46"/>
        </w:numPr>
        <w:tabs>
          <w:tab w:val="clear" w:pos="141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6C10D1" w:rsidRPr="00BF6C35" w:rsidRDefault="006C10D1" w:rsidP="0058548B">
      <w:pPr>
        <w:numPr>
          <w:ilvl w:val="1"/>
          <w:numId w:val="46"/>
        </w:numPr>
        <w:tabs>
          <w:tab w:val="clear" w:pos="141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Tous les prix unitaires devront être justifiés par des sous-détails établis conformément au cadre proposé à la pièce N° 8.</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15 </w:t>
      </w:r>
      <w:r w:rsidRPr="00BF6C35">
        <w:rPr>
          <w:rFonts w:ascii="Bookman Old Style" w:eastAsia="Calibri" w:hAnsi="Bookman Old Style" w:cs="Times New Roman"/>
          <w:i/>
        </w:rPr>
        <w:t xml:space="preserve">:  </w:t>
      </w:r>
      <w:r w:rsidRPr="00BF6C35">
        <w:rPr>
          <w:rFonts w:ascii="Bookman Old Style" w:eastAsia="Calibri" w:hAnsi="Bookman Old Style" w:cs="Times New Roman"/>
          <w:b/>
          <w:i/>
        </w:rPr>
        <w:t xml:space="preserve"> Monnaies de soumission et de règlement</w:t>
      </w:r>
    </w:p>
    <w:p w:rsidR="006C10D1" w:rsidRPr="00BF6C35" w:rsidRDefault="006C10D1" w:rsidP="0058548B">
      <w:pPr>
        <w:numPr>
          <w:ilvl w:val="1"/>
          <w:numId w:val="67"/>
        </w:numPr>
        <w:tabs>
          <w:tab w:val="clear" w:pos="144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En cas d’Appel d’Offres Internationaux, les monnaies de l’offre devront suivre les dispositions soit de l’Option A ou de l’Option B ci-dessous ; l’option applicable étant celle retenue dans le RPAO.</w:t>
      </w:r>
    </w:p>
    <w:p w:rsidR="006C10D1" w:rsidRPr="00BF6C35" w:rsidRDefault="006C10D1" w:rsidP="0058548B">
      <w:pPr>
        <w:numPr>
          <w:ilvl w:val="1"/>
          <w:numId w:val="67"/>
        </w:numPr>
        <w:tabs>
          <w:tab w:val="clear" w:pos="1440"/>
          <w:tab w:val="left"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Option A : le montant de la soumission est libellé entièrement en monnaie nationale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lastRenderedPageBreak/>
        <w:t>Le montant de la soumission, les prix unitaires du bordereau des prix et les prix du détail quantitatif et estimatif sont libellés entièrement en francs CFA de la manière suivante :</w:t>
      </w:r>
    </w:p>
    <w:p w:rsidR="006C10D1" w:rsidRPr="00BF6C35" w:rsidRDefault="006C10D1" w:rsidP="0058548B">
      <w:pPr>
        <w:numPr>
          <w:ilvl w:val="0"/>
          <w:numId w:val="6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C10D1" w:rsidRPr="00BF6C35" w:rsidRDefault="006C10D1" w:rsidP="0058548B">
      <w:pPr>
        <w:numPr>
          <w:ilvl w:val="0"/>
          <w:numId w:val="6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C10D1" w:rsidRPr="00BF6C35" w:rsidRDefault="006C10D1" w:rsidP="0058548B">
      <w:pPr>
        <w:numPr>
          <w:ilvl w:val="1"/>
          <w:numId w:val="67"/>
        </w:numPr>
        <w:tabs>
          <w:tab w:val="clear" w:pos="1440"/>
          <w:tab w:val="left"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Option B : le montant de la soumission est directement libellé en monnaie nationale et étrangère aux taux fixés dans le RPAO.</w:t>
      </w:r>
    </w:p>
    <w:p w:rsidR="006C10D1" w:rsidRPr="00BF6C35" w:rsidRDefault="006C10D1" w:rsidP="006C10D1">
      <w:pPr>
        <w:tabs>
          <w:tab w:val="left" w:pos="1440"/>
        </w:tabs>
        <w:spacing w:after="0" w:line="240" w:lineRule="auto"/>
        <w:rPr>
          <w:rFonts w:ascii="Bookman Old Style" w:eastAsia="Calibri" w:hAnsi="Bookman Old Style" w:cs="Times New Roman"/>
          <w:i/>
        </w:rPr>
      </w:pPr>
      <w:r w:rsidRPr="00BF6C35">
        <w:rPr>
          <w:rFonts w:ascii="Bookman Old Style" w:eastAsia="Calibri" w:hAnsi="Bookman Old Style" w:cs="Times New Roman"/>
          <w:i/>
        </w:rPr>
        <w:t xml:space="preserve">           Le soumissionnaire libellera les prix unitaires du bordereau des prix et les prix du Détail quantitatif et estimatif de la manière suivante :</w:t>
      </w:r>
    </w:p>
    <w:p w:rsidR="006C10D1" w:rsidRPr="00BF6C35" w:rsidRDefault="006C10D1" w:rsidP="0058548B">
      <w:pPr>
        <w:numPr>
          <w:ilvl w:val="0"/>
          <w:numId w:val="69"/>
        </w:numPr>
        <w:tabs>
          <w:tab w:val="left" w:pos="1440"/>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6C10D1" w:rsidRPr="00BF6C35" w:rsidRDefault="006C10D1" w:rsidP="0058548B">
      <w:pPr>
        <w:numPr>
          <w:ilvl w:val="0"/>
          <w:numId w:val="69"/>
        </w:numPr>
        <w:tabs>
          <w:tab w:val="left" w:pos="1440"/>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6C10D1" w:rsidRPr="00BF6C35" w:rsidRDefault="006C10D1" w:rsidP="0058548B">
      <w:pPr>
        <w:numPr>
          <w:ilvl w:val="1"/>
          <w:numId w:val="67"/>
        </w:numPr>
        <w:tabs>
          <w:tab w:val="clear" w:pos="144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C10D1" w:rsidRPr="00BF6C35" w:rsidRDefault="006C10D1" w:rsidP="0058548B">
      <w:pPr>
        <w:numPr>
          <w:ilvl w:val="1"/>
          <w:numId w:val="67"/>
        </w:numPr>
        <w:tabs>
          <w:tab w:val="clear" w:pos="144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6C10D1" w:rsidRPr="00BF6C35" w:rsidRDefault="006C10D1" w:rsidP="0058548B">
      <w:pPr>
        <w:numPr>
          <w:ilvl w:val="1"/>
          <w:numId w:val="67"/>
        </w:numPr>
        <w:tabs>
          <w:tab w:val="left" w:pos="720"/>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Pour les Appels d’Offres Nationaux, la monnaie est le franc CFA.</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16</w:t>
      </w:r>
      <w:r w:rsidRPr="00BF6C35">
        <w:rPr>
          <w:rFonts w:ascii="Bookman Old Style" w:eastAsia="Calibri" w:hAnsi="Bookman Old Style" w:cs="Times New Roman"/>
          <w:b/>
          <w:i/>
        </w:rPr>
        <w:t> : Validité des offres</w:t>
      </w:r>
    </w:p>
    <w:p w:rsidR="006C10D1" w:rsidRPr="00BF6C35" w:rsidRDefault="006C10D1" w:rsidP="006C10D1">
      <w:pPr>
        <w:tabs>
          <w:tab w:val="left" w:pos="567"/>
        </w:tabs>
        <w:spacing w:after="0" w:line="240" w:lineRule="auto"/>
        <w:ind w:hanging="11"/>
        <w:rPr>
          <w:rFonts w:ascii="Bookman Old Style" w:eastAsia="Calibri" w:hAnsi="Bookman Old Style" w:cs="Times New Roman"/>
          <w:i/>
        </w:rPr>
      </w:pPr>
      <w:r w:rsidRPr="00BF6C35">
        <w:rPr>
          <w:rFonts w:ascii="Bookman Old Style" w:eastAsia="Calibri" w:hAnsi="Bookman Old Style" w:cs="Times New Roman"/>
          <w:i/>
        </w:rPr>
        <w:t>16.1.</w:t>
      </w:r>
      <w:r w:rsidRPr="00BF6C35">
        <w:rPr>
          <w:rFonts w:ascii="Bookman Old Style" w:eastAsia="Calibri" w:hAnsi="Bookman Old Style" w:cs="Times New Roman"/>
          <w:i/>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6C10D1" w:rsidRPr="00BF6C35" w:rsidRDefault="006C10D1" w:rsidP="0058548B">
      <w:pPr>
        <w:numPr>
          <w:ilvl w:val="1"/>
          <w:numId w:val="47"/>
        </w:numPr>
        <w:tabs>
          <w:tab w:val="clear" w:pos="1485"/>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6C10D1" w:rsidRPr="00BF6C35" w:rsidRDefault="006C10D1" w:rsidP="0058548B">
      <w:pPr>
        <w:numPr>
          <w:ilvl w:val="1"/>
          <w:numId w:val="47"/>
        </w:numPr>
        <w:tabs>
          <w:tab w:val="clear" w:pos="1485"/>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17</w:t>
      </w:r>
      <w:r w:rsidRPr="00BF6C35">
        <w:rPr>
          <w:rFonts w:ascii="Bookman Old Style" w:eastAsia="Calibri" w:hAnsi="Bookman Old Style" w:cs="Times New Roman"/>
          <w:b/>
          <w:i/>
        </w:rPr>
        <w:t> : Caution de soumission</w:t>
      </w:r>
    </w:p>
    <w:p w:rsidR="006C10D1" w:rsidRPr="00BF6C35" w:rsidRDefault="006C10D1" w:rsidP="0058548B">
      <w:pPr>
        <w:numPr>
          <w:ilvl w:val="1"/>
          <w:numId w:val="48"/>
        </w:numPr>
        <w:tabs>
          <w:tab w:val="clear" w:pos="1485"/>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lastRenderedPageBreak/>
        <w:t xml:space="preserve">   En application de l’article 13 du RGAO, le soumissionnaire fournira une caution de soumission du montant spécifié dans le Règlement Particulier de l’Appel d’Offres, laquelle fera partie intégrante de son offre.</w:t>
      </w:r>
    </w:p>
    <w:p w:rsidR="006C10D1" w:rsidRPr="00BF6C35" w:rsidRDefault="006C10D1" w:rsidP="0058548B">
      <w:pPr>
        <w:numPr>
          <w:ilvl w:val="1"/>
          <w:numId w:val="48"/>
        </w:numPr>
        <w:tabs>
          <w:tab w:val="clear" w:pos="1485"/>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6C10D1" w:rsidRPr="00BF6C35" w:rsidRDefault="006C10D1" w:rsidP="0058548B">
      <w:pPr>
        <w:numPr>
          <w:ilvl w:val="1"/>
          <w:numId w:val="48"/>
        </w:numPr>
        <w:tabs>
          <w:tab w:val="clear" w:pos="1485"/>
          <w:tab w:val="num" w:pos="567"/>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6C10D1" w:rsidRPr="00BF6C35" w:rsidRDefault="006C10D1" w:rsidP="0058548B">
      <w:pPr>
        <w:numPr>
          <w:ilvl w:val="1"/>
          <w:numId w:val="48"/>
        </w:numPr>
        <w:tabs>
          <w:tab w:val="clear" w:pos="1485"/>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Les cautions de soumission et les offres des soumissionnaires non retenues seront restituées dans un délai de quinze (15) jours à compter de la date de publication des résultats.</w:t>
      </w:r>
    </w:p>
    <w:p w:rsidR="006C10D1" w:rsidRPr="00BF6C35" w:rsidRDefault="006C10D1" w:rsidP="0058548B">
      <w:pPr>
        <w:numPr>
          <w:ilvl w:val="1"/>
          <w:numId w:val="48"/>
        </w:numPr>
        <w:tabs>
          <w:tab w:val="clear" w:pos="1485"/>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La caution de soumission de l’attributaire du marché sera libérée dès que ce dernier aura signé le marché et fourni le cautionnement définitif requis.</w:t>
      </w:r>
    </w:p>
    <w:p w:rsidR="006C10D1" w:rsidRPr="00BF6C35" w:rsidRDefault="006C10D1" w:rsidP="0058548B">
      <w:pPr>
        <w:numPr>
          <w:ilvl w:val="1"/>
          <w:numId w:val="48"/>
        </w:numPr>
        <w:tabs>
          <w:tab w:val="clear" w:pos="1485"/>
          <w:tab w:val="num" w:pos="720"/>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La caution de soumission peut être saisie :</w:t>
      </w:r>
    </w:p>
    <w:p w:rsidR="006C10D1" w:rsidRPr="00BF6C35" w:rsidRDefault="006C10D1" w:rsidP="0058548B">
      <w:pPr>
        <w:numPr>
          <w:ilvl w:val="0"/>
          <w:numId w:val="3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Si le soumissionnaire retire son offre durant la période de validité ;</w:t>
      </w:r>
    </w:p>
    <w:p w:rsidR="006C10D1" w:rsidRPr="00BF6C35" w:rsidRDefault="006C10D1" w:rsidP="0058548B">
      <w:pPr>
        <w:numPr>
          <w:ilvl w:val="0"/>
          <w:numId w:val="3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Si, le soumissionnaire retenu :</w:t>
      </w:r>
    </w:p>
    <w:p w:rsidR="006C10D1" w:rsidRPr="00BF6C35" w:rsidRDefault="006C10D1" w:rsidP="0058548B">
      <w:pPr>
        <w:numPr>
          <w:ilvl w:val="1"/>
          <w:numId w:val="3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Manque à son obligation de souscrire le marché en application de l’article 37 du RGAO, ou</w:t>
      </w:r>
    </w:p>
    <w:p w:rsidR="006C10D1" w:rsidRPr="00BF6C35" w:rsidRDefault="006C10D1" w:rsidP="0058548B">
      <w:pPr>
        <w:numPr>
          <w:ilvl w:val="1"/>
          <w:numId w:val="38"/>
        </w:numPr>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Manque à son obligation de fournir le cautionnement définitif en application de l’article 38 du RGAO.</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18</w:t>
      </w:r>
      <w:r w:rsidRPr="00BF6C35">
        <w:rPr>
          <w:rFonts w:ascii="Bookman Old Style" w:eastAsia="Calibri" w:hAnsi="Bookman Old Style" w:cs="Times New Roman"/>
          <w:b/>
          <w:i/>
        </w:rPr>
        <w:t> : Propositions variantes des soumissionnaires</w:t>
      </w:r>
    </w:p>
    <w:p w:rsidR="006C10D1" w:rsidRPr="00BF6C35" w:rsidRDefault="006C10D1" w:rsidP="0058548B">
      <w:pPr>
        <w:numPr>
          <w:ilvl w:val="1"/>
          <w:numId w:val="49"/>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6C10D1" w:rsidRPr="00BF6C35" w:rsidRDefault="006C10D1" w:rsidP="0058548B">
      <w:pPr>
        <w:numPr>
          <w:ilvl w:val="1"/>
          <w:numId w:val="49"/>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6C10D1" w:rsidRPr="00BF6C35" w:rsidRDefault="006C10D1" w:rsidP="0058548B">
      <w:pPr>
        <w:numPr>
          <w:ilvl w:val="1"/>
          <w:numId w:val="49"/>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19</w:t>
      </w:r>
      <w:r w:rsidRPr="00BF6C35">
        <w:rPr>
          <w:rFonts w:ascii="Bookman Old Style" w:eastAsia="Calibri" w:hAnsi="Bookman Old Style" w:cs="Times New Roman"/>
          <w:b/>
          <w:i/>
        </w:rPr>
        <w:t> : Réunion préparatoire à l’établissement des offres</w:t>
      </w:r>
    </w:p>
    <w:p w:rsidR="006C10D1" w:rsidRPr="00BF6C35" w:rsidRDefault="006C10D1" w:rsidP="0058548B">
      <w:pPr>
        <w:numPr>
          <w:ilvl w:val="1"/>
          <w:numId w:val="50"/>
        </w:numPr>
        <w:tabs>
          <w:tab w:val="clear" w:pos="1410"/>
          <w:tab w:val="num" w:pos="720"/>
        </w:tabs>
        <w:spacing w:after="0" w:line="240" w:lineRule="auto"/>
        <w:ind w:left="-567" w:firstLine="556"/>
        <w:jc w:val="both"/>
        <w:rPr>
          <w:rFonts w:ascii="Bookman Old Style" w:eastAsia="Calibri" w:hAnsi="Bookman Old Style" w:cs="Times New Roman"/>
          <w:i/>
        </w:rPr>
      </w:pPr>
      <w:r w:rsidRPr="00BF6C35">
        <w:rPr>
          <w:rFonts w:ascii="Bookman Old Style" w:eastAsia="Calibri" w:hAnsi="Bookman Old Style" w:cs="Times New Roman"/>
          <w:i/>
        </w:rPr>
        <w:t>A moins que le RPAO n’en dispose autrement, le Soumissionnaire peut être invité à assister à une réunion préparatoire qui se tiendra aux lieux et date indiqués dans le RPAO.</w:t>
      </w:r>
    </w:p>
    <w:p w:rsidR="006C10D1" w:rsidRPr="00BF6C35" w:rsidRDefault="006C10D1" w:rsidP="0058548B">
      <w:pPr>
        <w:numPr>
          <w:ilvl w:val="1"/>
          <w:numId w:val="50"/>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La réunion préparatoire aura pour objet de fournir des éclaircissements et de répondre à toute question qui pourrait être soulevée à ce stade.</w:t>
      </w:r>
    </w:p>
    <w:p w:rsidR="006C10D1" w:rsidRPr="00BF6C35" w:rsidRDefault="006C10D1" w:rsidP="0058548B">
      <w:pPr>
        <w:numPr>
          <w:ilvl w:val="1"/>
          <w:numId w:val="50"/>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6C10D1" w:rsidRPr="00BF6C35" w:rsidRDefault="006C10D1" w:rsidP="0058548B">
      <w:pPr>
        <w:numPr>
          <w:ilvl w:val="1"/>
          <w:numId w:val="50"/>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Le Procès-verbal de la réunion, incluant le texte des questions posées et des réponses données, y compris les réponses préparées après la réunion, sera transmis sans </w:t>
      </w:r>
      <w:r w:rsidRPr="00BF6C35">
        <w:rPr>
          <w:rFonts w:ascii="Bookman Old Style" w:eastAsia="Calibri" w:hAnsi="Bookman Old Style" w:cs="Times New Roman"/>
          <w:i/>
        </w:rPr>
        <w:lastRenderedPageBreak/>
        <w:t>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6C10D1" w:rsidRPr="00BF6C35" w:rsidRDefault="006C10D1" w:rsidP="0058548B">
      <w:pPr>
        <w:numPr>
          <w:ilvl w:val="1"/>
          <w:numId w:val="50"/>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Le fait qu’un soumissionnaire n’assiste pas à la réunion préparatoire à l’établissement des offres ne sera pas un motif de disqualification.</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20</w:t>
      </w:r>
      <w:r w:rsidRPr="00BF6C35">
        <w:rPr>
          <w:rFonts w:ascii="Bookman Old Style" w:eastAsia="Calibri" w:hAnsi="Bookman Old Style" w:cs="Times New Roman"/>
          <w:b/>
          <w:i/>
        </w:rPr>
        <w:t> : Forme et signature de l’offre</w:t>
      </w:r>
    </w:p>
    <w:p w:rsidR="006C10D1" w:rsidRPr="00BF6C35" w:rsidRDefault="006C10D1" w:rsidP="0058548B">
      <w:pPr>
        <w:numPr>
          <w:ilvl w:val="1"/>
          <w:numId w:val="51"/>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6C10D1" w:rsidRPr="00BF6C35" w:rsidRDefault="006C10D1" w:rsidP="0058548B">
      <w:pPr>
        <w:numPr>
          <w:ilvl w:val="1"/>
          <w:numId w:val="51"/>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6C10D1" w:rsidRPr="00BF6C35" w:rsidRDefault="006C10D1" w:rsidP="0058548B">
      <w:pPr>
        <w:numPr>
          <w:ilvl w:val="1"/>
          <w:numId w:val="51"/>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L’offre ne doit comporter aucune modification, suppression ni surcharge, à moins que de telles corrections ne soient paraphées par le ou les signataires de la soumission.</w:t>
      </w:r>
    </w:p>
    <w:p w:rsidR="006C10D1" w:rsidRPr="00BF6C35" w:rsidRDefault="006C10D1" w:rsidP="006C10D1">
      <w:pPr>
        <w:tabs>
          <w:tab w:val="right" w:leader="dot" w:pos="9911"/>
        </w:tabs>
        <w:spacing w:after="0" w:line="240" w:lineRule="auto"/>
        <w:rPr>
          <w:rFonts w:ascii="Bookman Old Style" w:eastAsia="Calibri" w:hAnsi="Bookman Old Style" w:cs="Times New Roman"/>
          <w:b/>
          <w:i/>
        </w:rPr>
      </w:pPr>
      <w:r w:rsidRPr="00BF6C35">
        <w:rPr>
          <w:rFonts w:ascii="Bookman Old Style" w:eastAsia="Calibri" w:hAnsi="Bookman Old Style" w:cs="Times New Roman"/>
          <w:b/>
          <w:i/>
        </w:rPr>
        <w:t>D- DEPOT DES OFFRES</w:t>
      </w:r>
    </w:p>
    <w:p w:rsidR="006C10D1" w:rsidRPr="00BF6C35" w:rsidRDefault="006C10D1" w:rsidP="006C10D1">
      <w:pPr>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21</w:t>
      </w:r>
      <w:r w:rsidRPr="00BF6C35">
        <w:rPr>
          <w:rFonts w:ascii="Bookman Old Style" w:eastAsia="Calibri" w:hAnsi="Bookman Old Style" w:cs="Times New Roman"/>
          <w:b/>
          <w:i/>
        </w:rPr>
        <w:t> : Cachetage et marquage des offres</w:t>
      </w:r>
    </w:p>
    <w:p w:rsidR="006C10D1" w:rsidRPr="00BF6C35" w:rsidRDefault="006C10D1" w:rsidP="0058548B">
      <w:pPr>
        <w:numPr>
          <w:ilvl w:val="1"/>
          <w:numId w:val="52"/>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6C10D1" w:rsidRPr="00BF6C35" w:rsidRDefault="006C10D1" w:rsidP="0058548B">
      <w:pPr>
        <w:numPr>
          <w:ilvl w:val="1"/>
          <w:numId w:val="52"/>
        </w:numPr>
        <w:tabs>
          <w:tab w:val="clear" w:pos="1410"/>
          <w:tab w:val="num" w:pos="720"/>
        </w:tabs>
        <w:spacing w:after="0" w:line="240" w:lineRule="auto"/>
        <w:jc w:val="both"/>
        <w:rPr>
          <w:rFonts w:ascii="Bookman Old Style" w:eastAsia="Calibri" w:hAnsi="Bookman Old Style" w:cs="Times New Roman"/>
          <w:i/>
        </w:rPr>
      </w:pPr>
      <w:r w:rsidRPr="00BF6C35">
        <w:rPr>
          <w:rFonts w:ascii="Bookman Old Style" w:eastAsia="Calibri" w:hAnsi="Bookman Old Style" w:cs="Times New Roman"/>
          <w:i/>
        </w:rPr>
        <w:t>Les enveloppes intérieures et extérieures :</w:t>
      </w:r>
    </w:p>
    <w:p w:rsidR="006C10D1" w:rsidRPr="00BF6C35" w:rsidRDefault="006C10D1" w:rsidP="0058548B">
      <w:pPr>
        <w:numPr>
          <w:ilvl w:val="1"/>
          <w:numId w:val="40"/>
        </w:numPr>
        <w:tabs>
          <w:tab w:val="clear" w:pos="2145"/>
          <w:tab w:val="num" w:pos="1080"/>
        </w:tabs>
        <w:spacing w:after="0" w:line="240" w:lineRule="auto"/>
        <w:ind w:left="1080" w:hanging="360"/>
        <w:jc w:val="both"/>
        <w:rPr>
          <w:rFonts w:ascii="Bookman Old Style" w:eastAsia="Calibri" w:hAnsi="Bookman Old Style" w:cs="Times New Roman"/>
          <w:i/>
        </w:rPr>
      </w:pPr>
      <w:r w:rsidRPr="00BF6C35">
        <w:rPr>
          <w:rFonts w:ascii="Bookman Old Style" w:eastAsia="Calibri" w:hAnsi="Bookman Old Style" w:cs="Times New Roman"/>
          <w:i/>
        </w:rPr>
        <w:t>Seront adressées à l’Autorité Contractante à l’adresse indiquée dans le Règlement Particulier de l’Appel d’Offres ;</w:t>
      </w:r>
    </w:p>
    <w:p w:rsidR="006C10D1" w:rsidRPr="00BF6C35" w:rsidRDefault="006C10D1" w:rsidP="0058548B">
      <w:pPr>
        <w:numPr>
          <w:ilvl w:val="1"/>
          <w:numId w:val="40"/>
        </w:numPr>
        <w:tabs>
          <w:tab w:val="clear" w:pos="2145"/>
          <w:tab w:val="num" w:pos="1080"/>
        </w:tabs>
        <w:spacing w:after="0" w:line="240" w:lineRule="auto"/>
        <w:ind w:left="1080" w:hanging="360"/>
        <w:jc w:val="both"/>
        <w:rPr>
          <w:rFonts w:ascii="Bookman Old Style" w:eastAsia="Calibri" w:hAnsi="Bookman Old Style" w:cs="Times New Roman"/>
          <w:i/>
        </w:rPr>
      </w:pPr>
      <w:r w:rsidRPr="00BF6C35">
        <w:rPr>
          <w:rFonts w:ascii="Bookman Old Style" w:eastAsia="Calibri" w:hAnsi="Bookman Old Style" w:cs="Times New Roman"/>
          <w:i/>
        </w:rPr>
        <w:t>Porteront le nom du projet ainsi que l’objet et le numéro de l’Avis d’Appel d’Offres indiqués dans le RGAO, et la mention « A N’OUVRIR QU’EN SEANCE DE DEPOUILLEMENT »</w:t>
      </w:r>
    </w:p>
    <w:p w:rsidR="006C10D1" w:rsidRPr="00BF6C35" w:rsidRDefault="006C10D1" w:rsidP="0058548B">
      <w:pPr>
        <w:numPr>
          <w:ilvl w:val="1"/>
          <w:numId w:val="52"/>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6C10D1" w:rsidRPr="00BF6C35" w:rsidRDefault="006C10D1" w:rsidP="0058548B">
      <w:pPr>
        <w:numPr>
          <w:ilvl w:val="1"/>
          <w:numId w:val="52"/>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Si l’enveloppe extérieure n’est pas scellée et marquée comme indiqué aux articles 21.1 et  21.2 susvisés, l’Autorité Contractante ne sera nullement responsable si l’offre est égarée ou ouverte prématurément.</w:t>
      </w:r>
    </w:p>
    <w:p w:rsidR="006C10D1" w:rsidRPr="00BF6C35" w:rsidRDefault="006C10D1" w:rsidP="006C10D1">
      <w:pPr>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22</w:t>
      </w:r>
      <w:r w:rsidRPr="00BF6C35">
        <w:rPr>
          <w:rFonts w:ascii="Bookman Old Style" w:eastAsia="Calibri" w:hAnsi="Bookman Old Style" w:cs="Times New Roman"/>
          <w:b/>
          <w:i/>
        </w:rPr>
        <w:t> : Date et heure limites de dépôt des offres</w:t>
      </w:r>
    </w:p>
    <w:p w:rsidR="006C10D1" w:rsidRPr="00BF6C35" w:rsidRDefault="006C10D1" w:rsidP="0058548B">
      <w:pPr>
        <w:numPr>
          <w:ilvl w:val="1"/>
          <w:numId w:val="53"/>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Les offres doivent être reçues par l’Autorité Contractante à l’adresse spécifiée à l’article 21.2 du RGAO au plus tard à la date et à l’heure spécifiées dans le règlement Particulier de l’Appel d’Offres</w:t>
      </w:r>
    </w:p>
    <w:p w:rsidR="006C10D1" w:rsidRPr="00BF6C35" w:rsidRDefault="006C10D1" w:rsidP="0058548B">
      <w:pPr>
        <w:numPr>
          <w:ilvl w:val="1"/>
          <w:numId w:val="53"/>
        </w:numPr>
        <w:tabs>
          <w:tab w:val="clear" w:pos="1410"/>
          <w:tab w:val="num" w:pos="720"/>
        </w:tabs>
        <w:spacing w:after="0" w:line="240" w:lineRule="auto"/>
        <w:ind w:left="0" w:hanging="11"/>
        <w:jc w:val="both"/>
        <w:rPr>
          <w:rFonts w:ascii="Bookman Old Style" w:eastAsia="Calibri" w:hAnsi="Bookman Old Style" w:cs="Times New Roman"/>
          <w:i/>
        </w:rPr>
      </w:pPr>
      <w:r w:rsidRPr="00BF6C35">
        <w:rPr>
          <w:rFonts w:ascii="Bookman Old Style" w:eastAsia="Calibri" w:hAnsi="Bookman Old Style" w:cs="Times New Roman"/>
          <w:i/>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C10D1" w:rsidRPr="00BF6C35" w:rsidRDefault="006C10D1" w:rsidP="006C10D1">
      <w:pPr>
        <w:spacing w:before="120"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23</w:t>
      </w:r>
      <w:r w:rsidRPr="00BF6C35">
        <w:rPr>
          <w:rFonts w:ascii="Bookman Old Style" w:eastAsia="Calibri" w:hAnsi="Bookman Old Style" w:cs="Times New Roman"/>
          <w:b/>
          <w:i/>
        </w:rPr>
        <w:t> : Offres hors délai</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Toute offre parvenue à l’Autorité Contractante après la date et heure limites fixées pour le dépôt des offres conformément à l’article 22 du RGAO sera déclarée hors délai et, par conséquent, rejetée.</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24</w:t>
      </w:r>
      <w:r w:rsidRPr="00BF6C35">
        <w:rPr>
          <w:rFonts w:ascii="Bookman Old Style" w:eastAsia="Calibri" w:hAnsi="Bookman Old Style" w:cs="Times New Roman"/>
          <w:b/>
          <w:i/>
        </w:rPr>
        <w:t> : Modification, substitution et retrait des offres</w:t>
      </w:r>
    </w:p>
    <w:p w:rsidR="006C10D1" w:rsidRPr="00BF6C35" w:rsidRDefault="006C10D1" w:rsidP="0058548B">
      <w:pPr>
        <w:numPr>
          <w:ilvl w:val="1"/>
          <w:numId w:val="54"/>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lastRenderedPageBreak/>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6C10D1" w:rsidRPr="00BF6C35" w:rsidRDefault="006C10D1" w:rsidP="0058548B">
      <w:pPr>
        <w:numPr>
          <w:ilvl w:val="1"/>
          <w:numId w:val="54"/>
        </w:numPr>
        <w:tabs>
          <w:tab w:val="clear" w:pos="720"/>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C10D1" w:rsidRPr="00BF6C35" w:rsidRDefault="006C10D1" w:rsidP="0058548B">
      <w:pPr>
        <w:numPr>
          <w:ilvl w:val="1"/>
          <w:numId w:val="54"/>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Les offres dont les soumissionnaires demandent le retrait en application de l’article 24.1 leur seront envoyées sans avoir été ouvertes.</w:t>
      </w:r>
    </w:p>
    <w:p w:rsidR="006C10D1" w:rsidRPr="00BF6C35" w:rsidRDefault="006C10D1" w:rsidP="0058548B">
      <w:pPr>
        <w:numPr>
          <w:ilvl w:val="1"/>
          <w:numId w:val="54"/>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6C10D1" w:rsidRPr="00BF6C35" w:rsidRDefault="006C10D1" w:rsidP="006C10D1">
      <w:pPr>
        <w:spacing w:after="0" w:line="240" w:lineRule="auto"/>
        <w:rPr>
          <w:rFonts w:ascii="Bookman Old Style" w:eastAsia="Calibri" w:hAnsi="Bookman Old Style" w:cs="Times New Roman"/>
          <w:b/>
          <w:i/>
          <w:u w:val="single"/>
        </w:rPr>
      </w:pPr>
      <w:r w:rsidRPr="00BF6C35">
        <w:rPr>
          <w:rFonts w:ascii="Bookman Old Style" w:eastAsia="Calibri" w:hAnsi="Bookman Old Style" w:cs="Times New Roman"/>
          <w:b/>
          <w:i/>
        </w:rPr>
        <w:t>E-OUVERTURE DES PLIS ET EVALUATION DES OFFRES</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25</w:t>
      </w:r>
      <w:r w:rsidRPr="00BF6C35">
        <w:rPr>
          <w:rFonts w:ascii="Bookman Old Style" w:eastAsia="Calibri" w:hAnsi="Bookman Old Style" w:cs="Times New Roman"/>
          <w:b/>
          <w:i/>
        </w:rPr>
        <w:t xml:space="preserve"> : Ouverture des plis et recours </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Il est établi, séance tenante un procès-verbal d’ouverture des plis qui mentionne la recevabilité des offres, leur régularité administrative, leur prix, leurs rabais, et leurs délais ainsi que la composition de la sous-commission d’analyse. Une copie dudit procès-verbal à </w:t>
      </w:r>
      <w:r w:rsidRPr="00BF6C35">
        <w:rPr>
          <w:rFonts w:ascii="Bookman Old Style" w:eastAsia="Calibri" w:hAnsi="Bookman Old Style" w:cs="Times New Roman"/>
          <w:i/>
        </w:rPr>
        <w:lastRenderedPageBreak/>
        <w:t>laquelle est annexée la feuille de présence est remise à tous les participants à la fin de la séance.</w:t>
      </w: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A la fin de chaque séance d’ouverture des plis, le président de la commission met immédiatement à la disposition du point focal désigné par l’ARMP, une copie paraphée des offres des soumissionnaires.</w:t>
      </w:r>
    </w:p>
    <w:p w:rsidR="006C10D1" w:rsidRPr="00BF6C35" w:rsidRDefault="006C10D1" w:rsidP="006C10D1">
      <w:pPr>
        <w:spacing w:after="0" w:line="240" w:lineRule="auto"/>
        <w:rPr>
          <w:rFonts w:ascii="Bookman Old Style" w:eastAsia="Calibri" w:hAnsi="Bookman Old Style" w:cs="Times New Roman"/>
          <w:i/>
        </w:rPr>
      </w:pPr>
    </w:p>
    <w:p w:rsidR="006C10D1" w:rsidRPr="00BF6C35" w:rsidRDefault="006C10D1" w:rsidP="0058548B">
      <w:pPr>
        <w:numPr>
          <w:ilvl w:val="1"/>
          <w:numId w:val="55"/>
        </w:numPr>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En cas de recours, tel que prévu par le code des marchés publics, il doit être adressé au Comité chargé de l’Examen des Recours(CER) avec copies à l’Autorité Contractante.</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L’Observateur indépendant annexe à son rapport, le feuillet qui lui a été remis, assorti des commentaires ou des observatoires y afférents.</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26</w:t>
      </w:r>
      <w:r w:rsidRPr="00BF6C35">
        <w:rPr>
          <w:rFonts w:ascii="Bookman Old Style" w:eastAsia="Calibri" w:hAnsi="Bookman Old Style" w:cs="Times New Roman"/>
          <w:b/>
          <w:i/>
        </w:rPr>
        <w:t> : Caractère confidentiel de la procédure</w:t>
      </w:r>
    </w:p>
    <w:p w:rsidR="006C10D1" w:rsidRPr="00BF6C35" w:rsidRDefault="006C10D1" w:rsidP="0058548B">
      <w:pPr>
        <w:numPr>
          <w:ilvl w:val="1"/>
          <w:numId w:val="56"/>
        </w:numPr>
        <w:tabs>
          <w:tab w:val="clear" w:pos="1428"/>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6C10D1" w:rsidRPr="00BF6C35" w:rsidRDefault="006C10D1" w:rsidP="0058548B">
      <w:pPr>
        <w:numPr>
          <w:ilvl w:val="1"/>
          <w:numId w:val="56"/>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6C10D1" w:rsidRPr="00BF6C35" w:rsidRDefault="006C10D1" w:rsidP="0058548B">
      <w:pPr>
        <w:numPr>
          <w:ilvl w:val="1"/>
          <w:numId w:val="56"/>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Nonobstant les dispositions de l’alinéa 26.2 entre l’ouverture des plis et l’attribution du marché, si un soumissionnaire souhaite entrer en contact avec l’Autorité Contractante pour des motifs ayant trait à son offre, il devra le faire par écrit.</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27</w:t>
      </w:r>
      <w:r w:rsidRPr="00BF6C35">
        <w:rPr>
          <w:rFonts w:ascii="Bookman Old Style" w:eastAsia="Calibri" w:hAnsi="Bookman Old Style" w:cs="Times New Roman"/>
          <w:b/>
          <w:i/>
        </w:rPr>
        <w:t> : Eclaircissements sur les offres et contacts avec l’Autorité Contractante.</w:t>
      </w:r>
    </w:p>
    <w:p w:rsidR="006C10D1" w:rsidRPr="00BF6C35" w:rsidRDefault="006C10D1" w:rsidP="0058548B">
      <w:pPr>
        <w:numPr>
          <w:ilvl w:val="1"/>
          <w:numId w:val="57"/>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6C10D1" w:rsidRPr="00BF6C35" w:rsidRDefault="006C10D1" w:rsidP="0058548B">
      <w:pPr>
        <w:numPr>
          <w:ilvl w:val="1"/>
          <w:numId w:val="57"/>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28</w:t>
      </w:r>
      <w:r w:rsidRPr="00BF6C35">
        <w:rPr>
          <w:rFonts w:ascii="Bookman Old Style" w:eastAsia="Calibri" w:hAnsi="Bookman Old Style" w:cs="Times New Roman"/>
          <w:i/>
        </w:rPr>
        <w:t xml:space="preserve"> : </w:t>
      </w:r>
      <w:r w:rsidRPr="00BF6C35">
        <w:rPr>
          <w:rFonts w:ascii="Bookman Old Style" w:eastAsia="Calibri" w:hAnsi="Bookman Old Style" w:cs="Times New Roman"/>
          <w:b/>
          <w:i/>
        </w:rPr>
        <w:t>Détermination de la conformité des offres</w:t>
      </w:r>
    </w:p>
    <w:p w:rsidR="006C10D1" w:rsidRPr="00BF6C35" w:rsidRDefault="006C10D1" w:rsidP="0058548B">
      <w:pPr>
        <w:numPr>
          <w:ilvl w:val="1"/>
          <w:numId w:val="58"/>
        </w:numPr>
        <w:tabs>
          <w:tab w:val="clear" w:pos="1428"/>
          <w:tab w:val="num" w:pos="567"/>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C10D1" w:rsidRPr="00BF6C35" w:rsidRDefault="006C10D1" w:rsidP="0058548B">
      <w:pPr>
        <w:numPr>
          <w:ilvl w:val="1"/>
          <w:numId w:val="58"/>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La sous-commission d’analyse déterminera si l’offre est conforme pour l’essentiel aux dispositions du Dossier d’Appel d’Offres en se basant sur son contenu sans avoir recours à des éléments de preuve extrinsèques.</w:t>
      </w:r>
    </w:p>
    <w:p w:rsidR="006C10D1" w:rsidRPr="00BF6C35" w:rsidRDefault="006C10D1" w:rsidP="0058548B">
      <w:pPr>
        <w:numPr>
          <w:ilvl w:val="1"/>
          <w:numId w:val="58"/>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Une offre conforme pour l’essentiel au Dossier d’Appel d’Offres :</w:t>
      </w:r>
    </w:p>
    <w:p w:rsidR="006C10D1" w:rsidRPr="00BF6C35" w:rsidRDefault="006C10D1" w:rsidP="0058548B">
      <w:pPr>
        <w:numPr>
          <w:ilvl w:val="2"/>
          <w:numId w:val="38"/>
        </w:numPr>
        <w:tabs>
          <w:tab w:val="clear" w:pos="2688"/>
          <w:tab w:val="num" w:pos="1080"/>
        </w:tabs>
        <w:spacing w:after="0" w:line="240" w:lineRule="auto"/>
        <w:ind w:left="1080"/>
        <w:jc w:val="both"/>
        <w:rPr>
          <w:rFonts w:ascii="Bookman Old Style" w:eastAsia="Calibri" w:hAnsi="Bookman Old Style" w:cs="Times New Roman"/>
          <w:i/>
        </w:rPr>
      </w:pPr>
      <w:r w:rsidRPr="00BF6C35">
        <w:rPr>
          <w:rFonts w:ascii="Bookman Old Style" w:eastAsia="Calibri" w:hAnsi="Bookman Old Style" w:cs="Times New Roman"/>
          <w:i/>
        </w:rPr>
        <w:t>est une offre qui respecte tous les termes, conditions, et spécifications du dossier d’appel d’Offres, sans divergence ni réserve de l’Autorité Contractante ou ses obligations au titre du marché.</w:t>
      </w:r>
    </w:p>
    <w:p w:rsidR="006C10D1" w:rsidRPr="00BF6C35" w:rsidRDefault="006C10D1" w:rsidP="0058548B">
      <w:pPr>
        <w:numPr>
          <w:ilvl w:val="2"/>
          <w:numId w:val="38"/>
        </w:numPr>
        <w:tabs>
          <w:tab w:val="clear" w:pos="2688"/>
          <w:tab w:val="num" w:pos="1080"/>
        </w:tabs>
        <w:spacing w:after="0" w:line="240" w:lineRule="auto"/>
        <w:ind w:left="1080"/>
        <w:jc w:val="both"/>
        <w:rPr>
          <w:rFonts w:ascii="Bookman Old Style" w:eastAsia="Calibri" w:hAnsi="Bookman Old Style" w:cs="Times New Roman"/>
          <w:i/>
        </w:rPr>
      </w:pPr>
      <w:r w:rsidRPr="00BF6C35">
        <w:rPr>
          <w:rFonts w:ascii="Bookman Old Style" w:eastAsia="Calibri" w:hAnsi="Bookman Old Style" w:cs="Times New Roman"/>
          <w:i/>
        </w:rPr>
        <w:t>Est telle que sa correction affecterait injustement la compétitivité des autres soumissionnaires qui ont présenté des offres conformes pour l’essentiel du Dossier d’Appel d’Offres.</w:t>
      </w:r>
    </w:p>
    <w:p w:rsidR="006C10D1" w:rsidRPr="00BF6C35" w:rsidRDefault="006C10D1" w:rsidP="0058548B">
      <w:pPr>
        <w:numPr>
          <w:ilvl w:val="1"/>
          <w:numId w:val="58"/>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lastRenderedPageBreak/>
        <w:t>Si une offre n’est pas conforme pour l’essentiel, elle sera écartée par la commission des marchés compétente et ne pourra être par la suite rendue conforme.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28.5.</w:t>
      </w:r>
      <w:r w:rsidRPr="00BF6C35">
        <w:rPr>
          <w:rFonts w:ascii="Bookman Old Style" w:eastAsia="Calibri" w:hAnsi="Bookman Old Style" w:cs="Times New Roman"/>
          <w:i/>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29</w:t>
      </w:r>
      <w:r w:rsidRPr="00BF6C35">
        <w:rPr>
          <w:rFonts w:ascii="Bookman Old Style" w:eastAsia="Calibri" w:hAnsi="Bookman Old Style" w:cs="Times New Roman"/>
          <w:b/>
          <w:i/>
        </w:rPr>
        <w:t> : Qualification du soumissionnaire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30</w:t>
      </w:r>
      <w:r w:rsidRPr="00BF6C35">
        <w:rPr>
          <w:rFonts w:ascii="Bookman Old Style" w:eastAsia="Calibri" w:hAnsi="Bookman Old Style" w:cs="Times New Roman"/>
          <w:b/>
          <w:i/>
        </w:rPr>
        <w:t> : Correction des erreurs</w:t>
      </w:r>
    </w:p>
    <w:p w:rsidR="006C10D1" w:rsidRPr="00BF6C35" w:rsidRDefault="006C10D1" w:rsidP="0058548B">
      <w:pPr>
        <w:numPr>
          <w:ilvl w:val="1"/>
          <w:numId w:val="59"/>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6C10D1" w:rsidRPr="00BF6C35" w:rsidRDefault="006C10D1" w:rsidP="0058548B">
      <w:pPr>
        <w:numPr>
          <w:ilvl w:val="0"/>
          <w:numId w:val="60"/>
        </w:numPr>
        <w:tabs>
          <w:tab w:val="clear" w:pos="1776"/>
          <w:tab w:val="num" w:pos="1080"/>
        </w:tabs>
        <w:spacing w:after="0" w:line="240" w:lineRule="auto"/>
        <w:ind w:left="1080"/>
        <w:jc w:val="both"/>
        <w:rPr>
          <w:rFonts w:ascii="Bookman Old Style" w:eastAsia="Calibri" w:hAnsi="Bookman Old Style" w:cs="Times New Roman"/>
          <w:i/>
        </w:rPr>
      </w:pPr>
      <w:r w:rsidRPr="00BF6C35">
        <w:rPr>
          <w:rFonts w:ascii="Bookman Old Style" w:eastAsia="Calibri" w:hAnsi="Bookman Old Style" w:cs="Times New Roman"/>
          <w:i/>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6C10D1" w:rsidRPr="00BF6C35" w:rsidRDefault="006C10D1" w:rsidP="0058548B">
      <w:pPr>
        <w:numPr>
          <w:ilvl w:val="0"/>
          <w:numId w:val="60"/>
        </w:numPr>
        <w:tabs>
          <w:tab w:val="clear" w:pos="1776"/>
          <w:tab w:val="num" w:pos="1080"/>
        </w:tabs>
        <w:spacing w:after="0" w:line="240" w:lineRule="auto"/>
        <w:ind w:left="1080"/>
        <w:jc w:val="both"/>
        <w:rPr>
          <w:rFonts w:ascii="Bookman Old Style" w:eastAsia="Calibri" w:hAnsi="Bookman Old Style" w:cs="Times New Roman"/>
          <w:i/>
        </w:rPr>
      </w:pPr>
      <w:r w:rsidRPr="00BF6C35">
        <w:rPr>
          <w:rFonts w:ascii="Bookman Old Style" w:eastAsia="Calibri" w:hAnsi="Bookman Old Style" w:cs="Times New Roman"/>
          <w:i/>
        </w:rPr>
        <w:t>Si le total obtenu par addition ou soustraction des sous totaux n’est pas exact, les sous totaux feront foi et le total sera corrigé ;</w:t>
      </w:r>
    </w:p>
    <w:p w:rsidR="006C10D1" w:rsidRPr="00BF6C35" w:rsidRDefault="006C10D1" w:rsidP="0058548B">
      <w:pPr>
        <w:numPr>
          <w:ilvl w:val="0"/>
          <w:numId w:val="60"/>
        </w:numPr>
        <w:tabs>
          <w:tab w:val="clear" w:pos="1776"/>
          <w:tab w:val="num" w:pos="1080"/>
        </w:tabs>
        <w:spacing w:after="0" w:line="240" w:lineRule="auto"/>
        <w:ind w:left="1080"/>
        <w:jc w:val="both"/>
        <w:rPr>
          <w:rFonts w:ascii="Bookman Old Style" w:eastAsia="Calibri" w:hAnsi="Bookman Old Style" w:cs="Times New Roman"/>
          <w:i/>
        </w:rPr>
      </w:pPr>
      <w:r w:rsidRPr="00BF6C35">
        <w:rPr>
          <w:rFonts w:ascii="Bookman Old Style" w:eastAsia="Calibri" w:hAnsi="Bookman Old Style" w:cs="Times New Roman"/>
          <w:i/>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6C10D1" w:rsidRPr="00BF6C35" w:rsidRDefault="006C10D1" w:rsidP="0058548B">
      <w:pPr>
        <w:numPr>
          <w:ilvl w:val="1"/>
          <w:numId w:val="59"/>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Le montant figurant dans la soumission sera corrigé par la sous-commission d’analyse, conformément à la procédure de correction d’erreurs susmentionnée et, avec la confirmation du soumissionnaire, ledit montant sera réputé l’engager</w:t>
      </w:r>
    </w:p>
    <w:p w:rsidR="006C10D1" w:rsidRPr="00BF6C35" w:rsidRDefault="006C10D1" w:rsidP="0058548B">
      <w:pPr>
        <w:numPr>
          <w:ilvl w:val="1"/>
          <w:numId w:val="59"/>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Si le soumissionnaire ayant présenté l’offre évaluée la moins-disante, n’accepte pas les corrections apportées, son offre sera écartée et sa garantie pourra être saisie.</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31</w:t>
      </w:r>
      <w:r w:rsidRPr="00BF6C35">
        <w:rPr>
          <w:rFonts w:ascii="Bookman Old Style" w:eastAsia="Calibri" w:hAnsi="Bookman Old Style" w:cs="Times New Roman"/>
          <w:b/>
          <w:i/>
        </w:rPr>
        <w:t> : Conversion en une seule monnaie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31.1.  Pour faciliter l’évaluation et la comparaison des offres, la sous-commission d’analyse convertira les prix des offres exprimés dans les diverses monnaies dans lesquelles le montant de l’offre est payable en francs CFA.</w:t>
      </w:r>
    </w:p>
    <w:p w:rsidR="006C10D1" w:rsidRPr="00BF6C35" w:rsidRDefault="006C10D1" w:rsidP="0058548B">
      <w:pPr>
        <w:numPr>
          <w:ilvl w:val="1"/>
          <w:numId w:val="61"/>
        </w:numPr>
        <w:tabs>
          <w:tab w:val="clear" w:pos="1428"/>
          <w:tab w:val="num" w:pos="72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La conversion se fera en utilisant le cours vendeur fixé par la Banque des Etats de l’Afrique Centrale (BEAC), dans les conditions définies par le RPAO.</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32</w:t>
      </w:r>
      <w:r w:rsidRPr="00BF6C35">
        <w:rPr>
          <w:rFonts w:ascii="Bookman Old Style" w:eastAsia="Calibri" w:hAnsi="Bookman Old Style" w:cs="Times New Roman"/>
          <w:b/>
          <w:i/>
        </w:rPr>
        <w:t> : Evaluation et comparaison des offres au plan financier</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32.1.  Seules les offres reconnues conformes, selon les dispositions de l’article 28 du RGAO, seront évaluées et comparées par la sous-commission d’analyse.</w:t>
      </w:r>
    </w:p>
    <w:p w:rsidR="006C10D1" w:rsidRPr="00BF6C35" w:rsidRDefault="006C10D1" w:rsidP="0058548B">
      <w:pPr>
        <w:numPr>
          <w:ilvl w:val="1"/>
          <w:numId w:val="62"/>
        </w:numPr>
        <w:tabs>
          <w:tab w:val="clear" w:pos="720"/>
          <w:tab w:val="num" w:pos="54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  En évaluant les offres, la sous-commission déterminera pour chaque offre le montant évalué de l’offre en rectifiant son montant comme suit :                                                          </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En corrigeant toute erreur éventuelle conformément aux dispositions de l’article 30.2 du  RGAO.</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 xml:space="preserve">  En convertissant en une seule monnaie le montant résultant des rectifications (a) et (b) ci-dessus, conformément aux dispositions de l’article 31.2 du RGAO.</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En ajustant de façon appropriée, sur des bases techniques ou financières, toute autre modification, divergence ou réserve quantifiable.</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En prenant en considération les différents délais d’exécuter proposés par les soumissionnaires, s’ils sont autorisés par le RPAO ;</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lastRenderedPageBreak/>
        <w:t>Le cas échéant, conformément aux dispositions de l’article 13.2 du RGAO et du RPAO, en appliquant les rabais offerts par le soumissionnaire pour l’attribution de plus d’un lot, si cet appel d’offres est lancé simultanément pour plusieurs lots ;</w:t>
      </w:r>
    </w:p>
    <w:p w:rsidR="006C10D1" w:rsidRPr="00BF6C35" w:rsidRDefault="006C10D1" w:rsidP="0058548B">
      <w:pPr>
        <w:numPr>
          <w:ilvl w:val="0"/>
          <w:numId w:val="63"/>
        </w:numPr>
        <w:tabs>
          <w:tab w:val="clear" w:pos="1068"/>
          <w:tab w:val="num" w:pos="567"/>
        </w:tabs>
        <w:spacing w:after="0" w:line="240" w:lineRule="auto"/>
        <w:ind w:left="567" w:hanging="283"/>
        <w:jc w:val="both"/>
        <w:rPr>
          <w:rFonts w:ascii="Bookman Old Style" w:eastAsia="Calibri" w:hAnsi="Bookman Old Style" w:cs="Times New Roman"/>
          <w:i/>
        </w:rPr>
      </w:pPr>
      <w:r w:rsidRPr="00BF6C35">
        <w:rPr>
          <w:rFonts w:ascii="Bookman Old Style" w:eastAsia="Calibri" w:hAnsi="Bookman Old Style" w:cs="Times New Roman"/>
          <w:i/>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6C10D1" w:rsidRPr="00BF6C35" w:rsidRDefault="006C10D1" w:rsidP="0058548B">
      <w:pPr>
        <w:numPr>
          <w:ilvl w:val="1"/>
          <w:numId w:val="64"/>
        </w:numPr>
        <w:tabs>
          <w:tab w:val="clear" w:pos="1428"/>
          <w:tab w:val="num" w:pos="54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L’effet estimé des formules de révision des prix figurant dans les CCAG et CCAP, appliquées durant la période d’exécution du Marché, ne sera pas pris en considération lors de l’évaluation des offres.</w:t>
      </w:r>
    </w:p>
    <w:p w:rsidR="006C10D1" w:rsidRPr="00BF6C35" w:rsidRDefault="006C10D1" w:rsidP="0058548B">
      <w:pPr>
        <w:numPr>
          <w:ilvl w:val="1"/>
          <w:numId w:val="64"/>
        </w:numPr>
        <w:tabs>
          <w:tab w:val="clear" w:pos="1428"/>
          <w:tab w:val="num" w:pos="540"/>
        </w:tabs>
        <w:spacing w:after="0" w:line="240" w:lineRule="auto"/>
        <w:ind w:left="0" w:firstLine="0"/>
        <w:jc w:val="both"/>
        <w:rPr>
          <w:rFonts w:ascii="Bookman Old Style" w:eastAsia="Calibri" w:hAnsi="Bookman Old Style" w:cs="Times New Roman"/>
          <w:i/>
        </w:rPr>
      </w:pPr>
      <w:r w:rsidRPr="00BF6C35">
        <w:rPr>
          <w:rFonts w:ascii="Bookman Old Style" w:eastAsia="Calibri" w:hAnsi="Bookman Old Style" w:cs="Times New Roman"/>
          <w:i/>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33</w:t>
      </w:r>
      <w:r w:rsidRPr="00BF6C35">
        <w:rPr>
          <w:rFonts w:ascii="Bookman Old Style" w:eastAsia="Calibri" w:hAnsi="Bookman Old Style" w:cs="Times New Roman"/>
          <w:b/>
          <w:i/>
        </w:rPr>
        <w:t> : Préférence accordée aux soumissionnaires nationaux</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Si cette disposition est mentionnée dans le RPAO, les cocontractants nationaux peuvent bénéficier d’une marge de préférence nationale telle que prévue par le code des marchés publics aux fins d’évaluation des offres.</w:t>
      </w:r>
    </w:p>
    <w:p w:rsidR="006C10D1" w:rsidRPr="00BF6C35" w:rsidRDefault="006C10D1" w:rsidP="006C10D1">
      <w:pPr>
        <w:tabs>
          <w:tab w:val="right" w:leader="dot" w:pos="9911"/>
        </w:tabs>
        <w:spacing w:after="0" w:line="240" w:lineRule="auto"/>
        <w:rPr>
          <w:rFonts w:ascii="Bookman Old Style" w:eastAsia="Calibri" w:hAnsi="Bookman Old Style" w:cs="Times New Roman"/>
          <w:b/>
          <w:i/>
        </w:rPr>
      </w:pPr>
      <w:r w:rsidRPr="00BF6C35">
        <w:rPr>
          <w:rFonts w:ascii="Bookman Old Style" w:eastAsia="Calibri" w:hAnsi="Bookman Old Style" w:cs="Times New Roman"/>
          <w:b/>
          <w:i/>
        </w:rPr>
        <w:t>F- ATTRIBUTIION DU MARCHE</w:t>
      </w:r>
    </w:p>
    <w:p w:rsidR="006C10D1" w:rsidRPr="00BF6C35" w:rsidRDefault="006C10D1" w:rsidP="006C10D1">
      <w:pPr>
        <w:spacing w:after="0" w:line="240" w:lineRule="auto"/>
        <w:rPr>
          <w:rFonts w:ascii="Bookman Old Style" w:eastAsia="Calibri" w:hAnsi="Bookman Old Style" w:cs="Times New Roman"/>
          <w:b/>
          <w:i/>
        </w:rPr>
      </w:pPr>
      <w:r w:rsidRPr="00BF6C35">
        <w:rPr>
          <w:rFonts w:ascii="Bookman Old Style" w:eastAsia="Calibri" w:hAnsi="Bookman Old Style" w:cs="Times New Roman"/>
          <w:b/>
          <w:i/>
          <w:u w:val="single"/>
        </w:rPr>
        <w:t>Article 34</w:t>
      </w:r>
      <w:r w:rsidRPr="00BF6C35">
        <w:rPr>
          <w:rFonts w:ascii="Bookman Old Style" w:eastAsia="Calibri" w:hAnsi="Bookman Old Style" w:cs="Times New Roman"/>
          <w:b/>
          <w:i/>
        </w:rPr>
        <w:t> : Attribution du marché</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6C10D1" w:rsidRPr="00BF6C35" w:rsidRDefault="006C10D1" w:rsidP="006C10D1">
      <w:pPr>
        <w:spacing w:after="0" w:line="240" w:lineRule="auto"/>
        <w:ind w:left="1276" w:hanging="1276"/>
        <w:rPr>
          <w:rFonts w:ascii="Bookman Old Style" w:eastAsia="Calibri" w:hAnsi="Bookman Old Style" w:cs="Times New Roman"/>
          <w:b/>
          <w:i/>
        </w:rPr>
      </w:pPr>
      <w:r w:rsidRPr="00BF6C35">
        <w:rPr>
          <w:rFonts w:ascii="Bookman Old Style" w:eastAsia="Calibri" w:hAnsi="Bookman Old Style" w:cs="Times New Roman"/>
          <w:b/>
          <w:i/>
          <w:u w:val="single"/>
        </w:rPr>
        <w:t>Article 35</w:t>
      </w:r>
      <w:r w:rsidRPr="00BF6C35">
        <w:rPr>
          <w:rFonts w:ascii="Bookman Old Style" w:eastAsia="Calibri" w:hAnsi="Bookman Old Style" w:cs="Times New Roman"/>
          <w:b/>
          <w:i/>
        </w:rPr>
        <w:t> : Droit de l’Autorité Contractante de déclarer un Appel d’Offres infructueux ou d’annuler une procédure</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36</w:t>
      </w:r>
      <w:r w:rsidRPr="00BF6C35">
        <w:rPr>
          <w:rFonts w:ascii="Bookman Old Style" w:eastAsia="Calibri" w:hAnsi="Bookman Old Style" w:cs="Times New Roman"/>
          <w:b/>
          <w:i/>
        </w:rPr>
        <w:t> : Notification de l’attribution du marché</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37</w:t>
      </w:r>
      <w:r w:rsidRPr="00BF6C35">
        <w:rPr>
          <w:rFonts w:ascii="Bookman Old Style" w:eastAsia="Calibri" w:hAnsi="Bookman Old Style" w:cs="Times New Roman"/>
          <w:b/>
          <w:i/>
        </w:rPr>
        <w:t> : Publication des résultats d’attribution du Marché et recours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37.2. L’Autorité Contractante est tenu de communiquer les motifs de rejet des offres des soumissionnaires concernés qui en font la demande.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lastRenderedPageBreak/>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37.4. En cas de recours, il doit être adressé au Comité chargé de l’Examen des Recours(CER), avec copies à l’Autorité Contractante et au Président de la Commission.</w:t>
      </w:r>
    </w:p>
    <w:p w:rsidR="006C10D1" w:rsidRPr="00BF6C35" w:rsidRDefault="006C10D1" w:rsidP="006C10D1">
      <w:pPr>
        <w:spacing w:after="0" w:line="240" w:lineRule="auto"/>
        <w:ind w:firstLine="708"/>
        <w:rPr>
          <w:rFonts w:ascii="Bookman Old Style" w:eastAsia="Calibri" w:hAnsi="Bookman Old Style" w:cs="Times New Roman"/>
          <w:i/>
        </w:rPr>
      </w:pPr>
      <w:r w:rsidRPr="00BF6C35">
        <w:rPr>
          <w:rFonts w:ascii="Bookman Old Style" w:eastAsia="Calibri" w:hAnsi="Bookman Old Style" w:cs="Times New Roman"/>
          <w:i/>
        </w:rPr>
        <w:t>Il doit intervenir dans un délai maximum de cinq (05) jours ouvrables après la publication des résultats.</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38</w:t>
      </w:r>
      <w:r w:rsidRPr="00BF6C35">
        <w:rPr>
          <w:rFonts w:ascii="Bookman Old Style" w:eastAsia="Calibri" w:hAnsi="Bookman Old Style" w:cs="Times New Roman"/>
          <w:b/>
          <w:i/>
        </w:rPr>
        <w:t> : Signature du marché</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38.1. Après publication des résultats, le projet de marché souscrit par l’attributaire est soumis à la Commission de Passation des Marchés et le cas échéant à la Commission Spécialisée de Contrôle des Marchés compétente, pour adoption.</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38.2. L’Autorité Contractante dispose d’un délai de cinq (05) jours pour la signature du marché à compter de la date de réception du projet de marché adopté par la Commission de Passation des Marchés compétente et souscrit par l’attributaire.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38.3. Le marché doit être notifié à son titulaire dans les cinq (5) jours qui suivent la date de sa signature.</w:t>
      </w:r>
    </w:p>
    <w:p w:rsidR="006C10D1" w:rsidRPr="00BF6C35" w:rsidRDefault="006C10D1" w:rsidP="006C10D1">
      <w:pPr>
        <w:spacing w:after="0" w:line="240" w:lineRule="auto"/>
        <w:ind w:left="708" w:hanging="708"/>
        <w:rPr>
          <w:rFonts w:ascii="Bookman Old Style" w:eastAsia="Calibri" w:hAnsi="Bookman Old Style" w:cs="Times New Roman"/>
          <w:b/>
          <w:i/>
        </w:rPr>
      </w:pPr>
      <w:r w:rsidRPr="00BF6C35">
        <w:rPr>
          <w:rFonts w:ascii="Bookman Old Style" w:eastAsia="Calibri" w:hAnsi="Bookman Old Style" w:cs="Times New Roman"/>
          <w:b/>
          <w:i/>
          <w:u w:val="single"/>
        </w:rPr>
        <w:t>Article 39</w:t>
      </w:r>
      <w:r w:rsidRPr="00BF6C35">
        <w:rPr>
          <w:rFonts w:ascii="Bookman Old Style" w:eastAsia="Calibri" w:hAnsi="Bookman Old Style" w:cs="Times New Roman"/>
          <w:b/>
          <w:i/>
        </w:rPr>
        <w:t> : Cautionnement définitif</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6C10D1" w:rsidRPr="00BF6C35" w:rsidRDefault="006C10D1" w:rsidP="006C10D1">
      <w:pPr>
        <w:spacing w:after="0" w:line="240" w:lineRule="auto"/>
        <w:rPr>
          <w:rFonts w:ascii="Bookman Old Style" w:eastAsia="Calibri" w:hAnsi="Bookman Old Style" w:cs="Times New Roman"/>
          <w:i/>
        </w:rPr>
      </w:pPr>
      <w:r w:rsidRPr="00BF6C35">
        <w:rPr>
          <w:rFonts w:ascii="Bookman Old Style" w:eastAsia="Calibri" w:hAnsi="Bookman Old Style" w:cs="Times New Roman"/>
          <w:i/>
        </w:rPr>
        <w:t>39.4. L’absence de production du cautionnement définitif dans les délais prescrits est susceptible de donner lieu à la résiliation du marché dans les conditions prévues dans le CCAG.</w:t>
      </w:r>
    </w:p>
    <w:p w:rsidR="006C10D1" w:rsidRPr="006E0C85" w:rsidRDefault="006C10D1" w:rsidP="006C10D1">
      <w:pPr>
        <w:spacing w:after="0"/>
        <w:rPr>
          <w:lang w:eastAsia="fr-FR"/>
        </w:rPr>
      </w:pPr>
    </w:p>
    <w:p w:rsidR="001F16CC" w:rsidRPr="006C10D1" w:rsidRDefault="001F16CC" w:rsidP="00D5070A">
      <w:pPr>
        <w:widowControl w:val="0"/>
        <w:tabs>
          <w:tab w:val="left" w:pos="4140"/>
        </w:tabs>
        <w:suppressAutoHyphens/>
        <w:autoSpaceDE w:val="0"/>
        <w:autoSpaceDN w:val="0"/>
        <w:spacing w:after="0" w:line="240" w:lineRule="auto"/>
        <w:jc w:val="both"/>
        <w:textAlignment w:val="baseline"/>
        <w:rPr>
          <w:rFonts w:ascii="Cambria Math" w:eastAsia="Times New Roman" w:hAnsi="Cambria Math" w:cs="Arial"/>
          <w:b/>
          <w:bCs/>
          <w:sz w:val="24"/>
          <w:szCs w:val="24"/>
          <w:lang w:eastAsia="fr-FR"/>
        </w:rPr>
      </w:pPr>
    </w:p>
    <w:p w:rsidR="001F16CC" w:rsidRPr="00F73CEB" w:rsidRDefault="001F16CC" w:rsidP="00F73CEB">
      <w:pPr>
        <w:widowControl w:val="0"/>
        <w:tabs>
          <w:tab w:val="left" w:pos="1580"/>
          <w:tab w:val="left" w:pos="2300"/>
          <w:tab w:val="left" w:pos="2840"/>
          <w:tab w:val="left" w:pos="3660"/>
          <w:tab w:val="left" w:pos="4760"/>
        </w:tabs>
        <w:autoSpaceDE w:val="0"/>
        <w:spacing w:line="240" w:lineRule="auto"/>
        <w:ind w:left="567" w:right="97" w:hanging="567"/>
        <w:jc w:val="both"/>
        <w:rPr>
          <w:rFonts w:ascii="Bookman Old Style" w:hAnsi="Bookman Old Style"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1F16CC" w:rsidRPr="00C97DEC" w:rsidRDefault="001F16CC" w:rsidP="001F16CC">
      <w:pPr>
        <w:widowControl w:val="0"/>
        <w:tabs>
          <w:tab w:val="left" w:pos="1580"/>
          <w:tab w:val="left" w:pos="2300"/>
          <w:tab w:val="left" w:pos="2840"/>
          <w:tab w:val="left" w:pos="3660"/>
          <w:tab w:val="left" w:pos="4760"/>
        </w:tabs>
        <w:autoSpaceDE w:val="0"/>
        <w:ind w:left="567" w:right="97" w:hanging="567"/>
        <w:jc w:val="both"/>
        <w:rPr>
          <w:rFonts w:ascii="Arial" w:hAnsi="Arial" w:cs="Arial"/>
          <w:i/>
        </w:rPr>
      </w:pPr>
    </w:p>
    <w:p w:rsidR="0065300A" w:rsidRDefault="0065300A"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hAnsi="Arial" w:cs="Arial"/>
          <w:i/>
        </w:rPr>
      </w:pPr>
    </w:p>
    <w:p w:rsidR="002F499D" w:rsidRDefault="002F499D"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E6250" w:rsidRDefault="00CE6250"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E6250" w:rsidRDefault="00CE6250"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E6250" w:rsidRDefault="00CE6250"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C66DCE" w:rsidRDefault="00C66DCE"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D250D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sidRPr="00D250D3">
        <w:rPr>
          <w:rFonts w:ascii="Arial" w:eastAsia="Times New Roman" w:hAnsi="Arial" w:cs="Arial"/>
          <w:b/>
          <w:i/>
          <w:noProof/>
          <w:sz w:val="32"/>
          <w:szCs w:val="24"/>
          <w:lang w:eastAsia="fr-FR"/>
        </w:rPr>
        <w:pict>
          <v:shape id="Arrondir un rectangle avec un coin diagonal 8" o:spid="_x0000_s1028" style="position:absolute;left:0;text-align:left;margin-left:16.15pt;margin-top:.75pt;width:480pt;height:100.5pt;z-index:-251656192;visibility:visible;mso-position-horizontal-relative:margin;mso-width-relative:margin;v-text-anchor:middle" coordsize="6096000,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3VmwIAAHgFAAAOAAAAZHJzL2Uyb0RvYy54bWysVN9P3DAMfp+0/yHK+2ivgxuc6KETiGkS&#10;AgRMPOfS9BopjTMnd9fbXz8n/QECtIdpL20c258d+7PPL7rWsJ1Cr8GWfHaUc6ashErbTcl/Pl1/&#10;OeXMB2ErYcCqkh+U5xfLz5/O926hCmjAVAoZgVi/2LuSNyG4RZZ52ahW+CNwypKyBmxFIBE3WYVi&#10;T+ityYo8n2d7wMohSOU93V71Sr5M+HWtZLira68CMyWn3EL6Yvqu4zdbnovFBoVrtBzSEP+QRSu0&#10;paAT1JUIgm1Rv4NqtUTwUIcjCW0Gda2lSm+g18zyN695bIRT6S1UHO+mMvn/Bytvd/fIdFVyapQV&#10;LbVohQi20si2liEVUNiNUUzslIw3ErRllRYbsMKw01jAvfMLwnl09zhIno6xGl2NbfzTO1mXin6Y&#10;iq66wCRdzvOzeZ5TbyTpZsW3+deT1Jbsxd2hD98VtCweSo6wtVVxRTk8UHqp7GJ34wMFJ6fRmISY&#10;WJ9KOoWDUTEbYx9UTW+m4EXyTmxTlwbZThBPhJTKhlmvakSl+usTynLMbPJIIRNgRK61MRP2ABCZ&#10;/B67z3Wwj64qkXVyzv+WWO88eaTIYMPk3GoL+BGAoVcNkXv7sUh9aWKVQrfuEh+KsbVrqA7EEYR+&#10;eLyT15r6cCN8uBdI00K9ow0Q7uhTG9iXHIYTZw3g74/uoz2RmLSc7Wn6Su5/bQUqzswPS/Q+mx0f&#10;x3FNwvHJt4IEfK1Zv9bYbXsJ1LgZ7Ron0zHaBzMea4T2mRbFKkYllbCSYpdcBhyFy9BvBVo1Uq1W&#10;yYxG1IlwYx+djOCxzpFdT92zQDeQMRCPb2GcVLF4w8TeNnpaWG0D1DrRNFa6r+vQARrvRKVhFcX9&#10;8VpOVi8Lc/kHAAD//wMAUEsDBBQABgAIAAAAIQA6GqjC3AAAAAgBAAAPAAAAZHJzL2Rvd25yZXYu&#10;eG1sTI/BTsMwEETvSPyDtUhcELXrqlES4lQVUu9QOHB0460TNbYj220DX8/2BMfZGc2+aTazG9kF&#10;YxqCV7BcCGDou2AGbxV8fuyeS2Apa2/0GDwq+MYEm/b+rtG1CVf/jpd9toxKfKq1gj7nqeY8dT06&#10;nRZhQk/eMUSnM8louYn6SuVu5FKIgjs9ePrQ6wlfe+xO+7NT8FaKctvF+efJfqEtZLE8nqqdUo8P&#10;8/YFWMY5/4Xhhk/o0BLTIZy9SWxUsJIrStJ9DYzsqrrpgwIp5Bp42/D/A9pfAAAA//8DAFBLAQIt&#10;ABQABgAIAAAAIQC2gziS/gAAAOEBAAATAAAAAAAAAAAAAAAAAAAAAABbQ29udGVudF9UeXBlc10u&#10;eG1sUEsBAi0AFAAGAAgAAAAhADj9If/WAAAAlAEAAAsAAAAAAAAAAAAAAAAALwEAAF9yZWxzLy5y&#10;ZWxzUEsBAi0AFAAGAAgAAAAhAMJKjdWbAgAAeAUAAA4AAAAAAAAAAAAAAAAALgIAAGRycy9lMm9E&#10;b2MueG1sUEsBAi0AFAAGAAgAAAAhADoaqMLcAAAACAEAAA8AAAAAAAAAAAAAAAAA9QQAAGRycy9k&#10;b3ducmV2LnhtbFBLBQYAAAAABAAEAPMAAAD+BQAAAAA=&#10;" adj="-11796480,,5400" path="m212729,l6096000,r,l6096000,1063621v,117487,-95242,212729,-212729,212729l,1276350r,l,212729c,95242,95242,,212729,xe" fillcolor="#5b9bd5 [3204]" strokecolor="#1f4d78 [1604]" strokeweight="1pt">
            <v:stroke joinstyle="miter"/>
            <v:formulas/>
            <v:path arrowok="t" o:connecttype="custom" o:connectlocs="212729,0;6096000,0;6096000,0;6096000,1063621;5883271,1276350;0,1276350;0,1276350;0,212729;212729,0" o:connectangles="0,0,0,0,0,0,0,0,0" textboxrect="0,0,6096000,1276350"/>
            <v:textbox>
              <w:txbxContent>
                <w:p w:rsidR="002943B5" w:rsidRPr="00F94E08" w:rsidRDefault="002943B5" w:rsidP="00F94E08">
                  <w:pPr>
                    <w:pStyle w:val="Titre1"/>
                  </w:pPr>
                  <w:bookmarkStart w:id="6" w:name="_Toc191988944"/>
                  <w:bookmarkStart w:id="7" w:name="_Toc191999283"/>
                  <w:bookmarkStart w:id="8" w:name="_Toc191999403"/>
                  <w:r w:rsidRPr="00F94E08">
                    <w:t>Pièce n° 3 : Règlement Particulier de l’Appel d’Offres (RPAO)</w:t>
                  </w:r>
                  <w:bookmarkEnd w:id="6"/>
                  <w:bookmarkEnd w:id="7"/>
                  <w:bookmarkEnd w:id="8"/>
                </w:p>
                <w:p w:rsidR="002943B5" w:rsidRDefault="002943B5" w:rsidP="00F73CEB">
                  <w:pPr>
                    <w:jc w:val="center"/>
                  </w:pPr>
                </w:p>
              </w:txbxContent>
            </v:textbox>
            <w10:wrap anchorx="margin"/>
          </v:shape>
        </w:pict>
      </w: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B607F3" w:rsidRDefault="00B607F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B607F3" w:rsidRDefault="00B607F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B607F3" w:rsidRDefault="00B607F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B607F3" w:rsidRDefault="00B607F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B607F3" w:rsidRDefault="00B607F3"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F73CEB" w:rsidRDefault="00F73CEB"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p>
    <w:p w:rsidR="00D94B7D" w:rsidRDefault="00D94B7D" w:rsidP="001F16CC">
      <w:pPr>
        <w:widowControl w:val="0"/>
        <w:suppressAutoHyphens/>
        <w:autoSpaceDE w:val="0"/>
        <w:autoSpaceDN w:val="0"/>
        <w:spacing w:after="0" w:line="240" w:lineRule="auto"/>
        <w:jc w:val="both"/>
        <w:textAlignment w:val="baseline"/>
        <w:rPr>
          <w:rFonts w:ascii="Arial" w:eastAsia="Times New Roman" w:hAnsi="Arial" w:cs="Arial"/>
          <w:i/>
          <w:sz w:val="24"/>
          <w:szCs w:val="24"/>
          <w:lang w:eastAsia="fr-FR"/>
        </w:rPr>
      </w:pPr>
      <w:r>
        <w:rPr>
          <w:rFonts w:ascii="Arial" w:eastAsia="Times New Roman" w:hAnsi="Arial" w:cs="Arial"/>
          <w:i/>
          <w:sz w:val="24"/>
          <w:szCs w:val="24"/>
          <w:lang w:eastAsia="fr-FR"/>
        </w:rPr>
        <w:br w:type="page"/>
      </w:r>
    </w:p>
    <w:p w:rsidR="00863708" w:rsidRPr="00F73CEB" w:rsidRDefault="00863708" w:rsidP="00B2649F">
      <w:pPr>
        <w:spacing w:line="276" w:lineRule="auto"/>
        <w:jc w:val="center"/>
        <w:rPr>
          <w:rFonts w:ascii="Bookman Old Style" w:hAnsi="Bookman Old Style" w:cs="Arial"/>
          <w:b/>
          <w:bCs/>
          <w:i/>
          <w:color w:val="000000"/>
        </w:rPr>
      </w:pPr>
      <w:r w:rsidRPr="00F73CEB">
        <w:rPr>
          <w:rFonts w:ascii="Bookman Old Style" w:hAnsi="Bookman Old Style" w:cs="Arial"/>
          <w:b/>
          <w:bCs/>
          <w:i/>
          <w:color w:val="000000"/>
        </w:rPr>
        <w:lastRenderedPageBreak/>
        <w:t>REGLEMENT PARTICULIER DE L’APPEL D’OFFRES</w:t>
      </w:r>
    </w:p>
    <w:p w:rsidR="00A529BF" w:rsidRPr="00F73CEB" w:rsidRDefault="00A529BF" w:rsidP="00A529BF">
      <w:pPr>
        <w:widowControl w:val="0"/>
        <w:autoSpaceDE w:val="0"/>
        <w:autoSpaceDN w:val="0"/>
        <w:adjustRightInd w:val="0"/>
        <w:spacing w:after="0"/>
        <w:jc w:val="both"/>
        <w:rPr>
          <w:rFonts w:ascii="Bookman Old Style" w:hAnsi="Bookman Old Style" w:cs="Arial"/>
          <w:i/>
          <w:color w:val="000000"/>
        </w:rPr>
      </w:pPr>
      <w:r w:rsidRPr="00F73CEB">
        <w:rPr>
          <w:rFonts w:ascii="Bookman Old Style" w:hAnsi="Bookman Old Style" w:cs="Arial"/>
          <w:i/>
          <w:color w:val="000000"/>
        </w:rPr>
        <w:t>Les</w:t>
      </w:r>
      <w:r w:rsidR="00C975F0">
        <w:rPr>
          <w:rFonts w:ascii="Bookman Old Style" w:hAnsi="Bookman Old Style" w:cs="Arial"/>
          <w:i/>
          <w:color w:val="000000"/>
        </w:rPr>
        <w:t xml:space="preserve"> </w:t>
      </w:r>
      <w:r w:rsidRPr="00F73CEB">
        <w:rPr>
          <w:rFonts w:ascii="Bookman Old Style" w:hAnsi="Bookman Old Style" w:cs="Arial"/>
          <w:i/>
          <w:color w:val="000000"/>
        </w:rPr>
        <w:t>renseignements</w:t>
      </w:r>
      <w:r w:rsidR="00C975F0">
        <w:rPr>
          <w:rFonts w:ascii="Bookman Old Style" w:hAnsi="Bookman Old Style" w:cs="Arial"/>
          <w:i/>
          <w:color w:val="000000"/>
        </w:rPr>
        <w:t xml:space="preserve"> </w:t>
      </w:r>
      <w:r w:rsidRPr="00F73CEB">
        <w:rPr>
          <w:rFonts w:ascii="Bookman Old Style" w:hAnsi="Bookman Old Style" w:cs="Arial"/>
          <w:i/>
          <w:color w:val="000000"/>
        </w:rPr>
        <w:t>et</w:t>
      </w:r>
      <w:r w:rsidR="00C975F0">
        <w:rPr>
          <w:rFonts w:ascii="Bookman Old Style" w:hAnsi="Bookman Old Style" w:cs="Arial"/>
          <w:i/>
          <w:color w:val="000000"/>
        </w:rPr>
        <w:t xml:space="preserve"> </w:t>
      </w:r>
      <w:r w:rsidRPr="00F73CEB">
        <w:rPr>
          <w:rFonts w:ascii="Bookman Old Style" w:hAnsi="Bookman Old Style" w:cs="Arial"/>
          <w:i/>
          <w:color w:val="000000"/>
        </w:rPr>
        <w:t>les</w:t>
      </w:r>
      <w:r w:rsidR="00C975F0">
        <w:rPr>
          <w:rFonts w:ascii="Bookman Old Style" w:hAnsi="Bookman Old Style" w:cs="Arial"/>
          <w:i/>
          <w:color w:val="000000"/>
        </w:rPr>
        <w:t xml:space="preserve"> </w:t>
      </w:r>
      <w:r w:rsidRPr="00F73CEB">
        <w:rPr>
          <w:rFonts w:ascii="Bookman Old Style" w:hAnsi="Bookman Old Style" w:cs="Arial"/>
          <w:i/>
          <w:color w:val="000000"/>
        </w:rPr>
        <w:t>données</w:t>
      </w:r>
      <w:r w:rsidR="00C975F0">
        <w:rPr>
          <w:rFonts w:ascii="Bookman Old Style" w:hAnsi="Bookman Old Style" w:cs="Arial"/>
          <w:i/>
          <w:color w:val="000000"/>
        </w:rPr>
        <w:t xml:space="preserve"> </w:t>
      </w:r>
      <w:r w:rsidRPr="00F73CEB">
        <w:rPr>
          <w:rFonts w:ascii="Bookman Old Style" w:hAnsi="Bookman Old Style" w:cs="Arial"/>
          <w:i/>
          <w:color w:val="000000"/>
        </w:rPr>
        <w:t>qui</w:t>
      </w:r>
      <w:r w:rsidR="00C975F0">
        <w:rPr>
          <w:rFonts w:ascii="Bookman Old Style" w:hAnsi="Bookman Old Style" w:cs="Arial"/>
          <w:i/>
          <w:color w:val="000000"/>
        </w:rPr>
        <w:t xml:space="preserve"> </w:t>
      </w:r>
      <w:r w:rsidRPr="00F73CEB">
        <w:rPr>
          <w:rFonts w:ascii="Bookman Old Style" w:hAnsi="Bookman Old Style" w:cs="Arial"/>
          <w:i/>
          <w:color w:val="000000"/>
        </w:rPr>
        <w:t>suivent</w:t>
      </w:r>
      <w:r w:rsidR="00C975F0">
        <w:rPr>
          <w:rFonts w:ascii="Bookman Old Style" w:hAnsi="Bookman Old Style" w:cs="Arial"/>
          <w:i/>
          <w:color w:val="000000"/>
        </w:rPr>
        <w:t xml:space="preserve"> </w:t>
      </w:r>
      <w:r w:rsidRPr="00F73CEB">
        <w:rPr>
          <w:rFonts w:ascii="Bookman Old Style" w:hAnsi="Bookman Old Style" w:cs="Arial"/>
          <w:i/>
          <w:color w:val="000000"/>
        </w:rPr>
        <w:t xml:space="preserve">pour l’exécution des </w:t>
      </w:r>
      <w:r w:rsidR="00F27A6A" w:rsidRPr="00F73CEB">
        <w:rPr>
          <w:rFonts w:ascii="Bookman Old Style" w:hAnsi="Bookman Old Style" w:cs="Arial"/>
          <w:i/>
          <w:color w:val="000000"/>
        </w:rPr>
        <w:t>prestations</w:t>
      </w:r>
      <w:r w:rsidRPr="00F73CEB">
        <w:rPr>
          <w:rFonts w:ascii="Bookman Old Style" w:hAnsi="Bookman Old Style" w:cs="Arial"/>
          <w:i/>
          <w:color w:val="000000"/>
        </w:rPr>
        <w:t xml:space="preserve"> devront compléter ou</w:t>
      </w:r>
      <w:r w:rsidR="00C975F0">
        <w:rPr>
          <w:rFonts w:ascii="Bookman Old Style" w:hAnsi="Bookman Old Style" w:cs="Arial"/>
          <w:i/>
          <w:color w:val="000000"/>
        </w:rPr>
        <w:t xml:space="preserve"> </w:t>
      </w:r>
      <w:r w:rsidR="001B199F" w:rsidRPr="00F73CEB">
        <w:rPr>
          <w:rFonts w:ascii="Bookman Old Style" w:hAnsi="Bookman Old Style" w:cs="Arial"/>
          <w:i/>
          <w:color w:val="000000"/>
          <w:spacing w:val="2"/>
        </w:rPr>
        <w:t>précise</w:t>
      </w:r>
      <w:r w:rsidR="001B199F" w:rsidRPr="00F73CEB">
        <w:rPr>
          <w:rFonts w:ascii="Bookman Old Style" w:hAnsi="Bookman Old Style" w:cs="Arial"/>
          <w:i/>
          <w:color w:val="000000"/>
        </w:rPr>
        <w:t xml:space="preserve">r </w:t>
      </w:r>
      <w:r w:rsidR="001B199F" w:rsidRPr="00F73CEB">
        <w:rPr>
          <w:rFonts w:ascii="Bookman Old Style" w:hAnsi="Bookman Old Style" w:cs="Arial"/>
          <w:i/>
          <w:color w:val="000000"/>
          <w:spacing w:val="-28"/>
        </w:rPr>
        <w:t>les</w:t>
      </w:r>
      <w:r w:rsidR="00C975F0">
        <w:rPr>
          <w:rFonts w:ascii="Bookman Old Style" w:hAnsi="Bookman Old Style" w:cs="Arial"/>
          <w:i/>
          <w:color w:val="000000"/>
          <w:spacing w:val="-28"/>
        </w:rPr>
        <w:t xml:space="preserve"> </w:t>
      </w:r>
      <w:r w:rsidRPr="00F73CEB">
        <w:rPr>
          <w:rFonts w:ascii="Bookman Old Style" w:hAnsi="Bookman Old Style" w:cs="Arial"/>
          <w:i/>
          <w:color w:val="000000"/>
          <w:spacing w:val="2"/>
        </w:rPr>
        <w:t>clause</w:t>
      </w:r>
      <w:r w:rsidRPr="00F73CEB">
        <w:rPr>
          <w:rFonts w:ascii="Bookman Old Style" w:hAnsi="Bookman Old Style" w:cs="Arial"/>
          <w:i/>
          <w:color w:val="000000"/>
        </w:rPr>
        <w:t>s</w:t>
      </w:r>
      <w:r w:rsidR="00C975F0">
        <w:rPr>
          <w:rFonts w:ascii="Bookman Old Style" w:hAnsi="Bookman Old Style" w:cs="Arial"/>
          <w:i/>
          <w:color w:val="000000"/>
        </w:rPr>
        <w:t xml:space="preserve"> </w:t>
      </w:r>
      <w:r w:rsidRPr="00F73CEB">
        <w:rPr>
          <w:rFonts w:ascii="Bookman Old Style" w:hAnsi="Bookman Old Style" w:cs="Arial"/>
          <w:i/>
          <w:color w:val="000000"/>
          <w:spacing w:val="2"/>
        </w:rPr>
        <w:t>d</w:t>
      </w:r>
      <w:r w:rsidRPr="00F73CEB">
        <w:rPr>
          <w:rFonts w:ascii="Bookman Old Style" w:hAnsi="Bookman Old Style" w:cs="Arial"/>
          <w:i/>
          <w:color w:val="000000"/>
        </w:rPr>
        <w:t xml:space="preserve">u  </w:t>
      </w:r>
      <w:r w:rsidRPr="00F73CEB">
        <w:rPr>
          <w:rFonts w:ascii="Bookman Old Style" w:hAnsi="Bookman Old Style" w:cs="Arial"/>
          <w:i/>
          <w:color w:val="000000"/>
          <w:spacing w:val="2"/>
        </w:rPr>
        <w:t>Règlemen</w:t>
      </w:r>
      <w:r w:rsidRPr="00F73CEB">
        <w:rPr>
          <w:rFonts w:ascii="Bookman Old Style" w:hAnsi="Bookman Old Style" w:cs="Arial"/>
          <w:i/>
          <w:color w:val="000000"/>
        </w:rPr>
        <w:t xml:space="preserve">t </w:t>
      </w:r>
      <w:r w:rsidRPr="00F73CEB">
        <w:rPr>
          <w:rFonts w:ascii="Bookman Old Style" w:hAnsi="Bookman Old Style" w:cs="Arial"/>
          <w:i/>
          <w:color w:val="000000"/>
          <w:spacing w:val="2"/>
        </w:rPr>
        <w:t>Généra</w:t>
      </w:r>
      <w:r w:rsidRPr="00F73CEB">
        <w:rPr>
          <w:rFonts w:ascii="Bookman Old Style" w:hAnsi="Bookman Old Style" w:cs="Arial"/>
          <w:i/>
          <w:color w:val="000000"/>
        </w:rPr>
        <w:t xml:space="preserve">l </w:t>
      </w:r>
      <w:r w:rsidRPr="00F73CEB">
        <w:rPr>
          <w:rFonts w:ascii="Bookman Old Style" w:hAnsi="Bookman Old Style" w:cs="Arial"/>
          <w:i/>
          <w:color w:val="000000"/>
          <w:spacing w:val="2"/>
        </w:rPr>
        <w:t xml:space="preserve">de </w:t>
      </w:r>
      <w:r w:rsidRPr="00F73CEB">
        <w:rPr>
          <w:rFonts w:ascii="Bookman Old Style" w:hAnsi="Bookman Old Style" w:cs="Arial"/>
          <w:i/>
          <w:color w:val="000000"/>
        </w:rPr>
        <w:t>l’Appel d’Offres (RGAO).En</w:t>
      </w:r>
      <w:r w:rsidR="00C975F0">
        <w:rPr>
          <w:rFonts w:ascii="Bookman Old Style" w:hAnsi="Bookman Old Style" w:cs="Arial"/>
          <w:i/>
          <w:color w:val="000000"/>
        </w:rPr>
        <w:t xml:space="preserve"> </w:t>
      </w:r>
      <w:r w:rsidRPr="00F73CEB">
        <w:rPr>
          <w:rFonts w:ascii="Bookman Old Style" w:hAnsi="Bookman Old Style" w:cs="Arial"/>
          <w:i/>
          <w:color w:val="000000"/>
        </w:rPr>
        <w:t>cas</w:t>
      </w:r>
      <w:r w:rsidR="00C975F0">
        <w:rPr>
          <w:rFonts w:ascii="Bookman Old Style" w:hAnsi="Bookman Old Style" w:cs="Arial"/>
          <w:i/>
          <w:color w:val="000000"/>
        </w:rPr>
        <w:t xml:space="preserve"> </w:t>
      </w:r>
      <w:r w:rsidRPr="00F73CEB">
        <w:rPr>
          <w:rFonts w:ascii="Bookman Old Style" w:hAnsi="Bookman Old Style" w:cs="Arial"/>
          <w:i/>
          <w:color w:val="000000"/>
        </w:rPr>
        <w:t>de</w:t>
      </w:r>
      <w:r w:rsidR="00C975F0">
        <w:rPr>
          <w:rFonts w:ascii="Bookman Old Style" w:hAnsi="Bookman Old Style" w:cs="Arial"/>
          <w:i/>
          <w:color w:val="000000"/>
        </w:rPr>
        <w:t xml:space="preserve"> </w:t>
      </w:r>
      <w:r w:rsidRPr="00F73CEB">
        <w:rPr>
          <w:rFonts w:ascii="Bookman Old Style" w:hAnsi="Bookman Old Style" w:cs="Arial"/>
          <w:i/>
          <w:color w:val="000000"/>
        </w:rPr>
        <w:t>divergence,</w:t>
      </w:r>
      <w:r w:rsidR="00C975F0">
        <w:rPr>
          <w:rFonts w:ascii="Bookman Old Style" w:hAnsi="Bookman Old Style" w:cs="Arial"/>
          <w:i/>
          <w:color w:val="000000"/>
        </w:rPr>
        <w:t xml:space="preserve"> </w:t>
      </w:r>
      <w:r w:rsidRPr="00F73CEB">
        <w:rPr>
          <w:rFonts w:ascii="Bookman Old Style" w:hAnsi="Bookman Old Style" w:cs="Arial"/>
          <w:i/>
          <w:color w:val="000000"/>
        </w:rPr>
        <w:t>les dispositions</w:t>
      </w:r>
      <w:r w:rsidR="00C975F0">
        <w:rPr>
          <w:rFonts w:ascii="Bookman Old Style" w:hAnsi="Bookman Old Style" w:cs="Arial"/>
          <w:i/>
          <w:color w:val="000000"/>
        </w:rPr>
        <w:t xml:space="preserve"> </w:t>
      </w:r>
      <w:r w:rsidRPr="00F73CEB">
        <w:rPr>
          <w:rFonts w:ascii="Bookman Old Style" w:hAnsi="Bookman Old Style" w:cs="Arial"/>
          <w:i/>
          <w:color w:val="000000"/>
        </w:rPr>
        <w:t>ci-après</w:t>
      </w:r>
      <w:r w:rsidR="00C975F0">
        <w:rPr>
          <w:rFonts w:ascii="Bookman Old Style" w:hAnsi="Bookman Old Style" w:cs="Arial"/>
          <w:i/>
          <w:color w:val="000000"/>
        </w:rPr>
        <w:t xml:space="preserve"> </w:t>
      </w:r>
      <w:r w:rsidRPr="00F73CEB">
        <w:rPr>
          <w:rFonts w:ascii="Bookman Old Style" w:hAnsi="Bookman Old Style" w:cs="Arial"/>
          <w:i/>
          <w:color w:val="000000"/>
        </w:rPr>
        <w:t>prévaudront</w:t>
      </w:r>
      <w:r w:rsidR="00C975F0">
        <w:rPr>
          <w:rFonts w:ascii="Bookman Old Style" w:hAnsi="Bookman Old Style" w:cs="Arial"/>
          <w:i/>
          <w:color w:val="000000"/>
        </w:rPr>
        <w:t xml:space="preserve"> </w:t>
      </w:r>
      <w:r w:rsidRPr="00F73CEB">
        <w:rPr>
          <w:rFonts w:ascii="Bookman Old Style" w:hAnsi="Bookman Old Style" w:cs="Arial"/>
          <w:i/>
          <w:color w:val="000000"/>
        </w:rPr>
        <w:t>sur</w:t>
      </w:r>
      <w:r w:rsidR="00C975F0">
        <w:rPr>
          <w:rFonts w:ascii="Bookman Old Style" w:hAnsi="Bookman Old Style" w:cs="Arial"/>
          <w:i/>
          <w:color w:val="000000"/>
        </w:rPr>
        <w:t xml:space="preserve"> </w:t>
      </w:r>
      <w:r w:rsidRPr="00F73CEB">
        <w:rPr>
          <w:rFonts w:ascii="Bookman Old Style" w:hAnsi="Bookman Old Style" w:cs="Arial"/>
          <w:i/>
          <w:color w:val="000000"/>
        </w:rPr>
        <w:t>les</w:t>
      </w:r>
      <w:r w:rsidR="00C975F0">
        <w:rPr>
          <w:rFonts w:ascii="Bookman Old Style" w:hAnsi="Bookman Old Style" w:cs="Arial"/>
          <w:i/>
          <w:color w:val="000000"/>
        </w:rPr>
        <w:t xml:space="preserve"> </w:t>
      </w:r>
      <w:r w:rsidRPr="00F73CEB">
        <w:rPr>
          <w:rFonts w:ascii="Bookman Old Style" w:hAnsi="Bookman Old Style" w:cs="Arial"/>
          <w:i/>
          <w:color w:val="000000"/>
        </w:rPr>
        <w:t>clauses</w:t>
      </w:r>
      <w:r w:rsidR="00C975F0">
        <w:rPr>
          <w:rFonts w:ascii="Bookman Old Style" w:hAnsi="Bookman Old Style" w:cs="Arial"/>
          <w:i/>
          <w:color w:val="000000"/>
        </w:rPr>
        <w:t xml:space="preserve"> </w:t>
      </w:r>
      <w:r w:rsidRPr="00F73CEB">
        <w:rPr>
          <w:rFonts w:ascii="Bookman Old Style" w:hAnsi="Bookman Old Style" w:cs="Arial"/>
          <w:i/>
          <w:color w:val="000000"/>
        </w:rPr>
        <w:t>du RGAO.</w:t>
      </w:r>
    </w:p>
    <w:p w:rsidR="00A529BF" w:rsidRPr="00F73CEB" w:rsidRDefault="00A529BF" w:rsidP="00A529BF">
      <w:pPr>
        <w:widowControl w:val="0"/>
        <w:autoSpaceDE w:val="0"/>
        <w:autoSpaceDN w:val="0"/>
        <w:adjustRightInd w:val="0"/>
        <w:spacing w:after="0"/>
        <w:jc w:val="both"/>
        <w:rPr>
          <w:rFonts w:ascii="Bookman Old Style" w:hAnsi="Bookman Old Style" w:cs="Arial"/>
          <w:i/>
          <w:color w:val="000000"/>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9139"/>
      </w:tblGrid>
      <w:tr w:rsidR="00A529BF" w:rsidRPr="00F73CEB" w:rsidTr="00F006B9">
        <w:trPr>
          <w:trHeight w:val="20"/>
          <w:jc w:val="center"/>
        </w:trPr>
        <w:tc>
          <w:tcPr>
            <w:tcW w:w="9892" w:type="dxa"/>
            <w:gridSpan w:val="2"/>
            <w:shd w:val="clear" w:color="auto" w:fill="auto"/>
            <w:vAlign w:val="center"/>
          </w:tcPr>
          <w:p w:rsidR="00A529BF" w:rsidRPr="00F73CEB" w:rsidRDefault="00A529BF" w:rsidP="00A529BF">
            <w:pPr>
              <w:widowControl w:val="0"/>
              <w:autoSpaceDE w:val="0"/>
              <w:autoSpaceDN w:val="0"/>
              <w:adjustRightInd w:val="0"/>
              <w:spacing w:after="0"/>
              <w:jc w:val="center"/>
              <w:rPr>
                <w:rFonts w:ascii="Bookman Old Style" w:hAnsi="Bookman Old Style" w:cs="Arial"/>
                <w:i/>
                <w:color w:val="000000"/>
              </w:rPr>
            </w:pPr>
            <w:r w:rsidRPr="00F73CEB">
              <w:rPr>
                <w:rFonts w:ascii="Bookman Old Style" w:hAnsi="Bookman Old Style" w:cs="Arial"/>
                <w:b/>
                <w:i/>
              </w:rPr>
              <w:t>CONDITIONS GENERALES</w:t>
            </w:r>
          </w:p>
        </w:tc>
      </w:tr>
      <w:tr w:rsidR="00A529BF" w:rsidRPr="00F73CEB" w:rsidTr="00F8149E">
        <w:trPr>
          <w:trHeight w:val="20"/>
          <w:jc w:val="center"/>
        </w:trPr>
        <w:tc>
          <w:tcPr>
            <w:tcW w:w="753" w:type="dxa"/>
            <w:shd w:val="clear" w:color="auto" w:fill="auto"/>
            <w:vAlign w:val="center"/>
          </w:tcPr>
          <w:p w:rsidR="00A529BF" w:rsidRPr="00F73CEB" w:rsidRDefault="00A529BF" w:rsidP="00F8149E">
            <w:pPr>
              <w:widowControl w:val="0"/>
              <w:autoSpaceDE w:val="0"/>
              <w:autoSpaceDN w:val="0"/>
              <w:adjustRightInd w:val="0"/>
              <w:spacing w:after="0"/>
              <w:jc w:val="center"/>
              <w:rPr>
                <w:rFonts w:ascii="Bookman Old Style" w:hAnsi="Bookman Old Style" w:cs="Arial"/>
                <w:i/>
                <w:color w:val="000000"/>
              </w:rPr>
            </w:pPr>
            <w:r w:rsidRPr="00F73CEB">
              <w:rPr>
                <w:rFonts w:ascii="Bookman Old Style" w:hAnsi="Bookman Old Style" w:cs="Arial"/>
                <w:b/>
                <w:i/>
              </w:rPr>
              <w:t>1.1</w:t>
            </w:r>
          </w:p>
        </w:tc>
        <w:tc>
          <w:tcPr>
            <w:tcW w:w="9139" w:type="dxa"/>
            <w:shd w:val="clear" w:color="auto" w:fill="auto"/>
          </w:tcPr>
          <w:p w:rsidR="00A529BF" w:rsidRPr="007A35F7" w:rsidRDefault="00A529BF" w:rsidP="00A529BF">
            <w:pPr>
              <w:pStyle w:val="Paragraphedeliste"/>
              <w:spacing w:after="0"/>
              <w:ind w:left="0"/>
              <w:contextualSpacing/>
              <w:jc w:val="both"/>
              <w:rPr>
                <w:rFonts w:ascii="Bookman Old Style" w:hAnsi="Bookman Old Style" w:cs="Arial"/>
                <w:i/>
                <w:color w:val="000000"/>
                <w:lang w:eastAsia="fr-FR"/>
              </w:rPr>
            </w:pPr>
            <w:r w:rsidRPr="007A35F7">
              <w:rPr>
                <w:rFonts w:ascii="Bookman Old Style" w:hAnsi="Bookman Old Style" w:cs="Arial"/>
                <w:b/>
                <w:i/>
                <w:color w:val="000000"/>
                <w:lang w:eastAsia="fr-FR"/>
              </w:rPr>
              <w:t>Maître</w:t>
            </w:r>
            <w:r w:rsidR="007A35F7">
              <w:rPr>
                <w:rFonts w:ascii="Bookman Old Style" w:hAnsi="Bookman Old Style" w:cs="Arial"/>
                <w:b/>
                <w:i/>
                <w:color w:val="000000"/>
                <w:lang w:eastAsia="fr-FR"/>
              </w:rPr>
              <w:t xml:space="preserve"> </w:t>
            </w:r>
            <w:r w:rsidRPr="007A35F7">
              <w:rPr>
                <w:rFonts w:ascii="Bookman Old Style" w:hAnsi="Bookman Old Style" w:cs="Arial"/>
                <w:b/>
                <w:i/>
                <w:color w:val="000000"/>
                <w:lang w:eastAsia="fr-FR"/>
              </w:rPr>
              <w:t>d’Ouvrage</w:t>
            </w:r>
            <w:r w:rsidRPr="007A35F7">
              <w:rPr>
                <w:rFonts w:ascii="Bookman Old Style" w:hAnsi="Bookman Old Style" w:cs="Arial"/>
                <w:i/>
                <w:color w:val="000000"/>
                <w:lang w:eastAsia="fr-FR"/>
              </w:rPr>
              <w:t xml:space="preserve">: </w:t>
            </w:r>
          </w:p>
          <w:p w:rsidR="004538C4" w:rsidRPr="007A35F7" w:rsidRDefault="000E0831" w:rsidP="004538C4">
            <w:pPr>
              <w:contextualSpacing/>
              <w:jc w:val="both"/>
              <w:rPr>
                <w:rFonts w:ascii="Bookman Old Style" w:hAnsi="Bookman Old Style" w:cs="Arial"/>
                <w:i/>
                <w:color w:val="000000"/>
                <w:lang w:eastAsia="fr-FR"/>
              </w:rPr>
            </w:pPr>
            <w:r w:rsidRPr="007A35F7">
              <w:rPr>
                <w:rFonts w:ascii="Bookman Old Style" w:hAnsi="Bookman Old Style" w:cs="Arial"/>
                <w:i/>
                <w:color w:val="000000"/>
              </w:rPr>
              <w:t>MAIRIE DE OULI</w:t>
            </w:r>
          </w:p>
          <w:p w:rsidR="00A529BF" w:rsidRPr="007A35F7" w:rsidRDefault="00A529BF" w:rsidP="00D94B7D">
            <w:pPr>
              <w:widowControl w:val="0"/>
              <w:autoSpaceDE w:val="0"/>
              <w:autoSpaceDN w:val="0"/>
              <w:adjustRightInd w:val="0"/>
              <w:spacing w:after="0"/>
              <w:jc w:val="both"/>
              <w:rPr>
                <w:rFonts w:ascii="Bookman Old Style" w:hAnsi="Bookman Old Style" w:cs="Arial"/>
                <w:i/>
                <w:color w:val="000000"/>
              </w:rPr>
            </w:pPr>
            <w:r w:rsidRPr="007A35F7">
              <w:rPr>
                <w:rFonts w:ascii="Bookman Old Style" w:hAnsi="Bookman Old Style" w:cs="Arial"/>
                <w:b/>
                <w:i/>
                <w:color w:val="000000"/>
              </w:rPr>
              <w:t>Référence</w:t>
            </w:r>
            <w:r w:rsidR="007A35F7">
              <w:rPr>
                <w:rFonts w:ascii="Bookman Old Style" w:hAnsi="Bookman Old Style" w:cs="Arial"/>
                <w:b/>
                <w:i/>
                <w:color w:val="000000"/>
              </w:rPr>
              <w:t xml:space="preserve"> </w:t>
            </w:r>
            <w:r w:rsidRPr="007A35F7">
              <w:rPr>
                <w:rFonts w:ascii="Bookman Old Style" w:hAnsi="Bookman Old Style" w:cs="Arial"/>
                <w:b/>
                <w:i/>
                <w:color w:val="000000"/>
              </w:rPr>
              <w:t>de</w:t>
            </w:r>
            <w:r w:rsidR="007A35F7">
              <w:rPr>
                <w:rFonts w:ascii="Bookman Old Style" w:hAnsi="Bookman Old Style" w:cs="Arial"/>
                <w:b/>
                <w:i/>
                <w:color w:val="000000"/>
              </w:rPr>
              <w:t xml:space="preserve"> </w:t>
            </w:r>
            <w:r w:rsidRPr="007A35F7">
              <w:rPr>
                <w:rFonts w:ascii="Bookman Old Style" w:hAnsi="Bookman Old Style" w:cs="Arial"/>
                <w:b/>
                <w:i/>
                <w:color w:val="000000"/>
              </w:rPr>
              <w:t>l’Appel d’Offres</w:t>
            </w:r>
            <w:r w:rsidRPr="007A35F7">
              <w:rPr>
                <w:rFonts w:ascii="Bookman Old Style" w:hAnsi="Bookman Old Style" w:cs="Arial"/>
                <w:i/>
                <w:color w:val="000000"/>
              </w:rPr>
              <w:t xml:space="preserve"> : Appel d’Offres National Ouvert </w:t>
            </w:r>
            <w:r w:rsidR="000B7A46" w:rsidRPr="007A35F7">
              <w:rPr>
                <w:rFonts w:ascii="Bookman Old Style" w:hAnsi="Bookman Old Style" w:cs="Arial"/>
                <w:i/>
                <w:color w:val="000000"/>
              </w:rPr>
              <w:t xml:space="preserve">en Procédure d’Urgence </w:t>
            </w:r>
            <w:r w:rsidRPr="007A35F7">
              <w:rPr>
                <w:rFonts w:ascii="Bookman Old Style" w:hAnsi="Bookman Old Style" w:cs="Arial"/>
                <w:i/>
                <w:color w:val="000000"/>
              </w:rPr>
              <w:t>(AONO)</w:t>
            </w:r>
            <w:r w:rsidR="007A35F7">
              <w:rPr>
                <w:rFonts w:ascii="Bookman Old Style" w:hAnsi="Bookman Old Style" w:cs="Arial"/>
                <w:i/>
                <w:color w:val="000000"/>
              </w:rPr>
              <w:t xml:space="preserve"> </w:t>
            </w:r>
            <w:r w:rsidR="007A35F7" w:rsidRPr="007A35F7">
              <w:rPr>
                <w:rFonts w:ascii="Bookman Old Style" w:eastAsia="Times New Roman" w:hAnsi="Bookman Old Style"/>
                <w:i/>
                <w:szCs w:val="24"/>
                <w:lang w:eastAsia="fr-FR"/>
              </w:rPr>
              <w:t>N°_____/</w:t>
            </w:r>
            <w:r w:rsidR="007A35F7" w:rsidRPr="007A35F7">
              <w:rPr>
                <w:rFonts w:ascii="Bookman Old Style" w:hAnsi="Bookman Old Style"/>
                <w:i/>
              </w:rPr>
              <w:t>AONO/RE/DDK/C-OULI/SG/CIPM/2025</w:t>
            </w:r>
            <w:r w:rsidR="007A35F7">
              <w:rPr>
                <w:rFonts w:ascii="Bookman Old Style" w:hAnsi="Bookman Old Style"/>
                <w:i/>
              </w:rPr>
              <w:t xml:space="preserve"> </w:t>
            </w:r>
            <w:r w:rsidRPr="007A35F7">
              <w:rPr>
                <w:rFonts w:ascii="Bookman Old Style" w:hAnsi="Bookman Old Style" w:cs="Arial"/>
                <w:i/>
                <w:color w:val="000000"/>
              </w:rPr>
              <w:t>du ……………………..</w:t>
            </w:r>
          </w:p>
        </w:tc>
      </w:tr>
      <w:tr w:rsidR="00A529BF" w:rsidRPr="00F73CEB" w:rsidTr="00F006B9">
        <w:trPr>
          <w:trHeight w:val="20"/>
          <w:jc w:val="center"/>
        </w:trPr>
        <w:tc>
          <w:tcPr>
            <w:tcW w:w="753" w:type="dxa"/>
            <w:shd w:val="clear" w:color="auto" w:fill="auto"/>
          </w:tcPr>
          <w:p w:rsidR="00A529BF" w:rsidRPr="00F73CEB" w:rsidRDefault="00A529BF" w:rsidP="00A529BF">
            <w:pPr>
              <w:widowControl w:val="0"/>
              <w:autoSpaceDE w:val="0"/>
              <w:autoSpaceDN w:val="0"/>
              <w:adjustRightInd w:val="0"/>
              <w:spacing w:after="0"/>
              <w:jc w:val="both"/>
              <w:rPr>
                <w:rFonts w:ascii="Bookman Old Style" w:hAnsi="Bookman Old Style" w:cs="Arial"/>
                <w:i/>
                <w:color w:val="000000"/>
              </w:rPr>
            </w:pPr>
          </w:p>
        </w:tc>
        <w:tc>
          <w:tcPr>
            <w:tcW w:w="9139" w:type="dxa"/>
            <w:shd w:val="clear" w:color="auto" w:fill="auto"/>
          </w:tcPr>
          <w:p w:rsidR="00A529BF" w:rsidRPr="007A35F7" w:rsidRDefault="00A529BF" w:rsidP="002B6622">
            <w:pPr>
              <w:widowControl w:val="0"/>
              <w:autoSpaceDE w:val="0"/>
              <w:autoSpaceDN w:val="0"/>
              <w:adjustRightInd w:val="0"/>
              <w:spacing w:after="0"/>
              <w:jc w:val="both"/>
              <w:rPr>
                <w:rFonts w:ascii="Bookman Old Style" w:hAnsi="Bookman Old Style" w:cs="Arial"/>
                <w:i/>
                <w:color w:val="000000"/>
              </w:rPr>
            </w:pPr>
            <w:r w:rsidRPr="007A35F7">
              <w:rPr>
                <w:rFonts w:ascii="Bookman Old Style" w:hAnsi="Bookman Old Style" w:cs="Arial"/>
                <w:b/>
                <w:i/>
                <w:color w:val="000000"/>
              </w:rPr>
              <w:t xml:space="preserve">Délai </w:t>
            </w:r>
            <w:r w:rsidR="004538C4" w:rsidRPr="007A35F7">
              <w:rPr>
                <w:rFonts w:ascii="Bookman Old Style" w:hAnsi="Bookman Old Style" w:cs="Arial"/>
                <w:b/>
                <w:i/>
                <w:color w:val="000000"/>
              </w:rPr>
              <w:t xml:space="preserve">et lieu </w:t>
            </w:r>
            <w:r w:rsidRPr="007A35F7">
              <w:rPr>
                <w:rFonts w:ascii="Bookman Old Style" w:hAnsi="Bookman Old Style" w:cs="Arial"/>
                <w:b/>
                <w:i/>
                <w:color w:val="000000"/>
              </w:rPr>
              <w:t>de livraison</w:t>
            </w:r>
            <w:r w:rsidRPr="007A35F7">
              <w:rPr>
                <w:rFonts w:ascii="Bookman Old Style" w:hAnsi="Bookman Old Style" w:cs="Arial"/>
                <w:i/>
                <w:color w:val="000000"/>
                <w:spacing w:val="6"/>
              </w:rPr>
              <w:t xml:space="preserve"> : </w:t>
            </w:r>
            <w:r w:rsidR="002B6622">
              <w:rPr>
                <w:rFonts w:ascii="Bookman Old Style" w:hAnsi="Bookman Old Style" w:cs="Arial"/>
                <w:i/>
                <w:color w:val="000000"/>
                <w:spacing w:val="6"/>
              </w:rPr>
              <w:t>Trois mois</w:t>
            </w:r>
            <w:r w:rsidRPr="007A35F7">
              <w:rPr>
                <w:rFonts w:ascii="Bookman Old Style" w:hAnsi="Bookman Old Style" w:cs="Arial"/>
                <w:i/>
              </w:rPr>
              <w:t xml:space="preserve"> </w:t>
            </w:r>
            <w:r w:rsidR="00F8149E" w:rsidRPr="007A35F7">
              <w:rPr>
                <w:rFonts w:ascii="Bookman Old Style" w:eastAsia="Times New Roman" w:hAnsi="Bookman Old Style" w:cs="Arial"/>
                <w:i/>
                <w:lang w:eastAsia="fr-FR"/>
              </w:rPr>
              <w:t xml:space="preserve">à compter de la date de notification </w:t>
            </w:r>
            <w:r w:rsidR="004538C4" w:rsidRPr="007A35F7">
              <w:rPr>
                <w:rFonts w:ascii="Bookman Old Style" w:eastAsia="Times New Roman" w:hAnsi="Bookman Old Style" w:cs="Arial"/>
                <w:i/>
                <w:lang w:eastAsia="fr-FR"/>
              </w:rPr>
              <w:t xml:space="preserve">de l’Ordre de Service de livrer, à livrer au siège de la </w:t>
            </w:r>
            <w:r w:rsidR="002E4A98" w:rsidRPr="007A35F7">
              <w:rPr>
                <w:rFonts w:ascii="Bookman Old Style" w:eastAsia="Times New Roman" w:hAnsi="Bookman Old Style" w:cs="Arial"/>
                <w:i/>
                <w:lang w:eastAsia="fr-FR"/>
              </w:rPr>
              <w:t>MAIRIE DE OULI</w:t>
            </w:r>
            <w:r w:rsidR="004538C4" w:rsidRPr="007A35F7">
              <w:rPr>
                <w:rFonts w:ascii="Bookman Old Style" w:eastAsia="Times New Roman" w:hAnsi="Bookman Old Style" w:cs="Arial"/>
                <w:i/>
                <w:lang w:eastAsia="fr-FR"/>
              </w:rPr>
              <w:t xml:space="preserve"> </w:t>
            </w:r>
          </w:p>
        </w:tc>
      </w:tr>
      <w:tr w:rsidR="00A529BF" w:rsidRPr="00F73CEB" w:rsidTr="00F006B9">
        <w:trPr>
          <w:trHeight w:val="20"/>
          <w:jc w:val="center"/>
        </w:trPr>
        <w:tc>
          <w:tcPr>
            <w:tcW w:w="753" w:type="dxa"/>
            <w:shd w:val="clear" w:color="auto" w:fill="auto"/>
          </w:tcPr>
          <w:p w:rsidR="00A529BF" w:rsidRPr="00F73CEB" w:rsidRDefault="00A529BF" w:rsidP="00A529BF">
            <w:pPr>
              <w:widowControl w:val="0"/>
              <w:autoSpaceDE w:val="0"/>
              <w:autoSpaceDN w:val="0"/>
              <w:adjustRightInd w:val="0"/>
              <w:spacing w:after="0"/>
              <w:jc w:val="both"/>
              <w:rPr>
                <w:rFonts w:ascii="Bookman Old Style" w:hAnsi="Bookman Old Style" w:cs="Arial"/>
                <w:b/>
                <w:i/>
              </w:rPr>
            </w:pPr>
          </w:p>
        </w:tc>
        <w:tc>
          <w:tcPr>
            <w:tcW w:w="9139" w:type="dxa"/>
            <w:shd w:val="clear" w:color="auto" w:fill="auto"/>
          </w:tcPr>
          <w:p w:rsidR="00A529BF" w:rsidRPr="007A35F7" w:rsidRDefault="00A529BF" w:rsidP="00A366A3">
            <w:pPr>
              <w:widowControl w:val="0"/>
              <w:autoSpaceDE w:val="0"/>
              <w:autoSpaceDN w:val="0"/>
              <w:adjustRightInd w:val="0"/>
              <w:spacing w:after="0"/>
              <w:jc w:val="both"/>
              <w:rPr>
                <w:rFonts w:ascii="Bookman Old Style" w:hAnsi="Bookman Old Style" w:cs="Arial"/>
                <w:i/>
                <w:color w:val="000000"/>
              </w:rPr>
            </w:pPr>
            <w:r w:rsidRPr="007A35F7">
              <w:rPr>
                <w:rFonts w:ascii="Bookman Old Style" w:hAnsi="Bookman Old Style" w:cs="Arial"/>
                <w:b/>
                <w:i/>
                <w:color w:val="000000"/>
              </w:rPr>
              <w:t>Mode de sélection </w:t>
            </w:r>
            <w:r w:rsidR="00C72402" w:rsidRPr="007A35F7">
              <w:rPr>
                <w:rFonts w:ascii="Bookman Old Style" w:hAnsi="Bookman Old Style" w:cs="Arial"/>
                <w:i/>
                <w:color w:val="000000"/>
              </w:rPr>
              <w:t>: moins</w:t>
            </w:r>
            <w:r w:rsidRPr="007A35F7">
              <w:rPr>
                <w:rFonts w:ascii="Bookman Old Style" w:hAnsi="Bookman Old Style" w:cs="Arial"/>
                <w:i/>
                <w:color w:val="000000"/>
              </w:rPr>
              <w:t xml:space="preserve"> disant</w:t>
            </w:r>
          </w:p>
        </w:tc>
      </w:tr>
      <w:tr w:rsidR="00A529BF" w:rsidRPr="00F73CEB" w:rsidTr="00F006B9">
        <w:trPr>
          <w:trHeight w:val="20"/>
          <w:jc w:val="center"/>
        </w:trPr>
        <w:tc>
          <w:tcPr>
            <w:tcW w:w="753" w:type="dxa"/>
            <w:shd w:val="clear" w:color="auto" w:fill="auto"/>
          </w:tcPr>
          <w:p w:rsidR="00A529BF" w:rsidRPr="00F73CEB" w:rsidRDefault="00A529BF" w:rsidP="00A529BF">
            <w:pPr>
              <w:widowControl w:val="0"/>
              <w:autoSpaceDE w:val="0"/>
              <w:autoSpaceDN w:val="0"/>
              <w:adjustRightInd w:val="0"/>
              <w:spacing w:after="0"/>
              <w:jc w:val="both"/>
              <w:rPr>
                <w:rFonts w:ascii="Bookman Old Style" w:hAnsi="Bookman Old Style" w:cs="Arial"/>
                <w:i/>
                <w:color w:val="000000"/>
              </w:rPr>
            </w:pPr>
          </w:p>
        </w:tc>
        <w:tc>
          <w:tcPr>
            <w:tcW w:w="9139" w:type="dxa"/>
            <w:shd w:val="clear" w:color="auto" w:fill="auto"/>
          </w:tcPr>
          <w:p w:rsidR="00A529BF" w:rsidRPr="00C72402" w:rsidRDefault="00F8149E" w:rsidP="00C72402">
            <w:pPr>
              <w:widowControl w:val="0"/>
              <w:suppressAutoHyphens/>
              <w:autoSpaceDE w:val="0"/>
              <w:autoSpaceDN w:val="0"/>
              <w:spacing w:after="0" w:line="240" w:lineRule="auto"/>
              <w:textAlignment w:val="baseline"/>
              <w:rPr>
                <w:rFonts w:ascii="Bookman Old Style" w:eastAsia="Times New Roman" w:hAnsi="Bookman Old Style" w:cs="Arial"/>
                <w:i/>
                <w:lang w:eastAsia="fr-FR"/>
              </w:rPr>
            </w:pPr>
            <w:r w:rsidRPr="007A35F7">
              <w:rPr>
                <w:rFonts w:ascii="Bookman Old Style" w:eastAsia="Times New Roman" w:hAnsi="Bookman Old Style" w:cs="Arial"/>
                <w:b/>
                <w:i/>
                <w:lang w:eastAsia="fr-FR"/>
              </w:rPr>
              <w:t>Source(s) de financement</w:t>
            </w:r>
            <w:r w:rsidRPr="007A35F7">
              <w:rPr>
                <w:rFonts w:ascii="Bookman Old Style" w:eastAsia="Times New Roman" w:hAnsi="Bookman Old Style" w:cs="Arial"/>
                <w:i/>
                <w:lang w:eastAsia="fr-FR"/>
              </w:rPr>
              <w:t xml:space="preserve"> : </w:t>
            </w:r>
            <w:r w:rsidR="00C72402">
              <w:rPr>
                <w:rFonts w:ascii="Bookman Old Style" w:eastAsia="Times New Roman" w:hAnsi="Bookman Old Style" w:cs="Arial"/>
                <w:i/>
                <w:lang w:eastAsia="fr-FR"/>
              </w:rPr>
              <w:t>BIP</w:t>
            </w:r>
            <w:r w:rsidR="000B7A46" w:rsidRPr="007A35F7">
              <w:rPr>
                <w:rFonts w:ascii="Bookman Old Style" w:eastAsia="Times New Roman" w:hAnsi="Bookman Old Style" w:cs="Arial"/>
                <w:i/>
                <w:lang w:eastAsia="fr-FR"/>
              </w:rPr>
              <w:t>, exercice 202</w:t>
            </w:r>
            <w:r w:rsidR="000E0831" w:rsidRPr="007A35F7">
              <w:rPr>
                <w:rFonts w:ascii="Bookman Old Style" w:eastAsia="Times New Roman" w:hAnsi="Bookman Old Style" w:cs="Arial"/>
                <w:i/>
                <w:lang w:eastAsia="fr-FR"/>
              </w:rPr>
              <w:t>5</w:t>
            </w:r>
            <w:r w:rsidR="00A529BF" w:rsidRPr="007A35F7">
              <w:rPr>
                <w:rFonts w:ascii="Bookman Old Style" w:hAnsi="Bookman Old Style" w:cs="Arial"/>
                <w:i/>
                <w:lang w:val="fr-CM"/>
              </w:rPr>
              <w:t>.</w:t>
            </w:r>
          </w:p>
        </w:tc>
      </w:tr>
      <w:tr w:rsidR="00F8149E" w:rsidRPr="00F73CEB" w:rsidTr="00F006B9">
        <w:trPr>
          <w:trHeight w:val="20"/>
          <w:jc w:val="center"/>
        </w:trPr>
        <w:tc>
          <w:tcPr>
            <w:tcW w:w="753" w:type="dxa"/>
            <w:shd w:val="clear" w:color="auto" w:fill="auto"/>
          </w:tcPr>
          <w:p w:rsidR="00F8149E" w:rsidRPr="00F73CEB" w:rsidRDefault="00F8149E" w:rsidP="00A529BF">
            <w:pPr>
              <w:widowControl w:val="0"/>
              <w:autoSpaceDE w:val="0"/>
              <w:autoSpaceDN w:val="0"/>
              <w:adjustRightInd w:val="0"/>
              <w:spacing w:after="0"/>
              <w:jc w:val="both"/>
              <w:rPr>
                <w:rFonts w:ascii="Bookman Old Style" w:hAnsi="Bookman Old Style" w:cs="Arial"/>
                <w:i/>
                <w:color w:val="000000"/>
              </w:rPr>
            </w:pPr>
          </w:p>
        </w:tc>
        <w:tc>
          <w:tcPr>
            <w:tcW w:w="9139" w:type="dxa"/>
            <w:shd w:val="clear" w:color="auto" w:fill="auto"/>
          </w:tcPr>
          <w:p w:rsidR="00683755" w:rsidRPr="00F73CEB" w:rsidRDefault="00683755" w:rsidP="00683755">
            <w:pPr>
              <w:widowControl w:val="0"/>
              <w:suppressAutoHyphens/>
              <w:autoSpaceDE w:val="0"/>
              <w:autoSpaceDN w:val="0"/>
              <w:spacing w:after="0" w:line="240" w:lineRule="auto"/>
              <w:jc w:val="both"/>
              <w:textAlignment w:val="baseline"/>
              <w:rPr>
                <w:rFonts w:ascii="Bookman Old Style" w:eastAsia="Times New Roman" w:hAnsi="Bookman Old Style" w:cs="Arial"/>
                <w:i/>
                <w:iCs/>
                <w:lang w:eastAsia="fr-FR"/>
              </w:rPr>
            </w:pPr>
            <w:r w:rsidRPr="00F73CEB">
              <w:rPr>
                <w:rFonts w:ascii="Bookman Old Style" w:eastAsia="Times New Roman" w:hAnsi="Bookman Old Style" w:cs="Arial"/>
                <w:b/>
                <w:bCs/>
                <w:i/>
                <w:lang w:eastAsia="fr-FR"/>
              </w:rPr>
              <w:t>Critères de qualification</w:t>
            </w:r>
          </w:p>
          <w:p w:rsidR="00683755" w:rsidRPr="00F73CEB" w:rsidRDefault="00683755" w:rsidP="00683755">
            <w:pPr>
              <w:widowControl w:val="0"/>
              <w:suppressAutoHyphens/>
              <w:autoSpaceDE w:val="0"/>
              <w:autoSpaceDN w:val="0"/>
              <w:spacing w:after="0" w:line="240" w:lineRule="auto"/>
              <w:ind w:left="567"/>
              <w:jc w:val="both"/>
              <w:textAlignment w:val="baseline"/>
              <w:rPr>
                <w:rFonts w:ascii="Bookman Old Style" w:eastAsia="Times New Roman" w:hAnsi="Bookman Old Style" w:cs="Arial"/>
                <w:i/>
                <w:iCs/>
                <w:sz w:val="10"/>
                <w:lang w:eastAsia="fr-FR"/>
              </w:rPr>
            </w:pPr>
          </w:p>
          <w:p w:rsidR="00683755" w:rsidRPr="00F73CEB" w:rsidRDefault="00683755" w:rsidP="00683755">
            <w:pPr>
              <w:widowControl w:val="0"/>
              <w:suppressAutoHyphens/>
              <w:autoSpaceDE w:val="0"/>
              <w:autoSpaceDN w:val="0"/>
              <w:spacing w:after="0" w:line="240" w:lineRule="auto"/>
              <w:jc w:val="both"/>
              <w:textAlignment w:val="baseline"/>
              <w:rPr>
                <w:rFonts w:ascii="Bookman Old Style" w:eastAsia="Times New Roman" w:hAnsi="Bookman Old Style" w:cs="Arial"/>
                <w:i/>
                <w:iCs/>
                <w:lang w:eastAsia="fr-FR"/>
              </w:rPr>
            </w:pPr>
            <w:r w:rsidRPr="00F73CEB">
              <w:rPr>
                <w:rFonts w:ascii="Bookman Old Style" w:eastAsia="Times New Roman" w:hAnsi="Bookman Old Style" w:cs="Arial"/>
                <w:i/>
                <w:iCs/>
                <w:lang w:eastAsia="fr-FR"/>
              </w:rPr>
              <w:t>Les critères éliminatoires et de qualification des soumissionnaires sont les suivants :</w:t>
            </w:r>
          </w:p>
          <w:p w:rsidR="00683755" w:rsidRPr="00F73CEB" w:rsidRDefault="00683755" w:rsidP="00683755">
            <w:pPr>
              <w:widowControl w:val="0"/>
              <w:suppressAutoHyphens/>
              <w:autoSpaceDE w:val="0"/>
              <w:autoSpaceDN w:val="0"/>
              <w:spacing w:after="0" w:line="240" w:lineRule="auto"/>
              <w:ind w:left="567"/>
              <w:jc w:val="both"/>
              <w:textAlignment w:val="baseline"/>
              <w:rPr>
                <w:rFonts w:ascii="Bookman Old Style" w:eastAsia="Times New Roman" w:hAnsi="Bookman Old Style" w:cs="Arial"/>
                <w:i/>
                <w:iCs/>
                <w:sz w:val="10"/>
                <w:szCs w:val="10"/>
                <w:lang w:eastAsia="fr-FR"/>
              </w:rPr>
            </w:pPr>
          </w:p>
          <w:p w:rsidR="00CE6250" w:rsidRPr="004054E3" w:rsidRDefault="00CE6250" w:rsidP="00CE6250">
            <w:pPr>
              <w:widowControl w:val="0"/>
              <w:suppressAutoHyphens/>
              <w:autoSpaceDE w:val="0"/>
              <w:autoSpaceDN w:val="0"/>
              <w:spacing w:after="0" w:line="240" w:lineRule="auto"/>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Critères éliminatoires</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Pièces administratives</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a)</w:t>
            </w:r>
            <w:r w:rsidRPr="004054E3">
              <w:rPr>
                <w:rFonts w:ascii="Bookman Old Style" w:eastAsia="Times New Roman" w:hAnsi="Bookman Old Style" w:cs="Arial"/>
                <w:i/>
                <w:lang w:eastAsia="fr-FR"/>
              </w:rPr>
              <w:tab/>
              <w:t>Absence de la caution de soumission à l’ouverture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b)</w:t>
            </w:r>
            <w:r w:rsidRPr="004054E3">
              <w:rPr>
                <w:rFonts w:ascii="Bookman Old Style" w:eastAsia="Times New Roman" w:hAnsi="Bookman Old Style" w:cs="Arial"/>
                <w:i/>
                <w:lang w:eastAsia="fr-FR"/>
              </w:rPr>
              <w:tab/>
              <w:t>Dossier incomplet ou pièces non conformes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c)</w:t>
            </w:r>
            <w:r w:rsidRPr="004054E3">
              <w:rPr>
                <w:rFonts w:ascii="Bookman Old Style" w:eastAsia="Times New Roman" w:hAnsi="Bookman Old Style" w:cs="Arial"/>
                <w:i/>
                <w:lang w:eastAsia="fr-FR"/>
              </w:rPr>
              <w:tab/>
              <w:t>Absence après un délai de 48 heures après le dépôt des offres, d’au moins une des pièces du dossier administratif;</w:t>
            </w:r>
          </w:p>
          <w:p w:rsidR="00CE6250" w:rsidRPr="004054E3" w:rsidRDefault="006D27AE"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d</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Non acceptation des clauses du CCAP (non paraphés à chaque page, non signé et non daté à la fin) ;</w:t>
            </w:r>
          </w:p>
          <w:p w:rsidR="00CE6250" w:rsidRPr="004054E3" w:rsidRDefault="006D27AE" w:rsidP="006D27AE">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e</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Pièce falsifié, non authentique ou fausse déclaration que</w:t>
            </w:r>
            <w:r>
              <w:rPr>
                <w:rFonts w:ascii="Bookman Old Style" w:eastAsia="Times New Roman" w:hAnsi="Bookman Old Style" w:cs="Arial"/>
                <w:i/>
                <w:lang w:eastAsia="fr-FR"/>
              </w:rPr>
              <w:t>l que soit le dossier</w:t>
            </w:r>
            <w:r w:rsidR="00CE6250" w:rsidRPr="004054E3">
              <w:rPr>
                <w:rFonts w:ascii="Bookman Old Style" w:eastAsia="Times New Roman" w:hAnsi="Bookman Old Style" w:cs="Arial"/>
                <w:i/>
                <w:lang w:eastAsia="fr-FR"/>
              </w:rPr>
              <w:t xml:space="preserve">. </w:t>
            </w:r>
          </w:p>
          <w:p w:rsidR="00CE6250" w:rsidRPr="008E4806" w:rsidRDefault="00CE6250" w:rsidP="008E4806">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Offre technique</w:t>
            </w:r>
          </w:p>
          <w:p w:rsidR="00CE6250" w:rsidRPr="004054E3" w:rsidRDefault="008E4806"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f</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 xml:space="preserve">Note technique inférieure à 4 OUI sur 5.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b/>
                <w:bCs/>
                <w:i/>
                <w:lang w:eastAsia="fr-FR"/>
              </w:rPr>
            </w:pPr>
            <w:r w:rsidRPr="004054E3">
              <w:rPr>
                <w:rFonts w:ascii="Bookman Old Style" w:eastAsia="Times New Roman" w:hAnsi="Bookman Old Style" w:cs="Arial"/>
                <w:b/>
                <w:bCs/>
                <w:i/>
                <w:lang w:eastAsia="fr-FR"/>
              </w:rPr>
              <w:t>Offre financière</w:t>
            </w:r>
          </w:p>
          <w:p w:rsidR="00CE6250" w:rsidRPr="004054E3" w:rsidRDefault="00C16891"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g</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Omission dans l’offre financière d’un prix unitaire quantifié ;</w:t>
            </w:r>
          </w:p>
          <w:p w:rsidR="00CE6250" w:rsidRPr="004054E3" w:rsidRDefault="00C16891"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h</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Absence d’un sous-détail de prix ;</w:t>
            </w:r>
          </w:p>
          <w:p w:rsidR="00CE6250" w:rsidRPr="004054E3" w:rsidRDefault="00C16891" w:rsidP="000A1DAA">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Pr>
                <w:rFonts w:ascii="Bookman Old Style" w:eastAsia="Times New Roman" w:hAnsi="Bookman Old Style" w:cs="Arial"/>
                <w:i/>
                <w:lang w:eastAsia="fr-FR"/>
              </w:rPr>
              <w:t>i</w:t>
            </w:r>
            <w:r w:rsidR="00CE6250" w:rsidRPr="004054E3">
              <w:rPr>
                <w:rFonts w:ascii="Bookman Old Style" w:eastAsia="Times New Roman" w:hAnsi="Bookman Old Style" w:cs="Arial"/>
                <w:i/>
                <w:lang w:eastAsia="fr-FR"/>
              </w:rPr>
              <w:t>)</w:t>
            </w:r>
            <w:r w:rsidR="00CE6250" w:rsidRPr="004054E3">
              <w:rPr>
                <w:rFonts w:ascii="Bookman Old Style" w:eastAsia="Times New Roman" w:hAnsi="Bookman Old Style" w:cs="Arial"/>
                <w:i/>
                <w:lang w:eastAsia="fr-FR"/>
              </w:rPr>
              <w:tab/>
              <w:t xml:space="preserve">Non-respect des quantités du DAO. </w:t>
            </w:r>
          </w:p>
          <w:p w:rsidR="00CE6250" w:rsidRPr="004054E3" w:rsidRDefault="00CE6250" w:rsidP="00CE6250">
            <w:pPr>
              <w:widowControl w:val="0"/>
              <w:suppressAutoHyphens/>
              <w:autoSpaceDE w:val="0"/>
              <w:autoSpaceDN w:val="0"/>
              <w:spacing w:after="0" w:line="240" w:lineRule="auto"/>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Les critères relatifs à la qualification des candidats porteront sur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la présentation générale de l’offre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 xml:space="preserve">les références similaires de l’entreprise </w:t>
            </w:r>
            <w:r w:rsidR="000E0831">
              <w:rPr>
                <w:rFonts w:ascii="Bookman Old Style" w:eastAsia="Times New Roman" w:hAnsi="Bookman Old Style" w:cs="Arial"/>
                <w:i/>
                <w:lang w:eastAsia="fr-FR"/>
              </w:rPr>
              <w:t>pour les entreprises non spécialisées dans la filière (à justifier par un agrément ou demande d’agrément)</w:t>
            </w:r>
            <w:r w:rsidRPr="004054E3">
              <w:rPr>
                <w:rFonts w:ascii="Bookman Old Style" w:eastAsia="Times New Roman" w:hAnsi="Bookman Old Style" w:cs="Arial"/>
                <w:i/>
                <w:lang w:eastAsia="fr-FR"/>
              </w:rPr>
              <w:t>;</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les spécifications techniques ;</w:t>
            </w:r>
          </w:p>
          <w:p w:rsidR="00CE6250" w:rsidRPr="004054E3"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la capacité financière ;</w:t>
            </w:r>
          </w:p>
          <w:p w:rsidR="00F8149E" w:rsidRPr="00CE6250" w:rsidRDefault="00CE6250" w:rsidP="00CE6250">
            <w:pPr>
              <w:widowControl w:val="0"/>
              <w:suppressAutoHyphens/>
              <w:autoSpaceDE w:val="0"/>
              <w:autoSpaceDN w:val="0"/>
              <w:spacing w:after="0" w:line="240" w:lineRule="auto"/>
              <w:ind w:firstLine="708"/>
              <w:jc w:val="both"/>
              <w:textAlignment w:val="baseline"/>
              <w:rPr>
                <w:rFonts w:ascii="Bookman Old Style" w:eastAsia="Times New Roman" w:hAnsi="Bookman Old Style" w:cs="Arial"/>
                <w:i/>
                <w:lang w:eastAsia="fr-FR"/>
              </w:rPr>
            </w:pPr>
            <w:r w:rsidRPr="004054E3">
              <w:rPr>
                <w:rFonts w:ascii="Bookman Old Style" w:eastAsia="Times New Roman" w:hAnsi="Bookman Old Style" w:cs="Arial"/>
                <w:i/>
                <w:lang w:eastAsia="fr-FR"/>
              </w:rPr>
              <w:t>-</w:t>
            </w:r>
            <w:r w:rsidRPr="004054E3">
              <w:rPr>
                <w:rFonts w:ascii="Bookman Old Style" w:eastAsia="Times New Roman" w:hAnsi="Bookman Old Style" w:cs="Arial"/>
                <w:i/>
                <w:lang w:eastAsia="fr-FR"/>
              </w:rPr>
              <w:tab/>
              <w:t>le chronogramme et délai de livraison.</w:t>
            </w:r>
          </w:p>
        </w:tc>
      </w:tr>
    </w:tbl>
    <w:p w:rsidR="00E7144C" w:rsidRPr="00F73CEB" w:rsidRDefault="00E7144C" w:rsidP="0058548B">
      <w:pPr>
        <w:pStyle w:val="Paragraphedeliste"/>
        <w:widowControl w:val="0"/>
        <w:numPr>
          <w:ilvl w:val="2"/>
          <w:numId w:val="16"/>
        </w:numPr>
        <w:autoSpaceDE w:val="0"/>
        <w:spacing w:before="240" w:after="0" w:line="240" w:lineRule="auto"/>
        <w:contextualSpacing/>
        <w:jc w:val="both"/>
        <w:rPr>
          <w:rFonts w:ascii="Bookman Old Style" w:hAnsi="Bookman Old Style" w:cs="Arial"/>
          <w:b/>
          <w:i/>
        </w:rPr>
      </w:pPr>
      <w:r w:rsidRPr="00F73CEB">
        <w:rPr>
          <w:rFonts w:ascii="Bookman Old Style" w:hAnsi="Bookman Old Style" w:cs="Arial"/>
          <w:b/>
          <w:i/>
        </w:rPr>
        <w:t>Conditions d’évaluation des offres des soumissionnaires</w:t>
      </w:r>
    </w:p>
    <w:p w:rsidR="00E7144C" w:rsidRPr="00557E35" w:rsidRDefault="00E7144C" w:rsidP="00557E35">
      <w:pPr>
        <w:spacing w:after="0" w:line="240" w:lineRule="auto"/>
        <w:jc w:val="both"/>
        <w:rPr>
          <w:rFonts w:ascii="Bookman Old Style" w:hAnsi="Bookman Old Style" w:cs="Arial"/>
          <w:i/>
          <w:sz w:val="24"/>
          <w:szCs w:val="24"/>
        </w:rPr>
      </w:pPr>
      <w:r w:rsidRPr="00F73CEB">
        <w:rPr>
          <w:rFonts w:ascii="Bookman Old Style" w:eastAsia="Times New Roman" w:hAnsi="Bookman Old Style" w:cs="Arial"/>
          <w:i/>
          <w:lang w:eastAsia="fr-FR"/>
        </w:rPr>
        <w:t xml:space="preserve">Pour être éligible à l’évaluation financière, le soumissionnaire doit satisfaire à tous les critères dits éliminatoires et </w:t>
      </w:r>
      <w:r w:rsidR="004538C4">
        <w:rPr>
          <w:rFonts w:ascii="Bookman Old Style" w:eastAsia="Times New Roman" w:hAnsi="Bookman Old Style" w:cs="Arial"/>
          <w:i/>
          <w:lang w:eastAsia="fr-FR"/>
        </w:rPr>
        <w:t xml:space="preserve">obtenir </w:t>
      </w:r>
      <w:r w:rsidRPr="00F73CEB">
        <w:rPr>
          <w:rFonts w:ascii="Bookman Old Style" w:eastAsia="Times New Roman" w:hAnsi="Bookman Old Style" w:cs="Arial"/>
          <w:i/>
          <w:lang w:eastAsia="fr-FR"/>
        </w:rPr>
        <w:t xml:space="preserve">au </w:t>
      </w:r>
      <w:r w:rsidRPr="008A2BEA">
        <w:rPr>
          <w:rFonts w:ascii="Bookman Old Style" w:eastAsia="Times New Roman" w:hAnsi="Bookman Old Style" w:cs="Arial"/>
          <w:i/>
          <w:lang w:eastAsia="fr-FR"/>
        </w:rPr>
        <w:t xml:space="preserve">moins à </w:t>
      </w:r>
      <w:r w:rsidR="008A2BEA" w:rsidRPr="008A2BEA">
        <w:rPr>
          <w:rFonts w:ascii="Bookman Old Style" w:hAnsi="Bookman Old Style" w:cs="Arial"/>
          <w:i/>
          <w:szCs w:val="24"/>
        </w:rPr>
        <w:t>4</w:t>
      </w:r>
      <w:r w:rsidR="00B607F3" w:rsidRPr="008A2BEA">
        <w:rPr>
          <w:rFonts w:ascii="Bookman Old Style" w:hAnsi="Bookman Old Style" w:cs="Arial"/>
          <w:i/>
          <w:szCs w:val="24"/>
        </w:rPr>
        <w:t xml:space="preserve"> OUI / </w:t>
      </w:r>
      <w:r w:rsidR="008A2BEA" w:rsidRPr="008A2BEA">
        <w:rPr>
          <w:rFonts w:ascii="Bookman Old Style" w:hAnsi="Bookman Old Style" w:cs="Arial"/>
          <w:i/>
          <w:szCs w:val="24"/>
        </w:rPr>
        <w:t>5</w:t>
      </w:r>
      <w:r w:rsidRPr="008A2BEA">
        <w:rPr>
          <w:rFonts w:ascii="Bookman Old Style" w:eastAsia="Times New Roman" w:hAnsi="Bookman Old Style" w:cs="Arial"/>
          <w:i/>
          <w:lang w:eastAsia="fr-FR"/>
        </w:rPr>
        <w:t xml:space="preserve"> des critères dits essentiels</w:t>
      </w:r>
      <w:r w:rsidRPr="008A2BEA">
        <w:rPr>
          <w:rFonts w:ascii="Bookman Old Style" w:hAnsi="Bookman Old Style" w:cs="Arial"/>
          <w:i/>
          <w:szCs w:val="24"/>
        </w:rPr>
        <w:t>.</w:t>
      </w:r>
    </w:p>
    <w:p w:rsidR="00E7144C" w:rsidRPr="00F73CEB" w:rsidRDefault="00E7144C" w:rsidP="0058548B">
      <w:pPr>
        <w:pStyle w:val="Paragraphedeliste"/>
        <w:widowControl w:val="0"/>
        <w:numPr>
          <w:ilvl w:val="3"/>
          <w:numId w:val="16"/>
        </w:numPr>
        <w:autoSpaceDE w:val="0"/>
        <w:spacing w:after="0" w:line="240" w:lineRule="auto"/>
        <w:contextualSpacing/>
        <w:jc w:val="both"/>
        <w:rPr>
          <w:rFonts w:ascii="Bookman Old Style" w:hAnsi="Bookman Old Style" w:cs="Arial"/>
          <w:b/>
          <w:i/>
        </w:rPr>
      </w:pPr>
      <w:r w:rsidRPr="00F73CEB">
        <w:rPr>
          <w:rFonts w:ascii="Bookman Old Style" w:hAnsi="Bookman Old Style" w:cs="Arial"/>
          <w:b/>
          <w:i/>
        </w:rPr>
        <w:t>Examen de la conformité des offres administratives</w:t>
      </w:r>
    </w:p>
    <w:p w:rsidR="00E7144C" w:rsidRPr="00F73CEB" w:rsidRDefault="00E7144C" w:rsidP="00E7144C">
      <w:pPr>
        <w:pStyle w:val="Paragraphedeliste"/>
        <w:widowControl w:val="0"/>
        <w:autoSpaceDE w:val="0"/>
        <w:spacing w:after="0" w:line="240" w:lineRule="auto"/>
        <w:contextualSpacing/>
        <w:jc w:val="both"/>
        <w:rPr>
          <w:rFonts w:ascii="Bookman Old Style" w:hAnsi="Bookman Old Style" w:cs="Arial"/>
          <w:b/>
          <w:i/>
          <w:sz w:val="10"/>
          <w:szCs w:val="10"/>
        </w:rPr>
      </w:pPr>
    </w:p>
    <w:p w:rsidR="00E7144C" w:rsidRPr="00F73CEB" w:rsidRDefault="00E7144C" w:rsidP="00E7144C">
      <w:pPr>
        <w:widowControl w:val="0"/>
        <w:autoSpaceDE w:val="0"/>
        <w:spacing w:after="0" w:line="240" w:lineRule="auto"/>
        <w:contextualSpacing/>
        <w:jc w:val="both"/>
        <w:rPr>
          <w:rFonts w:ascii="Bookman Old Style" w:hAnsi="Bookman Old Style" w:cs="Arial"/>
          <w:b/>
          <w:i/>
        </w:rPr>
      </w:pPr>
      <w:r w:rsidRPr="00F73CEB">
        <w:rPr>
          <w:rFonts w:ascii="Bookman Old Style" w:hAnsi="Bookman Old Style" w:cs="Arial"/>
          <w:i/>
        </w:rPr>
        <w:t xml:space="preserve">Il s’effectuera en séance de dépouillement des offres par la Commission Interne de Passation des </w:t>
      </w:r>
      <w:r w:rsidRPr="00557E35">
        <w:rPr>
          <w:rFonts w:ascii="Bookman Old Style" w:hAnsi="Bookman Old Style" w:cs="Arial"/>
          <w:i/>
        </w:rPr>
        <w:t xml:space="preserve">Marchés le </w:t>
      </w:r>
      <w:r w:rsidRPr="00557E35">
        <w:rPr>
          <w:rFonts w:ascii="Bookman Old Style" w:hAnsi="Bookman Old Style" w:cs="Arial"/>
          <w:b/>
          <w:i/>
        </w:rPr>
        <w:t>....................</w:t>
      </w:r>
      <w:r w:rsidRPr="00F73CEB">
        <w:rPr>
          <w:rFonts w:ascii="Bookman Old Style" w:hAnsi="Bookman Old Style" w:cs="Arial"/>
          <w:i/>
        </w:rPr>
        <w:t>dès</w:t>
      </w:r>
      <w:r w:rsidR="0040191D">
        <w:rPr>
          <w:rFonts w:ascii="Bookman Old Style" w:hAnsi="Bookman Old Style" w:cs="Arial"/>
          <w:b/>
          <w:i/>
        </w:rPr>
        <w:t>11</w:t>
      </w:r>
      <w:r w:rsidRPr="00F73CEB">
        <w:rPr>
          <w:rFonts w:ascii="Bookman Old Style" w:hAnsi="Bookman Old Style" w:cs="Arial"/>
          <w:b/>
          <w:i/>
        </w:rPr>
        <w:t xml:space="preserve"> heures</w:t>
      </w:r>
      <w:r w:rsidRPr="00F73CEB">
        <w:rPr>
          <w:rFonts w:ascii="Bookman Old Style" w:hAnsi="Bookman Old Style" w:cs="Arial"/>
          <w:i/>
        </w:rPr>
        <w:t>. Le dossier administratif devra être complet et toutes les pièces constitutives y relatives valides et authentiques.</w:t>
      </w:r>
      <w:r w:rsidR="00CF454A">
        <w:rPr>
          <w:rFonts w:ascii="Bookman Old Style" w:hAnsi="Bookman Old Style" w:cs="Arial"/>
          <w:i/>
        </w:rPr>
        <w:t xml:space="preserve"> Une dérogation de 48 heures sera accordée aux soumissionnaires pour produire les pièces conformes à celles jugées non conformes lors de cette séance par </w:t>
      </w:r>
      <w:r w:rsidR="00CF454A" w:rsidRPr="00CF454A">
        <w:rPr>
          <w:rFonts w:ascii="Bookman Old Style" w:hAnsi="Bookman Old Style" w:cs="Arial"/>
          <w:i/>
        </w:rPr>
        <w:t>la Commission Interne de Passation des Marchés</w:t>
      </w:r>
      <w:r w:rsidR="00CF454A">
        <w:rPr>
          <w:rFonts w:ascii="Bookman Old Style" w:hAnsi="Bookman Old Style" w:cs="Arial"/>
          <w:i/>
        </w:rPr>
        <w:t xml:space="preserve">. </w:t>
      </w:r>
    </w:p>
    <w:p w:rsidR="00E7144C" w:rsidRPr="00F73CEB" w:rsidRDefault="00E7144C" w:rsidP="00E7144C">
      <w:pPr>
        <w:widowControl w:val="0"/>
        <w:autoSpaceDE w:val="0"/>
        <w:spacing w:after="0" w:line="240" w:lineRule="auto"/>
        <w:contextualSpacing/>
        <w:jc w:val="both"/>
        <w:rPr>
          <w:rFonts w:ascii="Bookman Old Style" w:hAnsi="Bookman Old Style" w:cs="Arial"/>
          <w:b/>
          <w:i/>
        </w:rPr>
      </w:pPr>
      <w:r w:rsidRPr="00F73CEB">
        <w:rPr>
          <w:rFonts w:ascii="Bookman Old Style" w:hAnsi="Bookman Old Style" w:cs="Arial"/>
          <w:i/>
        </w:rPr>
        <w:t>Seules les offres jugées conformes au DAO par la Commission Interne de Passation des Marchés seront recevables et évaluées par la Sous-Commission d’analyse.</w:t>
      </w:r>
    </w:p>
    <w:p w:rsidR="00E7144C" w:rsidRPr="00F73CEB" w:rsidRDefault="00E7144C" w:rsidP="00B45DA1">
      <w:pPr>
        <w:widowControl w:val="0"/>
        <w:autoSpaceDE w:val="0"/>
        <w:spacing w:after="120"/>
        <w:ind w:right="1"/>
        <w:jc w:val="both"/>
        <w:rPr>
          <w:rFonts w:ascii="Bookman Old Style" w:hAnsi="Bookman Old Style" w:cs="Arial"/>
          <w:i/>
        </w:rPr>
      </w:pPr>
      <w:r w:rsidRPr="00F73CEB">
        <w:rPr>
          <w:rFonts w:ascii="Bookman Old Style" w:hAnsi="Bookman Old Style" w:cs="Arial"/>
          <w:i/>
        </w:rPr>
        <w:lastRenderedPageBreak/>
        <w:t>Lalistedesinformationssurlaqualificationviséeàl’article12duRGAOdevraêtrecomplétéeet regroupéeentroisvolumesinsérésrespectivementdansdesenveloppesintérieuresetdétaillée comme</w:t>
      </w:r>
      <w:r w:rsidR="00FF42E0">
        <w:rPr>
          <w:rFonts w:ascii="Bookman Old Style" w:hAnsi="Bookman Old Style" w:cs="Arial"/>
          <w:i/>
        </w:rPr>
        <w:t xml:space="preserve"> </w:t>
      </w:r>
      <w:r w:rsidRPr="00F73CEB">
        <w:rPr>
          <w:rFonts w:ascii="Bookman Old Style" w:hAnsi="Bookman Old Style" w:cs="Arial"/>
          <w:i/>
        </w:rPr>
        <w:t>suit :</w:t>
      </w:r>
    </w:p>
    <w:p w:rsidR="007869CC" w:rsidRPr="00F73CEB" w:rsidRDefault="007869CC" w:rsidP="007869CC">
      <w:pPr>
        <w:widowControl w:val="0"/>
        <w:autoSpaceDE w:val="0"/>
        <w:autoSpaceDN w:val="0"/>
        <w:adjustRightInd w:val="0"/>
        <w:spacing w:after="0"/>
        <w:jc w:val="both"/>
        <w:rPr>
          <w:rFonts w:ascii="Bookman Old Style" w:eastAsia="FangSong" w:hAnsi="Bookman Old Style" w:cs="Arial"/>
          <w:b/>
          <w:bCs/>
          <w:i/>
          <w:color w:val="000000"/>
        </w:rPr>
      </w:pPr>
      <w:r w:rsidRPr="00F73CEB">
        <w:rPr>
          <w:rFonts w:ascii="Bookman Old Style" w:eastAsia="FangSong" w:hAnsi="Bookman Old Style" w:cs="Arial"/>
          <w:b/>
          <w:bCs/>
          <w:i/>
          <w:color w:val="000000"/>
        </w:rPr>
        <w:t>Enveloppe</w:t>
      </w:r>
      <w:r w:rsidR="00496F84">
        <w:rPr>
          <w:rFonts w:ascii="Bookman Old Style" w:eastAsia="FangSong" w:hAnsi="Bookman Old Style" w:cs="Arial"/>
          <w:b/>
          <w:bCs/>
          <w:i/>
          <w:color w:val="000000"/>
        </w:rPr>
        <w:t xml:space="preserve"> </w:t>
      </w:r>
      <w:r w:rsidRPr="00F73CEB">
        <w:rPr>
          <w:rFonts w:ascii="Bookman Old Style" w:eastAsia="FangSong" w:hAnsi="Bookman Old Style" w:cs="Arial"/>
          <w:b/>
          <w:bCs/>
          <w:i/>
          <w:color w:val="000000"/>
        </w:rPr>
        <w:t>A-Volume1.:</w:t>
      </w:r>
      <w:r w:rsidR="00496F84">
        <w:rPr>
          <w:rFonts w:ascii="Bookman Old Style" w:eastAsia="FangSong" w:hAnsi="Bookman Old Style" w:cs="Arial"/>
          <w:b/>
          <w:bCs/>
          <w:i/>
          <w:color w:val="000000"/>
        </w:rPr>
        <w:t xml:space="preserve"> </w:t>
      </w:r>
      <w:r w:rsidR="00917687">
        <w:rPr>
          <w:rFonts w:ascii="Bookman Old Style" w:eastAsia="FangSong" w:hAnsi="Bookman Old Style" w:cs="Arial"/>
          <w:b/>
          <w:bCs/>
          <w:i/>
          <w:color w:val="000000"/>
        </w:rPr>
        <w:t>D</w:t>
      </w:r>
      <w:r w:rsidRPr="00F73CEB">
        <w:rPr>
          <w:rFonts w:ascii="Bookman Old Style" w:eastAsia="FangSong" w:hAnsi="Bookman Old Style" w:cs="Arial"/>
          <w:b/>
          <w:bCs/>
          <w:i/>
          <w:color w:val="000000"/>
        </w:rPr>
        <w:t>ossier</w:t>
      </w:r>
      <w:r w:rsidR="00496F84">
        <w:rPr>
          <w:rFonts w:ascii="Bookman Old Style" w:eastAsia="FangSong" w:hAnsi="Bookman Old Style" w:cs="Arial"/>
          <w:b/>
          <w:bCs/>
          <w:i/>
          <w:color w:val="000000"/>
        </w:rPr>
        <w:t xml:space="preserve"> </w:t>
      </w:r>
      <w:r w:rsidRPr="00F73CEB">
        <w:rPr>
          <w:rFonts w:ascii="Bookman Old Style" w:eastAsia="FangSong" w:hAnsi="Bookman Old Style" w:cs="Arial"/>
          <w:b/>
          <w:bCs/>
          <w:i/>
          <w:color w:val="000000"/>
        </w:rPr>
        <w:t>administratif</w:t>
      </w:r>
    </w:p>
    <w:p w:rsidR="007869CC" w:rsidRPr="00F73CEB" w:rsidRDefault="007869CC" w:rsidP="007869CC">
      <w:pPr>
        <w:widowControl w:val="0"/>
        <w:autoSpaceDE w:val="0"/>
        <w:spacing w:after="0"/>
        <w:ind w:right="-20"/>
        <w:jc w:val="both"/>
        <w:rPr>
          <w:rFonts w:ascii="Bookman Old Style" w:hAnsi="Bookman Old Style" w:cs="Arial"/>
          <w:i/>
        </w:rPr>
      </w:pPr>
      <w:r w:rsidRPr="00F73CEB">
        <w:rPr>
          <w:rFonts w:ascii="Bookman Old Style" w:hAnsi="Bookman Old Style" w:cs="Arial"/>
          <w:i/>
        </w:rPr>
        <w:t>Le</w:t>
      </w:r>
      <w:r w:rsidR="00496F84">
        <w:rPr>
          <w:rFonts w:ascii="Bookman Old Style" w:hAnsi="Bookman Old Style" w:cs="Arial"/>
          <w:i/>
        </w:rPr>
        <w:t xml:space="preserve"> </w:t>
      </w:r>
      <w:r w:rsidRPr="00F73CEB">
        <w:rPr>
          <w:rFonts w:ascii="Bookman Old Style" w:hAnsi="Bookman Old Style" w:cs="Arial"/>
          <w:i/>
        </w:rPr>
        <w:t>dossier</w:t>
      </w:r>
      <w:r w:rsidR="00496F84">
        <w:rPr>
          <w:rFonts w:ascii="Bookman Old Style" w:hAnsi="Bookman Old Style" w:cs="Arial"/>
          <w:i/>
        </w:rPr>
        <w:t xml:space="preserve"> </w:t>
      </w:r>
      <w:r w:rsidRPr="00F73CEB">
        <w:rPr>
          <w:rFonts w:ascii="Bookman Old Style" w:hAnsi="Bookman Old Style" w:cs="Arial"/>
          <w:i/>
        </w:rPr>
        <w:t>administratif</w:t>
      </w:r>
      <w:r w:rsidR="00496F84">
        <w:rPr>
          <w:rFonts w:ascii="Bookman Old Style" w:hAnsi="Bookman Old Style" w:cs="Arial"/>
          <w:i/>
        </w:rPr>
        <w:t xml:space="preserve"> </w:t>
      </w:r>
      <w:r w:rsidRPr="00F73CEB">
        <w:rPr>
          <w:rFonts w:ascii="Bookman Old Style" w:hAnsi="Bookman Old Style" w:cs="Arial"/>
          <w:i/>
        </w:rPr>
        <w:t>contiendra</w:t>
      </w:r>
      <w:r w:rsidR="00496F84">
        <w:rPr>
          <w:rFonts w:ascii="Bookman Old Style" w:hAnsi="Bookman Old Style" w:cs="Arial"/>
          <w:i/>
        </w:rPr>
        <w:t xml:space="preserve"> </w:t>
      </w:r>
      <w:r w:rsidRPr="00F73CEB">
        <w:rPr>
          <w:rFonts w:ascii="Bookman Old Style" w:hAnsi="Bookman Old Style" w:cs="Arial"/>
          <w:i/>
        </w:rPr>
        <w:t>les</w:t>
      </w:r>
      <w:r w:rsidR="00496F84">
        <w:rPr>
          <w:rFonts w:ascii="Bookman Old Style" w:hAnsi="Bookman Old Style" w:cs="Arial"/>
          <w:i/>
        </w:rPr>
        <w:t xml:space="preserve"> </w:t>
      </w:r>
      <w:r w:rsidRPr="00F73CEB">
        <w:rPr>
          <w:rFonts w:ascii="Bookman Old Style" w:hAnsi="Bookman Old Style" w:cs="Arial"/>
          <w:i/>
        </w:rPr>
        <w:t>pièces</w:t>
      </w:r>
      <w:r w:rsidR="00496F84">
        <w:rPr>
          <w:rFonts w:ascii="Bookman Old Style" w:hAnsi="Bookman Old Style" w:cs="Arial"/>
          <w:i/>
        </w:rPr>
        <w:t xml:space="preserve"> </w:t>
      </w:r>
      <w:r w:rsidRPr="00F73CEB">
        <w:rPr>
          <w:rFonts w:ascii="Bookman Old Style" w:hAnsi="Bookman Old Style" w:cs="Arial"/>
          <w:i/>
        </w:rPr>
        <w:t xml:space="preserve">suivantes produites en originaux ou en copies certifiées conformes </w:t>
      </w:r>
      <w:r w:rsidRPr="00F73CEB">
        <w:rPr>
          <w:rFonts w:ascii="Bookman Old Style" w:hAnsi="Bookman Old Style" w:cs="Arial"/>
          <w:i/>
          <w:iCs/>
        </w:rPr>
        <w:t>datant de moins de trois (03) mois</w:t>
      </w:r>
      <w:r w:rsidRPr="00F73CEB">
        <w:rPr>
          <w:rFonts w:ascii="Bookman Old Style" w:hAnsi="Bookman Old Style" w:cs="Arial"/>
          <w:i/>
          <w:spacing w:val="6"/>
        </w:rPr>
        <w:t> </w:t>
      </w:r>
      <w:r w:rsidRPr="00F73CEB">
        <w:rPr>
          <w:rFonts w:ascii="Bookman Old Style" w:hAnsi="Bookman Old Style" w:cs="Arial"/>
          <w:i/>
        </w:rPr>
        <w:t>:</w:t>
      </w:r>
    </w:p>
    <w:p w:rsidR="007869CC" w:rsidRPr="00F73CEB"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la déclaration</w:t>
      </w:r>
      <w:r w:rsidR="00496F84">
        <w:rPr>
          <w:rFonts w:ascii="Bookman Old Style" w:hAnsi="Bookman Old Style" w:cs="Arial"/>
          <w:i/>
          <w:iCs/>
        </w:rPr>
        <w:t xml:space="preserve"> </w:t>
      </w:r>
      <w:r w:rsidRPr="00F73CEB">
        <w:rPr>
          <w:rFonts w:ascii="Bookman Old Style" w:hAnsi="Bookman Old Style" w:cs="Arial"/>
          <w:i/>
          <w:iCs/>
        </w:rPr>
        <w:t>d’intention</w:t>
      </w:r>
      <w:r w:rsidR="00496F84">
        <w:rPr>
          <w:rFonts w:ascii="Bookman Old Style" w:hAnsi="Bookman Old Style" w:cs="Arial"/>
          <w:i/>
          <w:iCs/>
        </w:rPr>
        <w:t xml:space="preserve"> </w:t>
      </w:r>
      <w:r w:rsidRPr="00F73CEB">
        <w:rPr>
          <w:rFonts w:ascii="Bookman Old Style" w:hAnsi="Bookman Old Style" w:cs="Arial"/>
          <w:i/>
          <w:iCs/>
        </w:rPr>
        <w:t>de</w:t>
      </w:r>
      <w:r w:rsidR="00496F84">
        <w:rPr>
          <w:rFonts w:ascii="Bookman Old Style" w:hAnsi="Bookman Old Style" w:cs="Arial"/>
          <w:i/>
          <w:iCs/>
        </w:rPr>
        <w:t xml:space="preserve"> </w:t>
      </w:r>
      <w:r w:rsidRPr="00F73CEB">
        <w:rPr>
          <w:rFonts w:ascii="Bookman Old Style" w:hAnsi="Bookman Old Style" w:cs="Arial"/>
          <w:i/>
          <w:iCs/>
        </w:rPr>
        <w:t>soumissionner,</w:t>
      </w:r>
      <w:r w:rsidRPr="00F73CEB">
        <w:rPr>
          <w:rFonts w:ascii="Bookman Old Style" w:hAnsi="Bookman Old Style" w:cs="Arial"/>
          <w:i/>
          <w:iCs/>
          <w:spacing w:val="6"/>
        </w:rPr>
        <w:t xml:space="preserve"> signée et </w:t>
      </w:r>
      <w:r w:rsidRPr="00F73CEB">
        <w:rPr>
          <w:rFonts w:ascii="Bookman Old Style" w:hAnsi="Bookman Old Style" w:cs="Arial"/>
          <w:i/>
          <w:iCs/>
        </w:rPr>
        <w:t>timbrée</w:t>
      </w:r>
      <w:r w:rsidR="00496F84">
        <w:rPr>
          <w:rFonts w:ascii="Bookman Old Style" w:hAnsi="Bookman Old Style" w:cs="Arial"/>
          <w:i/>
          <w:iCs/>
        </w:rPr>
        <w:t xml:space="preserve"> </w:t>
      </w:r>
      <w:r w:rsidRPr="00F73CEB">
        <w:rPr>
          <w:rFonts w:ascii="Bookman Old Style" w:hAnsi="Bookman Old Style" w:cs="Arial"/>
          <w:i/>
          <w:iCs/>
        </w:rPr>
        <w:t>par</w:t>
      </w:r>
      <w:r w:rsidR="00496F84">
        <w:rPr>
          <w:rFonts w:ascii="Bookman Old Style" w:hAnsi="Bookman Old Style" w:cs="Arial"/>
          <w:i/>
          <w:iCs/>
        </w:rPr>
        <w:t xml:space="preserve"> </w:t>
      </w:r>
      <w:r w:rsidRPr="00F73CEB">
        <w:rPr>
          <w:rFonts w:ascii="Bookman Old Style" w:hAnsi="Bookman Old Style" w:cs="Arial"/>
          <w:i/>
          <w:iCs/>
        </w:rPr>
        <w:t>le</w:t>
      </w:r>
      <w:r w:rsidR="00496F84">
        <w:rPr>
          <w:rFonts w:ascii="Bookman Old Style" w:hAnsi="Bookman Old Style" w:cs="Arial"/>
          <w:i/>
          <w:iCs/>
        </w:rPr>
        <w:t xml:space="preserve"> </w:t>
      </w:r>
      <w:r w:rsidRPr="00F73CEB">
        <w:rPr>
          <w:rFonts w:ascii="Bookman Old Style" w:hAnsi="Bookman Old Style" w:cs="Arial"/>
          <w:i/>
          <w:iCs/>
        </w:rPr>
        <w:t>soumissionnaire ;</w:t>
      </w:r>
    </w:p>
    <w:p w:rsidR="007869CC" w:rsidRPr="00F73CEB"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l’accord de groupement le cas échéant ;</w:t>
      </w:r>
    </w:p>
    <w:p w:rsidR="007869CC" w:rsidRPr="00496F84"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le pouvoir de signature le cas échéant ;</w:t>
      </w:r>
    </w:p>
    <w:p w:rsidR="007869CC" w:rsidRPr="00F73CEB"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une attestation de domiciliation bancaire du soumissionnaire, délivrée par une banque de 1</w:t>
      </w:r>
      <w:r w:rsidRPr="00F73CEB">
        <w:rPr>
          <w:rFonts w:ascii="Bookman Old Style" w:hAnsi="Bookman Old Style" w:cs="Arial"/>
          <w:i/>
          <w:iCs/>
          <w:vertAlign w:val="superscript"/>
        </w:rPr>
        <w:t>er</w:t>
      </w:r>
      <w:r w:rsidRPr="00F73CEB">
        <w:rPr>
          <w:rFonts w:ascii="Bookman Old Style" w:hAnsi="Bookman Old Style" w:cs="Arial"/>
          <w:i/>
          <w:iCs/>
        </w:rPr>
        <w:t xml:space="preserve"> ordre agréée par le Ministère des Finances ;</w:t>
      </w:r>
    </w:p>
    <w:p w:rsidR="007869CC" w:rsidRPr="00F73CEB"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 xml:space="preserve">la quittance d’achat du Dossier d’Appel d’Offres ; </w:t>
      </w:r>
    </w:p>
    <w:p w:rsidR="007869CC" w:rsidRPr="00F73CEB" w:rsidRDefault="004538C4"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Pr>
          <w:rFonts w:ascii="Bookman Old Style" w:hAnsi="Bookman Old Style" w:cs="Arial"/>
          <w:i/>
          <w:iCs/>
        </w:rPr>
        <w:t>la caution</w:t>
      </w:r>
      <w:r w:rsidR="007869CC" w:rsidRPr="00F73CEB">
        <w:rPr>
          <w:rFonts w:ascii="Bookman Old Style" w:hAnsi="Bookman Old Style" w:cs="Arial"/>
          <w:i/>
          <w:iCs/>
        </w:rPr>
        <w:t xml:space="preserve"> de soumissio</w:t>
      </w:r>
      <w:r w:rsidR="00917687">
        <w:rPr>
          <w:rFonts w:ascii="Bookman Old Style" w:hAnsi="Bookman Old Style" w:cs="Arial"/>
          <w:i/>
          <w:iCs/>
        </w:rPr>
        <w:t xml:space="preserve">n (suivant modèle joint) d’un montant </w:t>
      </w:r>
      <w:r w:rsidR="00571E8C">
        <w:rPr>
          <w:rFonts w:ascii="Bookman Old Style" w:hAnsi="Bookman Old Style" w:cs="Arial"/>
          <w:i/>
          <w:iCs/>
        </w:rPr>
        <w:t xml:space="preserve">de </w:t>
      </w:r>
      <w:r w:rsidR="0079066B">
        <w:rPr>
          <w:rFonts w:ascii="Bookman Old Style" w:hAnsi="Bookman Old Style" w:cs="Arial"/>
          <w:b/>
          <w:i/>
          <w:iCs/>
        </w:rPr>
        <w:t>trois cent mille</w:t>
      </w:r>
      <w:r w:rsidR="00917687" w:rsidRPr="00917687">
        <w:rPr>
          <w:rFonts w:ascii="Bookman Old Style" w:hAnsi="Bookman Old Style" w:cs="Arial"/>
          <w:b/>
          <w:i/>
          <w:iCs/>
        </w:rPr>
        <w:t>(</w:t>
      </w:r>
      <w:r w:rsidR="0079066B">
        <w:rPr>
          <w:rFonts w:ascii="Bookman Old Style" w:hAnsi="Bookman Old Style" w:cs="Arial"/>
          <w:b/>
          <w:i/>
          <w:iCs/>
        </w:rPr>
        <w:t>300 000</w:t>
      </w:r>
      <w:r w:rsidR="00917687" w:rsidRPr="00917687">
        <w:rPr>
          <w:rFonts w:ascii="Bookman Old Style" w:hAnsi="Bookman Old Style" w:cs="Arial"/>
          <w:b/>
          <w:i/>
          <w:iCs/>
        </w:rPr>
        <w:t xml:space="preserve">) </w:t>
      </w:r>
      <w:r w:rsidR="007869CC" w:rsidRPr="00F73CEB">
        <w:rPr>
          <w:rFonts w:ascii="Bookman Old Style" w:hAnsi="Bookman Old Style" w:cs="Arial"/>
          <w:i/>
          <w:iCs/>
        </w:rPr>
        <w:t>francs</w:t>
      </w:r>
      <w:r w:rsidR="00571E8C">
        <w:rPr>
          <w:rFonts w:ascii="Bookman Old Style" w:hAnsi="Bookman Old Style" w:cs="Arial"/>
          <w:i/>
          <w:iCs/>
        </w:rPr>
        <w:t xml:space="preserve"> d’une durée de validité de </w:t>
      </w:r>
      <w:r w:rsidR="00763F23">
        <w:rPr>
          <w:rFonts w:ascii="Bookman Old Style" w:hAnsi="Bookman Old Style" w:cs="Arial"/>
          <w:i/>
          <w:iCs/>
        </w:rPr>
        <w:t xml:space="preserve">cent </w:t>
      </w:r>
      <w:r w:rsidR="007869CC" w:rsidRPr="00F73CEB">
        <w:rPr>
          <w:rFonts w:ascii="Bookman Old Style" w:hAnsi="Bookman Old Style" w:cs="Arial"/>
          <w:i/>
          <w:iCs/>
        </w:rPr>
        <w:t>vingt</w:t>
      </w:r>
      <w:r w:rsidR="00571E8C">
        <w:rPr>
          <w:rFonts w:ascii="Bookman Old Style" w:hAnsi="Bookman Old Style" w:cs="Arial"/>
          <w:i/>
          <w:iCs/>
        </w:rPr>
        <w:t>(</w:t>
      </w:r>
      <w:r w:rsidR="00763F23">
        <w:rPr>
          <w:rFonts w:ascii="Bookman Old Style" w:hAnsi="Bookman Old Style" w:cs="Arial"/>
          <w:i/>
          <w:iCs/>
        </w:rPr>
        <w:t>12</w:t>
      </w:r>
      <w:r w:rsidR="007869CC" w:rsidRPr="00F73CEB">
        <w:rPr>
          <w:rFonts w:ascii="Bookman Old Style" w:hAnsi="Bookman Old Style" w:cs="Arial"/>
          <w:i/>
          <w:iCs/>
        </w:rPr>
        <w:t>0) jours ;</w:t>
      </w:r>
    </w:p>
    <w:p w:rsidR="007869CC" w:rsidRPr="00F73CEB"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l’attestation de non exclusion des Marchés publics délivrée par l’ARMP ;</w:t>
      </w:r>
    </w:p>
    <w:p w:rsidR="008A2BEA" w:rsidRPr="00496F84" w:rsidRDefault="007869CC" w:rsidP="0058548B">
      <w:pPr>
        <w:pStyle w:val="Paragraphedeliste"/>
        <w:widowControl w:val="0"/>
        <w:numPr>
          <w:ilvl w:val="4"/>
          <w:numId w:val="13"/>
        </w:numPr>
        <w:autoSpaceDE w:val="0"/>
        <w:spacing w:before="11" w:after="0" w:line="240" w:lineRule="auto"/>
        <w:ind w:left="407" w:right="-20" w:hanging="407"/>
        <w:jc w:val="both"/>
        <w:rPr>
          <w:rFonts w:ascii="Bookman Old Style" w:hAnsi="Bookman Old Style" w:cs="Arial"/>
          <w:i/>
        </w:rPr>
      </w:pPr>
      <w:r w:rsidRPr="00F73CEB">
        <w:rPr>
          <w:rFonts w:ascii="Bookman Old Style" w:hAnsi="Bookman Old Style" w:cs="Arial"/>
          <w:i/>
          <w:iCs/>
        </w:rPr>
        <w:t>l’attestation pour soumission délivrée par la Caisse Nationale de Prévoyance Sociale certifiant que le soumissionnaire a satisfait à ses obligations vis-à-vis de ladite caisse;</w:t>
      </w:r>
      <w:bookmarkStart w:id="9" w:name="_Hlk161144479"/>
    </w:p>
    <w:p w:rsidR="008A2BEA" w:rsidRDefault="008A2BEA" w:rsidP="0058548B">
      <w:pPr>
        <w:pStyle w:val="Paragraphedeliste"/>
        <w:widowControl w:val="0"/>
        <w:numPr>
          <w:ilvl w:val="4"/>
          <w:numId w:val="13"/>
        </w:numPr>
        <w:autoSpaceDE w:val="0"/>
        <w:spacing w:before="11" w:after="0" w:line="240" w:lineRule="auto"/>
        <w:ind w:left="426" w:right="-20" w:hanging="426"/>
        <w:jc w:val="both"/>
        <w:rPr>
          <w:rFonts w:ascii="Bookman Old Style" w:hAnsi="Bookman Old Style" w:cs="Arial"/>
          <w:i/>
        </w:rPr>
      </w:pPr>
      <w:r>
        <w:rPr>
          <w:rFonts w:ascii="Bookman Old Style" w:hAnsi="Bookman Old Style" w:cs="Arial"/>
          <w:i/>
          <w:iCs/>
        </w:rPr>
        <w:t>l’attestation d’immatriculation timbrée ;</w:t>
      </w:r>
    </w:p>
    <w:p w:rsidR="008A2BEA" w:rsidRPr="00496F84" w:rsidRDefault="008A2BEA" w:rsidP="0058548B">
      <w:pPr>
        <w:pStyle w:val="Paragraphedeliste"/>
        <w:widowControl w:val="0"/>
        <w:numPr>
          <w:ilvl w:val="4"/>
          <w:numId w:val="13"/>
        </w:numPr>
        <w:autoSpaceDE w:val="0"/>
        <w:spacing w:before="11" w:after="0" w:line="240" w:lineRule="auto"/>
        <w:ind w:left="426" w:right="-20" w:hanging="426"/>
        <w:jc w:val="both"/>
        <w:rPr>
          <w:rFonts w:ascii="Bookman Old Style" w:hAnsi="Bookman Old Style" w:cs="Arial"/>
          <w:i/>
        </w:rPr>
      </w:pPr>
      <w:r>
        <w:rPr>
          <w:rFonts w:ascii="Bookman Old Style" w:hAnsi="Bookman Old Style" w:cs="Arial"/>
          <w:i/>
          <w:iCs/>
        </w:rPr>
        <w:t>l’attestation de conformité fiscale</w:t>
      </w:r>
      <w:r w:rsidRPr="00496F84">
        <w:rPr>
          <w:rFonts w:ascii="Bookman Old Style" w:hAnsi="Bookman Old Style" w:cs="Arial"/>
          <w:i/>
          <w:iCs/>
        </w:rPr>
        <w:t xml:space="preserve">. </w:t>
      </w:r>
    </w:p>
    <w:bookmarkEnd w:id="9"/>
    <w:p w:rsidR="00F03CB3" w:rsidRPr="00F73CEB" w:rsidRDefault="00F03CB3" w:rsidP="00F03CB3">
      <w:pPr>
        <w:jc w:val="both"/>
        <w:rPr>
          <w:rFonts w:ascii="Bookman Old Style" w:hAnsi="Bookman Old Style"/>
          <w:b/>
          <w:i/>
        </w:rPr>
      </w:pPr>
      <w:r w:rsidRPr="00F73CEB">
        <w:rPr>
          <w:rFonts w:ascii="Bookman Old Style" w:hAnsi="Bookman Old Style"/>
          <w:b/>
          <w:i/>
        </w:rPr>
        <w:t xml:space="preserve">En cas de groupement, chaque membre du groupement doit présenter un dossier administratif complet, </w:t>
      </w:r>
      <w:r w:rsidR="0079066B">
        <w:rPr>
          <w:rFonts w:ascii="Bookman Old Style" w:hAnsi="Bookman Old Style"/>
          <w:b/>
          <w:i/>
        </w:rPr>
        <w:t xml:space="preserve">les pièces e, f, g </w:t>
      </w:r>
      <w:r w:rsidRPr="00F73CEB">
        <w:rPr>
          <w:rFonts w:ascii="Bookman Old Style" w:hAnsi="Bookman Old Style"/>
          <w:b/>
          <w:i/>
        </w:rPr>
        <w:t>étant uniquement présentés par le mandataire du groupement.</w:t>
      </w:r>
    </w:p>
    <w:p w:rsidR="00D12D24" w:rsidRPr="00F73CEB" w:rsidRDefault="00D12D24" w:rsidP="00D12D24">
      <w:pPr>
        <w:widowControl w:val="0"/>
        <w:autoSpaceDE w:val="0"/>
        <w:spacing w:before="11" w:after="0"/>
        <w:ind w:right="-20"/>
        <w:jc w:val="both"/>
        <w:rPr>
          <w:rFonts w:ascii="Bookman Old Style" w:hAnsi="Bookman Old Style" w:cs="Arial"/>
          <w:b/>
          <w:bCs/>
          <w:i/>
        </w:rPr>
      </w:pPr>
      <w:r w:rsidRPr="00F73CEB">
        <w:rPr>
          <w:rFonts w:ascii="Bookman Old Style" w:hAnsi="Bookman Old Style" w:cs="Arial"/>
          <w:b/>
          <w:bCs/>
          <w:i/>
        </w:rPr>
        <w:t>Enveloppe B – Volume 2 : Offre technique</w:t>
      </w:r>
    </w:p>
    <w:p w:rsidR="00D12D24" w:rsidRPr="00F73CEB" w:rsidRDefault="00917687" w:rsidP="00D12D24">
      <w:pPr>
        <w:widowControl w:val="0"/>
        <w:autoSpaceDE w:val="0"/>
        <w:spacing w:after="0"/>
        <w:ind w:left="1157" w:right="-20" w:hanging="1157"/>
        <w:rPr>
          <w:rFonts w:ascii="Bookman Old Style" w:hAnsi="Bookman Old Style" w:cs="Arial"/>
          <w:b/>
          <w:i/>
        </w:rPr>
      </w:pPr>
      <w:r>
        <w:rPr>
          <w:rFonts w:ascii="Bookman Old Style" w:hAnsi="Bookman Old Style" w:cs="Arial"/>
          <w:b/>
          <w:i/>
          <w:iCs/>
          <w:spacing w:val="6"/>
        </w:rPr>
        <w:t>b.1</w:t>
      </w:r>
      <w:r w:rsidR="00D12D24" w:rsidRPr="00F73CEB">
        <w:rPr>
          <w:rFonts w:ascii="Bookman Old Style" w:hAnsi="Bookman Old Style" w:cs="Arial"/>
          <w:b/>
          <w:i/>
          <w:iCs/>
          <w:spacing w:val="6"/>
        </w:rPr>
        <w:t xml:space="preserve">. </w:t>
      </w:r>
      <w:r w:rsidR="00D12D24" w:rsidRPr="00F73CEB">
        <w:rPr>
          <w:rFonts w:ascii="Bookman Old Style" w:hAnsi="Bookman Old Style" w:cs="Arial"/>
          <w:b/>
          <w:i/>
          <w:iCs/>
        </w:rPr>
        <w:t>Les</w:t>
      </w:r>
      <w:r w:rsidR="000F68C1">
        <w:rPr>
          <w:rFonts w:ascii="Bookman Old Style" w:hAnsi="Bookman Old Style" w:cs="Arial"/>
          <w:b/>
          <w:i/>
          <w:iCs/>
        </w:rPr>
        <w:t xml:space="preserve"> </w:t>
      </w:r>
      <w:r w:rsidR="00D12D24" w:rsidRPr="00F73CEB">
        <w:rPr>
          <w:rFonts w:ascii="Bookman Old Style" w:hAnsi="Bookman Old Style" w:cs="Arial"/>
          <w:b/>
          <w:i/>
          <w:iCs/>
        </w:rPr>
        <w:t>références du soumissionnaire dans son domaine d’activité</w:t>
      </w:r>
    </w:p>
    <w:p w:rsidR="00D12D24" w:rsidRPr="00F73CEB" w:rsidRDefault="00D12D24" w:rsidP="00917687">
      <w:pPr>
        <w:widowControl w:val="0"/>
        <w:autoSpaceDE w:val="0"/>
        <w:spacing w:after="0"/>
        <w:ind w:right="-145"/>
        <w:jc w:val="both"/>
        <w:rPr>
          <w:rFonts w:ascii="Bookman Old Style" w:hAnsi="Bookman Old Style" w:cs="Arial"/>
          <w:i/>
        </w:rPr>
      </w:pPr>
      <w:r w:rsidRPr="00F73CEB">
        <w:rPr>
          <w:rFonts w:ascii="Bookman Old Style" w:hAnsi="Bookman Old Style" w:cs="Arial"/>
          <w:i/>
          <w:iCs/>
        </w:rPr>
        <w:t>La</w:t>
      </w:r>
      <w:r w:rsidR="000F68C1">
        <w:rPr>
          <w:rFonts w:ascii="Bookman Old Style" w:hAnsi="Bookman Old Style" w:cs="Arial"/>
          <w:i/>
          <w:iCs/>
        </w:rPr>
        <w:t xml:space="preserve"> </w:t>
      </w:r>
      <w:r w:rsidRPr="00F73CEB">
        <w:rPr>
          <w:rFonts w:ascii="Bookman Old Style" w:hAnsi="Bookman Old Style" w:cs="Arial"/>
          <w:i/>
          <w:iCs/>
        </w:rPr>
        <w:t>preuve</w:t>
      </w:r>
      <w:r w:rsidR="000F68C1">
        <w:rPr>
          <w:rFonts w:ascii="Bookman Old Style" w:hAnsi="Bookman Old Style" w:cs="Arial"/>
          <w:i/>
          <w:iCs/>
        </w:rPr>
        <w:t xml:space="preserve"> </w:t>
      </w:r>
      <w:r w:rsidRPr="00F73CEB">
        <w:rPr>
          <w:rFonts w:ascii="Bookman Old Style" w:hAnsi="Bookman Old Style" w:cs="Arial"/>
          <w:i/>
          <w:iCs/>
        </w:rPr>
        <w:t>d’avoir</w:t>
      </w:r>
      <w:r w:rsidR="000F68C1">
        <w:rPr>
          <w:rFonts w:ascii="Bookman Old Style" w:hAnsi="Bookman Old Style" w:cs="Arial"/>
          <w:i/>
          <w:iCs/>
        </w:rPr>
        <w:t xml:space="preserve"> </w:t>
      </w:r>
      <w:r w:rsidRPr="00F73CEB">
        <w:rPr>
          <w:rFonts w:ascii="Bookman Old Style" w:hAnsi="Bookman Old Style" w:cs="Arial"/>
          <w:i/>
          <w:iCs/>
        </w:rPr>
        <w:t>déjà</w:t>
      </w:r>
      <w:r w:rsidR="000F68C1">
        <w:rPr>
          <w:rFonts w:ascii="Bookman Old Style" w:hAnsi="Bookman Old Style" w:cs="Arial"/>
          <w:i/>
          <w:iCs/>
        </w:rPr>
        <w:t xml:space="preserve"> </w:t>
      </w:r>
      <w:r w:rsidRPr="00F73CEB">
        <w:rPr>
          <w:rFonts w:ascii="Bookman Old Style" w:hAnsi="Bookman Old Style" w:cs="Arial"/>
          <w:i/>
          <w:iCs/>
        </w:rPr>
        <w:t>exécuté</w:t>
      </w:r>
      <w:r w:rsidR="000F68C1">
        <w:rPr>
          <w:rFonts w:ascii="Bookman Old Style" w:hAnsi="Bookman Old Style" w:cs="Arial"/>
          <w:i/>
          <w:iCs/>
        </w:rPr>
        <w:t xml:space="preserve"> </w:t>
      </w:r>
      <w:r w:rsidRPr="00F73CEB">
        <w:rPr>
          <w:rFonts w:ascii="Bookman Old Style" w:hAnsi="Bookman Old Style" w:cs="Arial"/>
          <w:i/>
          <w:iCs/>
        </w:rPr>
        <w:t>au moins deux (02)</w:t>
      </w:r>
      <w:r w:rsidR="000F68C1">
        <w:rPr>
          <w:rFonts w:ascii="Bookman Old Style" w:hAnsi="Bookman Old Style" w:cs="Arial"/>
          <w:i/>
          <w:iCs/>
        </w:rPr>
        <w:t xml:space="preserve"> </w:t>
      </w:r>
      <w:r w:rsidRPr="00F73CEB">
        <w:rPr>
          <w:rFonts w:ascii="Bookman Old Style" w:hAnsi="Bookman Old Style" w:cs="Arial"/>
          <w:i/>
          <w:iCs/>
        </w:rPr>
        <w:t>marchés</w:t>
      </w:r>
      <w:r w:rsidR="000F68C1">
        <w:rPr>
          <w:rFonts w:ascii="Bookman Old Style" w:hAnsi="Bookman Old Style" w:cs="Arial"/>
          <w:i/>
          <w:iCs/>
        </w:rPr>
        <w:t xml:space="preserve"> </w:t>
      </w:r>
      <w:r w:rsidR="00181811">
        <w:rPr>
          <w:rFonts w:ascii="Bookman Old Style" w:hAnsi="Bookman Old Style" w:cs="Arial"/>
          <w:i/>
          <w:iCs/>
          <w:spacing w:val="3"/>
        </w:rPr>
        <w:t xml:space="preserve">ou lettres commandes </w:t>
      </w:r>
      <w:r w:rsidR="00917687">
        <w:rPr>
          <w:rFonts w:ascii="Bookman Old Style" w:hAnsi="Bookman Old Style" w:cs="Arial"/>
          <w:i/>
          <w:iCs/>
          <w:spacing w:val="3"/>
        </w:rPr>
        <w:t xml:space="preserve">de prestations générales et </w:t>
      </w:r>
      <w:r w:rsidR="00917687" w:rsidRPr="00F73CEB">
        <w:rPr>
          <w:rFonts w:ascii="Bookman Old Style" w:hAnsi="Bookman Old Style" w:cs="Arial"/>
          <w:i/>
          <w:iCs/>
        </w:rPr>
        <w:t xml:space="preserve">au moins </w:t>
      </w:r>
      <w:r w:rsidR="00917687">
        <w:rPr>
          <w:rFonts w:ascii="Bookman Old Style" w:hAnsi="Bookman Old Style" w:cs="Arial"/>
          <w:i/>
          <w:iCs/>
        </w:rPr>
        <w:t>un</w:t>
      </w:r>
      <w:r w:rsidR="00917687" w:rsidRPr="00F73CEB">
        <w:rPr>
          <w:rFonts w:ascii="Bookman Old Style" w:hAnsi="Bookman Old Style" w:cs="Arial"/>
          <w:i/>
          <w:iCs/>
        </w:rPr>
        <w:t xml:space="preserve"> (0</w:t>
      </w:r>
      <w:r w:rsidR="00917687">
        <w:rPr>
          <w:rFonts w:ascii="Bookman Old Style" w:hAnsi="Bookman Old Style" w:cs="Arial"/>
          <w:i/>
          <w:iCs/>
        </w:rPr>
        <w:t>1</w:t>
      </w:r>
      <w:r w:rsidR="00917687" w:rsidRPr="00F73CEB">
        <w:rPr>
          <w:rFonts w:ascii="Bookman Old Style" w:hAnsi="Bookman Old Style" w:cs="Arial"/>
          <w:i/>
          <w:iCs/>
        </w:rPr>
        <w:t>)</w:t>
      </w:r>
      <w:r w:rsidR="000F68C1">
        <w:rPr>
          <w:rFonts w:ascii="Bookman Old Style" w:hAnsi="Bookman Old Style" w:cs="Arial"/>
          <w:i/>
          <w:iCs/>
        </w:rPr>
        <w:t xml:space="preserve"> </w:t>
      </w:r>
      <w:r w:rsidR="00917687">
        <w:rPr>
          <w:rFonts w:ascii="Bookman Old Style" w:hAnsi="Bookman Old Style" w:cs="Arial"/>
          <w:i/>
          <w:iCs/>
        </w:rPr>
        <w:t>marché</w:t>
      </w:r>
      <w:r w:rsidR="000F68C1">
        <w:rPr>
          <w:rFonts w:ascii="Bookman Old Style" w:hAnsi="Bookman Old Style" w:cs="Arial"/>
          <w:i/>
          <w:iCs/>
        </w:rPr>
        <w:t xml:space="preserve"> </w:t>
      </w:r>
      <w:r w:rsidR="00181811">
        <w:rPr>
          <w:rFonts w:ascii="Bookman Old Style" w:hAnsi="Bookman Old Style" w:cs="Arial"/>
          <w:i/>
          <w:iCs/>
          <w:spacing w:val="3"/>
        </w:rPr>
        <w:t xml:space="preserve">ou lettre commande </w:t>
      </w:r>
      <w:r w:rsidR="00917687">
        <w:rPr>
          <w:rFonts w:ascii="Bookman Old Style" w:hAnsi="Bookman Old Style" w:cs="Arial"/>
          <w:i/>
          <w:iCs/>
          <w:spacing w:val="3"/>
        </w:rPr>
        <w:t>similaire</w:t>
      </w:r>
      <w:r w:rsidR="009520A5">
        <w:rPr>
          <w:rFonts w:ascii="Bookman Old Style" w:hAnsi="Bookman Old Style" w:cs="Arial"/>
          <w:i/>
          <w:iCs/>
          <w:spacing w:val="3"/>
        </w:rPr>
        <w:t xml:space="preserve"> </w:t>
      </w:r>
      <w:r w:rsidRPr="00F73CEB">
        <w:rPr>
          <w:rFonts w:ascii="Bookman Old Style" w:hAnsi="Bookman Old Style" w:cs="Arial"/>
          <w:i/>
          <w:iCs/>
        </w:rPr>
        <w:t>(copies</w:t>
      </w:r>
      <w:r w:rsidR="000F68C1">
        <w:rPr>
          <w:rFonts w:ascii="Bookman Old Style" w:hAnsi="Bookman Old Style" w:cs="Arial"/>
          <w:i/>
          <w:iCs/>
        </w:rPr>
        <w:t xml:space="preserve"> </w:t>
      </w:r>
      <w:r w:rsidRPr="00F73CEB">
        <w:rPr>
          <w:rFonts w:ascii="Bookman Old Style" w:hAnsi="Bookman Old Style" w:cs="Arial"/>
          <w:i/>
          <w:iCs/>
        </w:rPr>
        <w:t>des</w:t>
      </w:r>
      <w:r w:rsidR="000F68C1">
        <w:rPr>
          <w:rFonts w:ascii="Bookman Old Style" w:hAnsi="Bookman Old Style" w:cs="Arial"/>
          <w:i/>
          <w:iCs/>
        </w:rPr>
        <w:t xml:space="preserve"> </w:t>
      </w:r>
      <w:r w:rsidRPr="00F73CEB">
        <w:rPr>
          <w:rFonts w:ascii="Bookman Old Style" w:hAnsi="Bookman Old Style" w:cs="Arial"/>
          <w:i/>
          <w:iCs/>
        </w:rPr>
        <w:t>contrats</w:t>
      </w:r>
      <w:r w:rsidR="008A2BEA">
        <w:rPr>
          <w:rFonts w:ascii="Bookman Old Style" w:hAnsi="Bookman Old Style" w:cs="Arial"/>
          <w:i/>
          <w:iCs/>
        </w:rPr>
        <w:t xml:space="preserve">, premières </w:t>
      </w:r>
      <w:r w:rsidRPr="00F73CEB">
        <w:rPr>
          <w:rFonts w:ascii="Bookman Old Style" w:hAnsi="Bookman Old Style" w:cs="Arial"/>
          <w:i/>
          <w:iCs/>
        </w:rPr>
        <w:t xml:space="preserve">et </w:t>
      </w:r>
      <w:r w:rsidR="00E24EF8" w:rsidRPr="00F73CEB">
        <w:rPr>
          <w:rFonts w:ascii="Bookman Old Style" w:hAnsi="Bookman Old Style" w:cs="Arial"/>
          <w:i/>
          <w:iCs/>
        </w:rPr>
        <w:t>dernières pages</w:t>
      </w:r>
      <w:r w:rsidR="008A2BEA">
        <w:rPr>
          <w:rFonts w:ascii="Bookman Old Style" w:hAnsi="Bookman Old Style" w:cs="Arial"/>
          <w:i/>
          <w:iCs/>
        </w:rPr>
        <w:t>+</w:t>
      </w:r>
      <w:r w:rsidRPr="00F73CEB">
        <w:rPr>
          <w:rFonts w:ascii="Bookman Old Style" w:hAnsi="Bookman Old Style" w:cs="Arial"/>
          <w:i/>
          <w:iCs/>
        </w:rPr>
        <w:t xml:space="preserve"> PV de réception)</w:t>
      </w:r>
      <w:r w:rsidR="007C5168">
        <w:rPr>
          <w:rFonts w:ascii="Bookman Old Style" w:hAnsi="Bookman Old Style" w:cs="Arial"/>
          <w:i/>
          <w:iCs/>
        </w:rPr>
        <w:t xml:space="preserve">, ou le cas échéant, disposer d’un agrément autorisant la fourniture de matériel, intrants ou équipement d’élevage signée par les </w:t>
      </w:r>
      <w:r w:rsidR="001B2539">
        <w:rPr>
          <w:rFonts w:ascii="Bookman Old Style" w:hAnsi="Bookman Old Style" w:cs="Arial"/>
          <w:i/>
          <w:iCs/>
        </w:rPr>
        <w:t>autorités</w:t>
      </w:r>
      <w:r w:rsidR="007C5168">
        <w:rPr>
          <w:rFonts w:ascii="Bookman Old Style" w:hAnsi="Bookman Old Style" w:cs="Arial"/>
          <w:i/>
          <w:iCs/>
        </w:rPr>
        <w:t xml:space="preserve"> compétentes</w:t>
      </w:r>
      <w:r w:rsidRPr="00F73CEB">
        <w:rPr>
          <w:rFonts w:ascii="Bookman Old Style" w:hAnsi="Bookman Old Style" w:cs="Arial"/>
          <w:i/>
          <w:iCs/>
        </w:rPr>
        <w:t>.</w:t>
      </w:r>
    </w:p>
    <w:p w:rsidR="00D12D24" w:rsidRPr="00F73CEB" w:rsidRDefault="00D12D24" w:rsidP="00D12D24">
      <w:pPr>
        <w:widowControl w:val="0"/>
        <w:autoSpaceDE w:val="0"/>
        <w:spacing w:before="15" w:after="0"/>
        <w:rPr>
          <w:rFonts w:ascii="Bookman Old Style" w:hAnsi="Bookman Old Style" w:cs="Arial"/>
          <w:b/>
          <w:i/>
        </w:rPr>
      </w:pPr>
      <w:r w:rsidRPr="00F73CEB">
        <w:rPr>
          <w:rFonts w:ascii="Bookman Old Style" w:hAnsi="Bookman Old Style" w:cs="Arial"/>
          <w:b/>
          <w:i/>
        </w:rPr>
        <w:t>b.</w:t>
      </w:r>
      <w:r w:rsidR="00917687">
        <w:rPr>
          <w:rFonts w:ascii="Bookman Old Style" w:hAnsi="Bookman Old Style" w:cs="Arial"/>
          <w:b/>
          <w:i/>
        </w:rPr>
        <w:t>2. La capacité financière</w:t>
      </w:r>
      <w:r w:rsidRPr="00F73CEB">
        <w:rPr>
          <w:rFonts w:ascii="Bookman Old Style" w:hAnsi="Bookman Old Style" w:cs="Arial"/>
          <w:b/>
          <w:i/>
        </w:rPr>
        <w:t xml:space="preserve">. </w:t>
      </w:r>
    </w:p>
    <w:p w:rsidR="00D12D24" w:rsidRPr="00F73CEB" w:rsidRDefault="00D12D24" w:rsidP="00917687">
      <w:pPr>
        <w:widowControl w:val="0"/>
        <w:autoSpaceDE w:val="0"/>
        <w:spacing w:before="15" w:after="0"/>
        <w:jc w:val="both"/>
        <w:rPr>
          <w:rFonts w:ascii="Bookman Old Style" w:hAnsi="Bookman Old Style" w:cs="Arial"/>
          <w:i/>
        </w:rPr>
      </w:pPr>
      <w:r w:rsidRPr="00F73CEB">
        <w:rPr>
          <w:rFonts w:ascii="Bookman Old Style" w:hAnsi="Bookman Old Style" w:cs="Arial"/>
          <w:i/>
        </w:rPr>
        <w:t xml:space="preserve">Le </w:t>
      </w:r>
      <w:r w:rsidR="004406C4" w:rsidRPr="00F73CEB">
        <w:rPr>
          <w:rFonts w:ascii="Bookman Old Style" w:hAnsi="Bookman Old Style" w:cs="Arial"/>
          <w:i/>
        </w:rPr>
        <w:t>soumissionnaire</w:t>
      </w:r>
      <w:r w:rsidR="008B59D6">
        <w:rPr>
          <w:rFonts w:ascii="Bookman Old Style" w:hAnsi="Bookman Old Style" w:cs="Arial"/>
          <w:i/>
        </w:rPr>
        <w:t xml:space="preserve"> </w:t>
      </w:r>
      <w:r w:rsidR="00917687">
        <w:rPr>
          <w:rFonts w:ascii="Bookman Old Style" w:hAnsi="Bookman Old Style" w:cs="Arial"/>
          <w:i/>
        </w:rPr>
        <w:t>devra produire une capacité financière délivrée par une banque de premier ordre</w:t>
      </w:r>
      <w:r w:rsidR="00571E8C">
        <w:rPr>
          <w:rFonts w:ascii="Bookman Old Style" w:hAnsi="Bookman Old Style" w:cs="Arial"/>
          <w:i/>
        </w:rPr>
        <w:t xml:space="preserve"> d’un montant égal au moins à </w:t>
      </w:r>
      <w:r w:rsidR="009520A5">
        <w:rPr>
          <w:rFonts w:ascii="Bookman Old Style" w:hAnsi="Bookman Old Style" w:cs="Arial"/>
          <w:b/>
          <w:i/>
        </w:rPr>
        <w:t>5</w:t>
      </w:r>
      <w:r w:rsidR="00571E8C" w:rsidRPr="00571E8C">
        <w:rPr>
          <w:rFonts w:ascii="Bookman Old Style" w:hAnsi="Bookman Old Style" w:cs="Arial"/>
          <w:b/>
          <w:i/>
        </w:rPr>
        <w:t> 000 000 FCFA</w:t>
      </w:r>
      <w:r w:rsidR="00917687">
        <w:rPr>
          <w:rFonts w:ascii="Bookman Old Style" w:hAnsi="Bookman Old Style" w:cs="Arial"/>
          <w:i/>
        </w:rPr>
        <w:t>.</w:t>
      </w:r>
    </w:p>
    <w:p w:rsidR="00917687" w:rsidRPr="00917687" w:rsidRDefault="00917687" w:rsidP="00917687">
      <w:pPr>
        <w:widowControl w:val="0"/>
        <w:autoSpaceDE w:val="0"/>
        <w:spacing w:after="0"/>
        <w:rPr>
          <w:rFonts w:ascii="Bookman Old Style" w:hAnsi="Bookman Old Style" w:cs="Arial"/>
          <w:b/>
          <w:i/>
        </w:rPr>
      </w:pPr>
      <w:r>
        <w:rPr>
          <w:rFonts w:ascii="Bookman Old Style" w:hAnsi="Bookman Old Style" w:cs="Arial"/>
          <w:b/>
          <w:i/>
          <w:iCs/>
        </w:rPr>
        <w:t>b.3</w:t>
      </w:r>
      <w:r w:rsidRPr="00917687">
        <w:rPr>
          <w:rFonts w:ascii="Bookman Old Style" w:hAnsi="Bookman Old Style" w:cs="Arial"/>
          <w:b/>
          <w:i/>
          <w:iCs/>
        </w:rPr>
        <w:t>. Spécifications techniques.</w:t>
      </w:r>
    </w:p>
    <w:p w:rsidR="00917687" w:rsidRPr="00917687" w:rsidRDefault="00917687" w:rsidP="00917687">
      <w:pPr>
        <w:widowControl w:val="0"/>
        <w:autoSpaceDE w:val="0"/>
        <w:spacing w:after="0"/>
        <w:jc w:val="both"/>
        <w:rPr>
          <w:rFonts w:ascii="Bookman Old Style" w:hAnsi="Bookman Old Style" w:cs="Arial"/>
          <w:i/>
          <w:iCs/>
        </w:rPr>
      </w:pPr>
      <w:r w:rsidRPr="00917687">
        <w:rPr>
          <w:rFonts w:ascii="Bookman Old Style" w:hAnsi="Bookman Old Style" w:cs="Arial"/>
          <w:i/>
        </w:rPr>
        <w:t>Le soumissionnaire</w:t>
      </w:r>
      <w:r w:rsidRPr="00917687">
        <w:rPr>
          <w:rFonts w:ascii="Bookman Old Style" w:hAnsi="Bookman Old Style" w:cs="Arial"/>
          <w:i/>
          <w:iCs/>
        </w:rPr>
        <w:t xml:space="preserve"> doit fournir </w:t>
      </w:r>
      <w:r>
        <w:rPr>
          <w:rFonts w:ascii="Bookman Old Style" w:hAnsi="Bookman Old Style" w:cs="Arial"/>
          <w:i/>
          <w:iCs/>
        </w:rPr>
        <w:t>pour chaque désignation un</w:t>
      </w:r>
      <w:r w:rsidRPr="00917687">
        <w:rPr>
          <w:rFonts w:ascii="Bookman Old Style" w:hAnsi="Bookman Old Style" w:cs="Arial"/>
          <w:i/>
          <w:iCs/>
        </w:rPr>
        <w:t xml:space="preserve"> prospectus techniqu</w:t>
      </w:r>
      <w:r>
        <w:rPr>
          <w:rFonts w:ascii="Bookman Old Style" w:hAnsi="Bookman Old Style" w:cs="Arial"/>
          <w:i/>
          <w:iCs/>
        </w:rPr>
        <w:t>e</w:t>
      </w:r>
      <w:r w:rsidRPr="00917687">
        <w:rPr>
          <w:rFonts w:ascii="Bookman Old Style" w:hAnsi="Bookman Old Style" w:cs="Arial"/>
          <w:i/>
          <w:iCs/>
        </w:rPr>
        <w:t>.</w:t>
      </w:r>
    </w:p>
    <w:p w:rsidR="00D12D24" w:rsidRPr="00F73CEB" w:rsidRDefault="00D12D24" w:rsidP="00D12D24">
      <w:pPr>
        <w:widowControl w:val="0"/>
        <w:autoSpaceDE w:val="0"/>
        <w:spacing w:before="59" w:after="0"/>
        <w:ind w:right="-20"/>
        <w:rPr>
          <w:rFonts w:ascii="Bookman Old Style" w:hAnsi="Bookman Old Style" w:cs="Arial"/>
          <w:b/>
          <w:i/>
          <w:iCs/>
        </w:rPr>
      </w:pPr>
      <w:r w:rsidRPr="00F73CEB">
        <w:rPr>
          <w:rFonts w:ascii="Bookman Old Style" w:hAnsi="Bookman Old Style" w:cs="Arial"/>
          <w:b/>
          <w:i/>
          <w:iCs/>
        </w:rPr>
        <w:t>b.</w:t>
      </w:r>
      <w:r w:rsidR="00917687">
        <w:rPr>
          <w:rFonts w:ascii="Bookman Old Style" w:hAnsi="Bookman Old Style" w:cs="Arial"/>
          <w:b/>
          <w:i/>
          <w:iCs/>
        </w:rPr>
        <w:t>4</w:t>
      </w:r>
      <w:r w:rsidRPr="00F73CEB">
        <w:rPr>
          <w:rFonts w:ascii="Bookman Old Style" w:hAnsi="Bookman Old Style" w:cs="Arial"/>
          <w:b/>
          <w:i/>
          <w:iCs/>
        </w:rPr>
        <w:t>.Le délai de livraison.</w:t>
      </w:r>
    </w:p>
    <w:p w:rsidR="00D12D24" w:rsidRPr="00F73CEB" w:rsidRDefault="00D12D24" w:rsidP="00D12D24">
      <w:pPr>
        <w:widowControl w:val="0"/>
        <w:autoSpaceDE w:val="0"/>
        <w:spacing w:before="59" w:after="0"/>
        <w:ind w:right="-20"/>
        <w:rPr>
          <w:rFonts w:ascii="Bookman Old Style" w:hAnsi="Bookman Old Style" w:cs="Arial"/>
          <w:i/>
          <w:iCs/>
        </w:rPr>
      </w:pPr>
      <w:r w:rsidRPr="00F73CEB">
        <w:rPr>
          <w:rFonts w:ascii="Bookman Old Style" w:hAnsi="Bookman Old Style" w:cs="Arial"/>
          <w:i/>
          <w:iCs/>
        </w:rPr>
        <w:t xml:space="preserve">Le </w:t>
      </w:r>
      <w:r w:rsidR="00917687">
        <w:rPr>
          <w:rFonts w:ascii="Bookman Old Style" w:hAnsi="Bookman Old Style" w:cs="Arial"/>
          <w:i/>
          <w:iCs/>
        </w:rPr>
        <w:t xml:space="preserve">chronogramme et </w:t>
      </w:r>
      <w:r w:rsidRPr="00F73CEB">
        <w:rPr>
          <w:rFonts w:ascii="Bookman Old Style" w:hAnsi="Bookman Old Style" w:cs="Arial"/>
          <w:i/>
          <w:iCs/>
        </w:rPr>
        <w:t>délai de livraison proposé</w:t>
      </w:r>
      <w:r w:rsidR="00917687">
        <w:rPr>
          <w:rFonts w:ascii="Bookman Old Style" w:hAnsi="Bookman Old Style" w:cs="Arial"/>
          <w:i/>
          <w:iCs/>
        </w:rPr>
        <w:t>s</w:t>
      </w:r>
      <w:r w:rsidRPr="00F73CEB">
        <w:rPr>
          <w:rFonts w:ascii="Bookman Old Style" w:hAnsi="Bookman Old Style" w:cs="Arial"/>
          <w:i/>
          <w:iCs/>
        </w:rPr>
        <w:t>.</w:t>
      </w:r>
    </w:p>
    <w:p w:rsidR="00D12D24" w:rsidRPr="00F73CEB" w:rsidRDefault="00917687" w:rsidP="00B2649F">
      <w:pPr>
        <w:widowControl w:val="0"/>
        <w:autoSpaceDE w:val="0"/>
        <w:spacing w:after="0"/>
        <w:ind w:right="-20"/>
        <w:rPr>
          <w:rFonts w:ascii="Bookman Old Style" w:hAnsi="Bookman Old Style" w:cs="Arial"/>
          <w:b/>
          <w:i/>
        </w:rPr>
      </w:pPr>
      <w:r>
        <w:rPr>
          <w:rFonts w:ascii="Bookman Old Style" w:hAnsi="Bookman Old Style" w:cs="Arial"/>
          <w:b/>
          <w:i/>
          <w:iCs/>
        </w:rPr>
        <w:t>b.5</w:t>
      </w:r>
      <w:r w:rsidR="00D12D24" w:rsidRPr="00F73CEB">
        <w:rPr>
          <w:rFonts w:ascii="Bookman Old Style" w:hAnsi="Bookman Old Style" w:cs="Arial"/>
          <w:b/>
          <w:i/>
          <w:iCs/>
        </w:rPr>
        <w:t>.Les</w:t>
      </w:r>
      <w:r w:rsidR="001B0CAB">
        <w:rPr>
          <w:rFonts w:ascii="Bookman Old Style" w:hAnsi="Bookman Old Style" w:cs="Arial"/>
          <w:b/>
          <w:i/>
          <w:iCs/>
        </w:rPr>
        <w:t xml:space="preserve"> </w:t>
      </w:r>
      <w:r w:rsidR="00D12D24" w:rsidRPr="00F73CEB">
        <w:rPr>
          <w:rFonts w:ascii="Bookman Old Style" w:hAnsi="Bookman Old Style" w:cs="Arial"/>
          <w:b/>
          <w:i/>
          <w:iCs/>
        </w:rPr>
        <w:t>preuves</w:t>
      </w:r>
      <w:r w:rsidR="001B0CAB">
        <w:rPr>
          <w:rFonts w:ascii="Bookman Old Style" w:hAnsi="Bookman Old Style" w:cs="Arial"/>
          <w:b/>
          <w:i/>
          <w:iCs/>
        </w:rPr>
        <w:t xml:space="preserve"> </w:t>
      </w:r>
      <w:r w:rsidR="00D12D24" w:rsidRPr="00F73CEB">
        <w:rPr>
          <w:rFonts w:ascii="Bookman Old Style" w:hAnsi="Bookman Old Style" w:cs="Arial"/>
          <w:b/>
          <w:i/>
          <w:iCs/>
        </w:rPr>
        <w:t>d’acceptations</w:t>
      </w:r>
      <w:r w:rsidR="001B0CAB">
        <w:rPr>
          <w:rFonts w:ascii="Bookman Old Style" w:hAnsi="Bookman Old Style" w:cs="Arial"/>
          <w:b/>
          <w:i/>
          <w:iCs/>
        </w:rPr>
        <w:t xml:space="preserve"> </w:t>
      </w:r>
      <w:r w:rsidR="00D12D24" w:rsidRPr="00F73CEB">
        <w:rPr>
          <w:rFonts w:ascii="Bookman Old Style" w:hAnsi="Bookman Old Style" w:cs="Arial"/>
          <w:b/>
          <w:i/>
          <w:iCs/>
        </w:rPr>
        <w:t>des</w:t>
      </w:r>
      <w:r w:rsidR="001B0CAB">
        <w:rPr>
          <w:rFonts w:ascii="Bookman Old Style" w:hAnsi="Bookman Old Style" w:cs="Arial"/>
          <w:b/>
          <w:i/>
          <w:iCs/>
        </w:rPr>
        <w:t xml:space="preserve"> </w:t>
      </w:r>
      <w:r w:rsidR="00D12D24" w:rsidRPr="00F73CEB">
        <w:rPr>
          <w:rFonts w:ascii="Bookman Old Style" w:hAnsi="Bookman Old Style" w:cs="Arial"/>
          <w:b/>
          <w:i/>
          <w:iCs/>
        </w:rPr>
        <w:t>conditions</w:t>
      </w:r>
      <w:r w:rsidR="001B0CAB">
        <w:rPr>
          <w:rFonts w:ascii="Bookman Old Style" w:hAnsi="Bookman Old Style" w:cs="Arial"/>
          <w:b/>
          <w:i/>
          <w:iCs/>
        </w:rPr>
        <w:t xml:space="preserve"> </w:t>
      </w:r>
      <w:r w:rsidR="00181811" w:rsidRPr="00181811">
        <w:rPr>
          <w:rFonts w:ascii="Bookman Old Style" w:hAnsi="Bookman Old Style" w:cs="Arial"/>
          <w:b/>
          <w:bCs/>
          <w:i/>
          <w:iCs/>
        </w:rPr>
        <w:t>de la lettre commande</w:t>
      </w:r>
      <w:r w:rsidR="00D12D24" w:rsidRPr="00F73CEB">
        <w:rPr>
          <w:rFonts w:ascii="Bookman Old Style" w:hAnsi="Bookman Old Style" w:cs="Arial"/>
          <w:b/>
          <w:i/>
          <w:iCs/>
        </w:rPr>
        <w:t>.</w:t>
      </w:r>
    </w:p>
    <w:p w:rsidR="00842112" w:rsidRPr="00F73CEB" w:rsidRDefault="00842112" w:rsidP="00B2649F">
      <w:pPr>
        <w:widowControl w:val="0"/>
        <w:tabs>
          <w:tab w:val="left" w:pos="7547"/>
        </w:tabs>
        <w:autoSpaceDE w:val="0"/>
        <w:spacing w:after="0"/>
        <w:jc w:val="both"/>
        <w:rPr>
          <w:rFonts w:ascii="Bookman Old Style" w:hAnsi="Bookman Old Style" w:cs="Arial"/>
          <w:i/>
        </w:rPr>
      </w:pPr>
      <w:r w:rsidRPr="00F73CEB">
        <w:rPr>
          <w:rFonts w:ascii="Bookman Old Style" w:hAnsi="Bookman Old Style" w:cs="Arial"/>
          <w:i/>
        </w:rPr>
        <w:t>Le</w:t>
      </w:r>
      <w:r w:rsidR="001062F2">
        <w:rPr>
          <w:rFonts w:ascii="Bookman Old Style" w:hAnsi="Bookman Old Style" w:cs="Arial"/>
          <w:i/>
        </w:rPr>
        <w:t xml:space="preserve"> </w:t>
      </w:r>
      <w:r w:rsidRPr="00F73CEB">
        <w:rPr>
          <w:rFonts w:ascii="Bookman Old Style" w:hAnsi="Bookman Old Style" w:cs="Arial"/>
          <w:i/>
        </w:rPr>
        <w:t>soumissionnaire</w:t>
      </w:r>
      <w:r w:rsidR="001062F2">
        <w:rPr>
          <w:rFonts w:ascii="Bookman Old Style" w:hAnsi="Bookman Old Style" w:cs="Arial"/>
          <w:i/>
        </w:rPr>
        <w:t xml:space="preserve"> </w:t>
      </w:r>
      <w:r w:rsidRPr="00F73CEB">
        <w:rPr>
          <w:rFonts w:ascii="Bookman Old Style" w:hAnsi="Bookman Old Style" w:cs="Arial"/>
          <w:i/>
        </w:rPr>
        <w:t>remettra</w:t>
      </w:r>
      <w:r w:rsidR="001062F2">
        <w:rPr>
          <w:rFonts w:ascii="Bookman Old Style" w:hAnsi="Bookman Old Style" w:cs="Arial"/>
          <w:i/>
        </w:rPr>
        <w:t xml:space="preserve"> </w:t>
      </w:r>
      <w:r w:rsidRPr="00F73CEB">
        <w:rPr>
          <w:rFonts w:ascii="Bookman Old Style" w:hAnsi="Bookman Old Style" w:cs="Arial"/>
          <w:i/>
        </w:rPr>
        <w:t>les</w:t>
      </w:r>
      <w:r w:rsidR="001062F2">
        <w:rPr>
          <w:rFonts w:ascii="Bookman Old Style" w:hAnsi="Bookman Old Style" w:cs="Arial"/>
          <w:i/>
        </w:rPr>
        <w:t xml:space="preserve"> </w:t>
      </w:r>
      <w:r w:rsidRPr="00F73CEB">
        <w:rPr>
          <w:rFonts w:ascii="Bookman Old Style" w:hAnsi="Bookman Old Style" w:cs="Arial"/>
          <w:i/>
        </w:rPr>
        <w:t>copies</w:t>
      </w:r>
      <w:r w:rsidR="001062F2">
        <w:rPr>
          <w:rFonts w:ascii="Bookman Old Style" w:hAnsi="Bookman Old Style" w:cs="Arial"/>
          <w:i/>
        </w:rPr>
        <w:t xml:space="preserve"> </w:t>
      </w:r>
      <w:r w:rsidRPr="00F73CEB">
        <w:rPr>
          <w:rFonts w:ascii="Bookman Old Style" w:hAnsi="Bookman Old Style" w:cs="Arial"/>
          <w:i/>
        </w:rPr>
        <w:t>dûment</w:t>
      </w:r>
      <w:r w:rsidR="001062F2">
        <w:rPr>
          <w:rFonts w:ascii="Bookman Old Style" w:hAnsi="Bookman Old Style" w:cs="Arial"/>
          <w:i/>
        </w:rPr>
        <w:t xml:space="preserve"> </w:t>
      </w:r>
      <w:r w:rsidRPr="00F73CEB">
        <w:rPr>
          <w:rFonts w:ascii="Bookman Old Style" w:hAnsi="Bookman Old Style" w:cs="Arial"/>
          <w:i/>
        </w:rPr>
        <w:t>paraphées</w:t>
      </w:r>
      <w:r w:rsidR="001062F2">
        <w:rPr>
          <w:rFonts w:ascii="Bookman Old Style" w:hAnsi="Bookman Old Style" w:cs="Arial"/>
          <w:i/>
        </w:rPr>
        <w:t xml:space="preserve"> </w:t>
      </w:r>
      <w:r w:rsidRPr="00F73CEB">
        <w:rPr>
          <w:rFonts w:ascii="Bookman Old Style" w:hAnsi="Bookman Old Style" w:cs="Arial"/>
          <w:i/>
        </w:rPr>
        <w:t>à chaque page, signées, datées, cachetées et vêtues du nom et de la qualité du signataire</w:t>
      </w:r>
      <w:r w:rsidR="001062F2">
        <w:rPr>
          <w:rFonts w:ascii="Bookman Old Style" w:hAnsi="Bookman Old Style" w:cs="Arial"/>
          <w:i/>
        </w:rPr>
        <w:t xml:space="preserve"> </w:t>
      </w:r>
      <w:r w:rsidRPr="00F73CEB">
        <w:rPr>
          <w:rFonts w:ascii="Bookman Old Style" w:hAnsi="Bookman Old Style" w:cs="Arial"/>
          <w:i/>
        </w:rPr>
        <w:t>à la dernière page des</w:t>
      </w:r>
      <w:r w:rsidR="001062F2">
        <w:rPr>
          <w:rFonts w:ascii="Bookman Old Style" w:hAnsi="Bookman Old Style" w:cs="Arial"/>
          <w:i/>
        </w:rPr>
        <w:t xml:space="preserve"> </w:t>
      </w:r>
      <w:r w:rsidRPr="00F73CEB">
        <w:rPr>
          <w:rFonts w:ascii="Bookman Old Style" w:hAnsi="Bookman Old Style" w:cs="Arial"/>
          <w:i/>
        </w:rPr>
        <w:t>documents</w:t>
      </w:r>
      <w:r w:rsidR="001062F2">
        <w:rPr>
          <w:rFonts w:ascii="Bookman Old Style" w:hAnsi="Bookman Old Style" w:cs="Arial"/>
          <w:i/>
        </w:rPr>
        <w:t xml:space="preserve"> </w:t>
      </w:r>
      <w:r w:rsidRPr="00F73CEB">
        <w:rPr>
          <w:rFonts w:ascii="Bookman Old Style" w:hAnsi="Bookman Old Style" w:cs="Arial"/>
          <w:i/>
        </w:rPr>
        <w:t>à</w:t>
      </w:r>
      <w:r w:rsidR="001062F2">
        <w:rPr>
          <w:rFonts w:ascii="Bookman Old Style" w:hAnsi="Bookman Old Style" w:cs="Arial"/>
          <w:i/>
        </w:rPr>
        <w:t xml:space="preserve"> caractère</w:t>
      </w:r>
      <w:r w:rsidRPr="00F73CEB">
        <w:rPr>
          <w:rFonts w:ascii="Bookman Old Style" w:hAnsi="Bookman Old Style" w:cs="Arial"/>
          <w:i/>
        </w:rPr>
        <w:t xml:space="preserve"> administratif</w:t>
      </w:r>
      <w:r w:rsidR="001062F2">
        <w:rPr>
          <w:rFonts w:ascii="Bookman Old Style" w:hAnsi="Bookman Old Style" w:cs="Arial"/>
          <w:i/>
        </w:rPr>
        <w:t xml:space="preserve"> </w:t>
      </w:r>
      <w:r w:rsidRPr="00F73CEB">
        <w:rPr>
          <w:rFonts w:ascii="Bookman Old Style" w:hAnsi="Bookman Old Style" w:cs="Arial"/>
          <w:i/>
        </w:rPr>
        <w:t>et</w:t>
      </w:r>
      <w:r w:rsidR="001062F2">
        <w:rPr>
          <w:rFonts w:ascii="Bookman Old Style" w:hAnsi="Bookman Old Style" w:cs="Arial"/>
          <w:i/>
        </w:rPr>
        <w:t xml:space="preserve"> </w:t>
      </w:r>
      <w:r w:rsidRPr="00F73CEB">
        <w:rPr>
          <w:rFonts w:ascii="Bookman Old Style" w:hAnsi="Bookman Old Style" w:cs="Arial"/>
          <w:i/>
        </w:rPr>
        <w:t>technique</w:t>
      </w:r>
      <w:r w:rsidR="001062F2">
        <w:rPr>
          <w:rFonts w:ascii="Bookman Old Style" w:hAnsi="Bookman Old Style" w:cs="Arial"/>
          <w:i/>
        </w:rPr>
        <w:t xml:space="preserve"> </w:t>
      </w:r>
      <w:r w:rsidRPr="00F73CEB">
        <w:rPr>
          <w:rFonts w:ascii="Bookman Old Style" w:hAnsi="Bookman Old Style" w:cs="Arial"/>
          <w:i/>
        </w:rPr>
        <w:t>régissant</w:t>
      </w:r>
      <w:r w:rsidR="001062F2">
        <w:rPr>
          <w:rFonts w:ascii="Bookman Old Style" w:hAnsi="Bookman Old Style" w:cs="Arial"/>
          <w:i/>
        </w:rPr>
        <w:t xml:space="preserve"> </w:t>
      </w:r>
      <w:r w:rsidR="00181811" w:rsidRPr="00181811">
        <w:rPr>
          <w:rFonts w:ascii="Bookman Old Style" w:hAnsi="Bookman Old Style" w:cs="Arial"/>
          <w:bCs/>
          <w:i/>
        </w:rPr>
        <w:t>la lettre commande</w:t>
      </w:r>
      <w:r w:rsidRPr="00F73CEB">
        <w:rPr>
          <w:rFonts w:ascii="Bookman Old Style" w:hAnsi="Bookman Old Style" w:cs="Arial"/>
          <w:i/>
        </w:rPr>
        <w:t>,</w:t>
      </w:r>
      <w:r w:rsidR="001062F2">
        <w:rPr>
          <w:rFonts w:ascii="Bookman Old Style" w:hAnsi="Bookman Old Style" w:cs="Arial"/>
          <w:i/>
        </w:rPr>
        <w:t xml:space="preserve"> </w:t>
      </w:r>
      <w:r w:rsidRPr="00F73CEB">
        <w:rPr>
          <w:rFonts w:ascii="Bookman Old Style" w:hAnsi="Bookman Old Style" w:cs="Arial"/>
          <w:i/>
        </w:rPr>
        <w:t>à</w:t>
      </w:r>
      <w:r w:rsidR="001062F2">
        <w:rPr>
          <w:rFonts w:ascii="Bookman Old Style" w:hAnsi="Bookman Old Style" w:cs="Arial"/>
          <w:i/>
        </w:rPr>
        <w:t xml:space="preserve"> </w:t>
      </w:r>
      <w:r w:rsidRPr="00F73CEB">
        <w:rPr>
          <w:rFonts w:ascii="Bookman Old Style" w:hAnsi="Bookman Old Style" w:cs="Arial"/>
          <w:i/>
        </w:rPr>
        <w:t>savoir:</w:t>
      </w:r>
    </w:p>
    <w:p w:rsidR="00842112" w:rsidRPr="00F73CEB" w:rsidRDefault="00842112" w:rsidP="0058548B">
      <w:pPr>
        <w:pStyle w:val="Paragraphedeliste"/>
        <w:widowControl w:val="0"/>
        <w:numPr>
          <w:ilvl w:val="0"/>
          <w:numId w:val="12"/>
        </w:numPr>
        <w:autoSpaceDE w:val="0"/>
        <w:spacing w:after="0" w:line="240" w:lineRule="auto"/>
        <w:ind w:right="-20"/>
        <w:jc w:val="both"/>
        <w:rPr>
          <w:rFonts w:ascii="Bookman Old Style" w:hAnsi="Bookman Old Style" w:cs="Arial"/>
          <w:i/>
        </w:rPr>
      </w:pPr>
      <w:r w:rsidRPr="00F73CEB">
        <w:rPr>
          <w:rFonts w:ascii="Bookman Old Style" w:hAnsi="Bookman Old Style" w:cs="Arial"/>
          <w:i/>
        </w:rPr>
        <w:t>Le</w:t>
      </w:r>
      <w:r w:rsidR="001062F2">
        <w:rPr>
          <w:rFonts w:ascii="Bookman Old Style" w:hAnsi="Bookman Old Style" w:cs="Arial"/>
          <w:i/>
        </w:rPr>
        <w:t xml:space="preserve"> </w:t>
      </w:r>
      <w:r w:rsidRPr="00F73CEB">
        <w:rPr>
          <w:rFonts w:ascii="Bookman Old Style" w:hAnsi="Bookman Old Style" w:cs="Arial"/>
          <w:i/>
        </w:rPr>
        <w:t>Cahier</w:t>
      </w:r>
      <w:r w:rsidR="001062F2">
        <w:rPr>
          <w:rFonts w:ascii="Bookman Old Style" w:hAnsi="Bookman Old Style" w:cs="Arial"/>
          <w:i/>
        </w:rPr>
        <w:t xml:space="preserve"> </w:t>
      </w:r>
      <w:r w:rsidRPr="00F73CEB">
        <w:rPr>
          <w:rFonts w:ascii="Bookman Old Style" w:hAnsi="Bookman Old Style" w:cs="Arial"/>
          <w:i/>
        </w:rPr>
        <w:t>des</w:t>
      </w:r>
      <w:r w:rsidR="001062F2">
        <w:rPr>
          <w:rFonts w:ascii="Bookman Old Style" w:hAnsi="Bookman Old Style" w:cs="Arial"/>
          <w:i/>
        </w:rPr>
        <w:t xml:space="preserve"> </w:t>
      </w:r>
      <w:r w:rsidRPr="00F73CEB">
        <w:rPr>
          <w:rFonts w:ascii="Bookman Old Style" w:hAnsi="Bookman Old Style" w:cs="Arial"/>
          <w:i/>
        </w:rPr>
        <w:t>Clauses</w:t>
      </w:r>
      <w:r w:rsidR="001062F2">
        <w:rPr>
          <w:rFonts w:ascii="Bookman Old Style" w:hAnsi="Bookman Old Style" w:cs="Arial"/>
          <w:i/>
        </w:rPr>
        <w:t xml:space="preserve"> </w:t>
      </w:r>
      <w:r w:rsidRPr="00F73CEB">
        <w:rPr>
          <w:rFonts w:ascii="Bookman Old Style" w:hAnsi="Bookman Old Style" w:cs="Arial"/>
          <w:i/>
        </w:rPr>
        <w:t>Administratives</w:t>
      </w:r>
      <w:r w:rsidR="001062F2">
        <w:rPr>
          <w:rFonts w:ascii="Bookman Old Style" w:hAnsi="Bookman Old Style" w:cs="Arial"/>
          <w:i/>
        </w:rPr>
        <w:t xml:space="preserve"> </w:t>
      </w:r>
      <w:r w:rsidRPr="00F73CEB">
        <w:rPr>
          <w:rFonts w:ascii="Bookman Old Style" w:hAnsi="Bookman Old Style" w:cs="Arial"/>
          <w:i/>
        </w:rPr>
        <w:t>Particulières</w:t>
      </w:r>
      <w:r w:rsidR="001062F2">
        <w:rPr>
          <w:rFonts w:ascii="Bookman Old Style" w:hAnsi="Bookman Old Style" w:cs="Arial"/>
          <w:i/>
        </w:rPr>
        <w:t xml:space="preserve"> </w:t>
      </w:r>
      <w:r w:rsidRPr="00F73CEB">
        <w:rPr>
          <w:rFonts w:ascii="Bookman Old Style" w:hAnsi="Bookman Old Style" w:cs="Arial"/>
          <w:i/>
        </w:rPr>
        <w:t>(CCAP) ;</w:t>
      </w:r>
    </w:p>
    <w:p w:rsidR="00842112" w:rsidRPr="00F73CEB" w:rsidRDefault="00842112" w:rsidP="0058548B">
      <w:pPr>
        <w:pStyle w:val="Paragraphedeliste"/>
        <w:widowControl w:val="0"/>
        <w:numPr>
          <w:ilvl w:val="0"/>
          <w:numId w:val="12"/>
        </w:numPr>
        <w:autoSpaceDE w:val="0"/>
        <w:spacing w:after="0" w:line="240" w:lineRule="auto"/>
        <w:ind w:right="-20"/>
        <w:jc w:val="both"/>
        <w:rPr>
          <w:rFonts w:ascii="Bookman Old Style" w:hAnsi="Bookman Old Style" w:cs="Arial"/>
          <w:i/>
        </w:rPr>
      </w:pPr>
      <w:r w:rsidRPr="00F73CEB">
        <w:rPr>
          <w:rFonts w:ascii="Bookman Old Style" w:hAnsi="Bookman Old Style" w:cs="Arial"/>
          <w:i/>
        </w:rPr>
        <w:t>Le descriptif de la fourniture.</w:t>
      </w:r>
    </w:p>
    <w:p w:rsidR="00C427AB" w:rsidRPr="00F73CEB" w:rsidRDefault="00C427AB" w:rsidP="00B2649F">
      <w:pPr>
        <w:widowControl w:val="0"/>
        <w:autoSpaceDE w:val="0"/>
        <w:spacing w:after="0"/>
        <w:ind w:right="-20"/>
        <w:jc w:val="both"/>
        <w:rPr>
          <w:rFonts w:ascii="Bookman Old Style" w:hAnsi="Bookman Old Style" w:cs="Arial"/>
          <w:b/>
          <w:bCs/>
          <w:i/>
        </w:rPr>
      </w:pPr>
      <w:r w:rsidRPr="00F73CEB">
        <w:rPr>
          <w:rFonts w:ascii="Bookman Old Style" w:hAnsi="Bookman Old Style" w:cs="Arial"/>
          <w:b/>
          <w:bCs/>
          <w:i/>
        </w:rPr>
        <w:t>Enveloppe C.  Volume 3 : Offre financière</w:t>
      </w:r>
    </w:p>
    <w:p w:rsidR="00C427AB" w:rsidRPr="00F73CEB" w:rsidRDefault="00C427AB" w:rsidP="00B2649F">
      <w:pPr>
        <w:widowControl w:val="0"/>
        <w:autoSpaceDE w:val="0"/>
        <w:spacing w:after="0"/>
        <w:ind w:left="34" w:right="-20"/>
        <w:jc w:val="both"/>
        <w:rPr>
          <w:rFonts w:ascii="Bookman Old Style" w:hAnsi="Bookman Old Style" w:cs="Arial"/>
          <w:i/>
        </w:rPr>
      </w:pPr>
      <w:r w:rsidRPr="00F73CEB">
        <w:rPr>
          <w:rFonts w:ascii="Bookman Old Style" w:hAnsi="Bookman Old Style" w:cs="Arial"/>
          <w:i/>
        </w:rPr>
        <w:t>Elle</w:t>
      </w:r>
      <w:r w:rsidR="007C510C">
        <w:rPr>
          <w:rFonts w:ascii="Bookman Old Style" w:hAnsi="Bookman Old Style" w:cs="Arial"/>
          <w:i/>
        </w:rPr>
        <w:t xml:space="preserve"> </w:t>
      </w:r>
      <w:r w:rsidRPr="00F73CEB">
        <w:rPr>
          <w:rFonts w:ascii="Bookman Old Style" w:hAnsi="Bookman Old Style" w:cs="Arial"/>
          <w:i/>
        </w:rPr>
        <w:t>regroupe</w:t>
      </w:r>
      <w:r w:rsidR="007C510C">
        <w:rPr>
          <w:rFonts w:ascii="Bookman Old Style" w:hAnsi="Bookman Old Style" w:cs="Arial"/>
          <w:i/>
        </w:rPr>
        <w:t xml:space="preserve"> </w:t>
      </w:r>
      <w:r w:rsidRPr="00F73CEB">
        <w:rPr>
          <w:rFonts w:ascii="Bookman Old Style" w:hAnsi="Bookman Old Style" w:cs="Arial"/>
          <w:i/>
        </w:rPr>
        <w:t>tous</w:t>
      </w:r>
      <w:r w:rsidR="007C510C">
        <w:rPr>
          <w:rFonts w:ascii="Bookman Old Style" w:hAnsi="Bookman Old Style" w:cs="Arial"/>
          <w:i/>
        </w:rPr>
        <w:t xml:space="preserve"> </w:t>
      </w:r>
      <w:r w:rsidRPr="00F73CEB">
        <w:rPr>
          <w:rFonts w:ascii="Bookman Old Style" w:hAnsi="Bookman Old Style" w:cs="Arial"/>
          <w:i/>
        </w:rPr>
        <w:t>les</w:t>
      </w:r>
      <w:r w:rsidR="007C510C">
        <w:rPr>
          <w:rFonts w:ascii="Bookman Old Style" w:hAnsi="Bookman Old Style" w:cs="Arial"/>
          <w:i/>
        </w:rPr>
        <w:t xml:space="preserve"> </w:t>
      </w:r>
      <w:r w:rsidRPr="00F73CEB">
        <w:rPr>
          <w:rFonts w:ascii="Bookman Old Style" w:hAnsi="Bookman Old Style" w:cs="Arial"/>
          <w:i/>
        </w:rPr>
        <w:t>éléments</w:t>
      </w:r>
      <w:r w:rsidR="007C510C">
        <w:rPr>
          <w:rFonts w:ascii="Bookman Old Style" w:hAnsi="Bookman Old Style" w:cs="Arial"/>
          <w:i/>
        </w:rPr>
        <w:t xml:space="preserve"> </w:t>
      </w:r>
      <w:r w:rsidRPr="00F73CEB">
        <w:rPr>
          <w:rFonts w:ascii="Bookman Old Style" w:hAnsi="Bookman Old Style" w:cs="Arial"/>
          <w:i/>
        </w:rPr>
        <w:t>permettant</w:t>
      </w:r>
      <w:r w:rsidR="007C510C">
        <w:rPr>
          <w:rFonts w:ascii="Bookman Old Style" w:hAnsi="Bookman Old Style" w:cs="Arial"/>
          <w:i/>
        </w:rPr>
        <w:t xml:space="preserve"> </w:t>
      </w:r>
      <w:r w:rsidRPr="00F73CEB">
        <w:rPr>
          <w:rFonts w:ascii="Bookman Old Style" w:hAnsi="Bookman Old Style" w:cs="Arial"/>
          <w:i/>
        </w:rPr>
        <w:t>de</w:t>
      </w:r>
      <w:r w:rsidR="007C510C">
        <w:rPr>
          <w:rFonts w:ascii="Bookman Old Style" w:hAnsi="Bookman Old Style" w:cs="Arial"/>
          <w:i/>
        </w:rPr>
        <w:t xml:space="preserve"> </w:t>
      </w:r>
      <w:r w:rsidRPr="00F73CEB">
        <w:rPr>
          <w:rFonts w:ascii="Bookman Old Style" w:hAnsi="Bookman Old Style" w:cs="Arial"/>
          <w:i/>
        </w:rPr>
        <w:t>justifier</w:t>
      </w:r>
      <w:r w:rsidR="007C510C">
        <w:rPr>
          <w:rFonts w:ascii="Bookman Old Style" w:hAnsi="Bookman Old Style" w:cs="Arial"/>
          <w:i/>
        </w:rPr>
        <w:t xml:space="preserve"> </w:t>
      </w:r>
      <w:r w:rsidRPr="00F73CEB">
        <w:rPr>
          <w:rFonts w:ascii="Bookman Old Style" w:hAnsi="Bookman Old Style" w:cs="Arial"/>
          <w:i/>
        </w:rPr>
        <w:t>le</w:t>
      </w:r>
      <w:r w:rsidR="007C510C">
        <w:rPr>
          <w:rFonts w:ascii="Bookman Old Style" w:hAnsi="Bookman Old Style" w:cs="Arial"/>
          <w:i/>
        </w:rPr>
        <w:t xml:space="preserve"> </w:t>
      </w:r>
      <w:r w:rsidRPr="00F73CEB">
        <w:rPr>
          <w:rFonts w:ascii="Bookman Old Style" w:hAnsi="Bookman Old Style" w:cs="Arial"/>
          <w:i/>
        </w:rPr>
        <w:t>coût</w:t>
      </w:r>
      <w:r w:rsidR="007C510C">
        <w:rPr>
          <w:rFonts w:ascii="Bookman Old Style" w:hAnsi="Bookman Old Style" w:cs="Arial"/>
          <w:i/>
        </w:rPr>
        <w:t xml:space="preserve"> </w:t>
      </w:r>
      <w:r w:rsidRPr="00F73CEB">
        <w:rPr>
          <w:rFonts w:ascii="Bookman Old Style" w:hAnsi="Bookman Old Style" w:cs="Arial"/>
          <w:i/>
        </w:rPr>
        <w:t>de la fourniture,</w:t>
      </w:r>
      <w:r w:rsidR="007C510C">
        <w:rPr>
          <w:rFonts w:ascii="Bookman Old Style" w:hAnsi="Bookman Old Style" w:cs="Arial"/>
          <w:i/>
        </w:rPr>
        <w:t xml:space="preserve"> </w:t>
      </w:r>
      <w:r w:rsidRPr="00F73CEB">
        <w:rPr>
          <w:rFonts w:ascii="Bookman Old Style" w:hAnsi="Bookman Old Style" w:cs="Arial"/>
          <w:i/>
        </w:rPr>
        <w:t>à</w:t>
      </w:r>
      <w:r w:rsidR="007C510C">
        <w:rPr>
          <w:rFonts w:ascii="Bookman Old Style" w:hAnsi="Bookman Old Style" w:cs="Arial"/>
          <w:i/>
        </w:rPr>
        <w:t xml:space="preserve"> </w:t>
      </w:r>
      <w:r w:rsidRPr="00F73CEB">
        <w:rPr>
          <w:rFonts w:ascii="Bookman Old Style" w:hAnsi="Bookman Old Style" w:cs="Arial"/>
          <w:i/>
        </w:rPr>
        <w:t>savoir:</w:t>
      </w:r>
    </w:p>
    <w:p w:rsidR="00C427AB" w:rsidRPr="00F73CEB" w:rsidRDefault="00C427AB" w:rsidP="0058548B">
      <w:pPr>
        <w:pStyle w:val="Paragraphedeliste"/>
        <w:widowControl w:val="0"/>
        <w:numPr>
          <w:ilvl w:val="0"/>
          <w:numId w:val="15"/>
        </w:numPr>
        <w:autoSpaceDE w:val="0"/>
        <w:spacing w:after="0"/>
        <w:ind w:left="567" w:right="158" w:hanging="567"/>
        <w:jc w:val="both"/>
        <w:rPr>
          <w:rFonts w:ascii="Bookman Old Style" w:hAnsi="Bookman Old Style" w:cs="Arial"/>
          <w:i/>
        </w:rPr>
      </w:pPr>
      <w:r w:rsidRPr="00F73CEB">
        <w:rPr>
          <w:rFonts w:ascii="Bookman Old Style" w:hAnsi="Bookman Old Style" w:cs="Arial"/>
          <w:b/>
          <w:i/>
        </w:rPr>
        <w:t>La</w:t>
      </w:r>
      <w:r w:rsidR="007C510C">
        <w:rPr>
          <w:rFonts w:ascii="Bookman Old Style" w:hAnsi="Bookman Old Style" w:cs="Arial"/>
          <w:b/>
          <w:i/>
        </w:rPr>
        <w:t xml:space="preserve"> </w:t>
      </w:r>
      <w:r w:rsidRPr="00F73CEB">
        <w:rPr>
          <w:rFonts w:ascii="Bookman Old Style" w:hAnsi="Bookman Old Style" w:cs="Arial"/>
          <w:b/>
          <w:i/>
        </w:rPr>
        <w:t>soumission</w:t>
      </w:r>
      <w:r w:rsidR="007C510C">
        <w:rPr>
          <w:rFonts w:ascii="Bookman Old Style" w:hAnsi="Bookman Old Style" w:cs="Arial"/>
          <w:b/>
          <w:i/>
        </w:rPr>
        <w:t xml:space="preserve"> </w:t>
      </w:r>
      <w:r w:rsidRPr="00F73CEB">
        <w:rPr>
          <w:rFonts w:ascii="Bookman Old Style" w:hAnsi="Bookman Old Style" w:cs="Arial"/>
          <w:b/>
          <w:i/>
        </w:rPr>
        <w:t>proprement</w:t>
      </w:r>
      <w:r w:rsidR="007C510C">
        <w:rPr>
          <w:rFonts w:ascii="Bookman Old Style" w:hAnsi="Bookman Old Style" w:cs="Arial"/>
          <w:b/>
          <w:i/>
        </w:rPr>
        <w:t xml:space="preserve"> </w:t>
      </w:r>
      <w:r w:rsidRPr="00F73CEB">
        <w:rPr>
          <w:rFonts w:ascii="Bookman Old Style" w:hAnsi="Bookman Old Style" w:cs="Arial"/>
          <w:b/>
          <w:i/>
        </w:rPr>
        <w:t>dite</w:t>
      </w:r>
      <w:r w:rsidRPr="00F73CEB">
        <w:rPr>
          <w:rFonts w:ascii="Bookman Old Style" w:hAnsi="Bookman Old Style" w:cs="Arial"/>
          <w:i/>
        </w:rPr>
        <w:t>,</w:t>
      </w:r>
      <w:r w:rsidR="007C510C">
        <w:rPr>
          <w:rFonts w:ascii="Bookman Old Style" w:hAnsi="Bookman Old Style" w:cs="Arial"/>
          <w:i/>
        </w:rPr>
        <w:t xml:space="preserve"> </w:t>
      </w:r>
      <w:r w:rsidRPr="00F73CEB">
        <w:rPr>
          <w:rFonts w:ascii="Bookman Old Style" w:hAnsi="Bookman Old Style" w:cs="Arial"/>
          <w:i/>
        </w:rPr>
        <w:t>en</w:t>
      </w:r>
      <w:r w:rsidR="007C510C">
        <w:rPr>
          <w:rFonts w:ascii="Bookman Old Style" w:hAnsi="Bookman Old Style" w:cs="Arial"/>
          <w:i/>
        </w:rPr>
        <w:t xml:space="preserve"> </w:t>
      </w:r>
      <w:r w:rsidRPr="00F73CEB">
        <w:rPr>
          <w:rFonts w:ascii="Bookman Old Style" w:hAnsi="Bookman Old Style" w:cs="Arial"/>
          <w:i/>
        </w:rPr>
        <w:t>original</w:t>
      </w:r>
      <w:r w:rsidR="007C510C">
        <w:rPr>
          <w:rFonts w:ascii="Bookman Old Style" w:hAnsi="Bookman Old Style" w:cs="Arial"/>
          <w:i/>
        </w:rPr>
        <w:t xml:space="preserve"> </w:t>
      </w:r>
      <w:r w:rsidRPr="00F73CEB">
        <w:rPr>
          <w:rFonts w:ascii="Bookman Old Style" w:hAnsi="Bookman Old Style" w:cs="Arial"/>
          <w:i/>
        </w:rPr>
        <w:t>rédigé</w:t>
      </w:r>
      <w:r w:rsidR="007C510C">
        <w:rPr>
          <w:rFonts w:ascii="Bookman Old Style" w:hAnsi="Bookman Old Style" w:cs="Arial"/>
          <w:i/>
        </w:rPr>
        <w:t xml:space="preserve"> </w:t>
      </w:r>
      <w:r w:rsidRPr="00F73CEB">
        <w:rPr>
          <w:rFonts w:ascii="Bookman Old Style" w:hAnsi="Bookman Old Style" w:cs="Arial"/>
          <w:i/>
        </w:rPr>
        <w:t>selon</w:t>
      </w:r>
      <w:r w:rsidR="007C510C">
        <w:rPr>
          <w:rFonts w:ascii="Bookman Old Style" w:hAnsi="Bookman Old Style" w:cs="Arial"/>
          <w:i/>
        </w:rPr>
        <w:t xml:space="preserve"> </w:t>
      </w:r>
      <w:r w:rsidRPr="00F73CEB">
        <w:rPr>
          <w:rFonts w:ascii="Bookman Old Style" w:hAnsi="Bookman Old Style" w:cs="Arial"/>
          <w:i/>
        </w:rPr>
        <w:t>le</w:t>
      </w:r>
      <w:r w:rsidR="007C510C">
        <w:rPr>
          <w:rFonts w:ascii="Bookman Old Style" w:hAnsi="Bookman Old Style" w:cs="Arial"/>
          <w:i/>
        </w:rPr>
        <w:t xml:space="preserve"> </w:t>
      </w:r>
      <w:r w:rsidRPr="00F73CEB">
        <w:rPr>
          <w:rFonts w:ascii="Bookman Old Style" w:hAnsi="Bookman Old Style" w:cs="Arial"/>
          <w:i/>
        </w:rPr>
        <w:t>modèle</w:t>
      </w:r>
      <w:r w:rsidR="007C510C">
        <w:rPr>
          <w:rFonts w:ascii="Bookman Old Style" w:hAnsi="Bookman Old Style" w:cs="Arial"/>
          <w:i/>
        </w:rPr>
        <w:t xml:space="preserve"> </w:t>
      </w:r>
      <w:r w:rsidRPr="00F73CEB">
        <w:rPr>
          <w:rFonts w:ascii="Bookman Old Style" w:hAnsi="Bookman Old Style" w:cs="Arial"/>
          <w:i/>
        </w:rPr>
        <w:t>joint,</w:t>
      </w:r>
      <w:r w:rsidR="007C510C">
        <w:rPr>
          <w:rFonts w:ascii="Bookman Old Style" w:hAnsi="Bookman Old Style" w:cs="Arial"/>
          <w:i/>
        </w:rPr>
        <w:t xml:space="preserve"> </w:t>
      </w:r>
      <w:r w:rsidRPr="00F73CEB">
        <w:rPr>
          <w:rFonts w:ascii="Bookman Old Style" w:hAnsi="Bookman Old Style" w:cs="Arial"/>
          <w:i/>
        </w:rPr>
        <w:t>timbrée</w:t>
      </w:r>
      <w:r w:rsidR="007C510C">
        <w:rPr>
          <w:rFonts w:ascii="Bookman Old Style" w:hAnsi="Bookman Old Style" w:cs="Arial"/>
          <w:i/>
        </w:rPr>
        <w:t xml:space="preserve"> </w:t>
      </w:r>
      <w:r w:rsidRPr="00F73CEB">
        <w:rPr>
          <w:rFonts w:ascii="Bookman Old Style" w:hAnsi="Bookman Old Style" w:cs="Arial"/>
          <w:i/>
        </w:rPr>
        <w:t>au</w:t>
      </w:r>
      <w:r w:rsidR="007C510C">
        <w:rPr>
          <w:rFonts w:ascii="Bookman Old Style" w:hAnsi="Bookman Old Style" w:cs="Arial"/>
          <w:i/>
        </w:rPr>
        <w:t xml:space="preserve"> </w:t>
      </w:r>
      <w:r w:rsidRPr="00F73CEB">
        <w:rPr>
          <w:rFonts w:ascii="Bookman Old Style" w:hAnsi="Bookman Old Style" w:cs="Arial"/>
          <w:i/>
        </w:rPr>
        <w:t>tarif</w:t>
      </w:r>
      <w:r w:rsidR="007C510C">
        <w:rPr>
          <w:rFonts w:ascii="Bookman Old Style" w:hAnsi="Bookman Old Style" w:cs="Arial"/>
          <w:i/>
        </w:rPr>
        <w:t xml:space="preserve"> </w:t>
      </w:r>
      <w:r w:rsidRPr="00F73CEB">
        <w:rPr>
          <w:rFonts w:ascii="Bookman Old Style" w:hAnsi="Bookman Old Style" w:cs="Arial"/>
          <w:i/>
        </w:rPr>
        <w:t>en vigueur,</w:t>
      </w:r>
      <w:r w:rsidR="007C510C">
        <w:rPr>
          <w:rFonts w:ascii="Bookman Old Style" w:hAnsi="Bookman Old Style" w:cs="Arial"/>
          <w:i/>
        </w:rPr>
        <w:t xml:space="preserve"> </w:t>
      </w:r>
      <w:r w:rsidRPr="00F73CEB">
        <w:rPr>
          <w:rFonts w:ascii="Bookman Old Style" w:hAnsi="Bookman Old Style" w:cs="Arial"/>
          <w:i/>
        </w:rPr>
        <w:t>signée</w:t>
      </w:r>
      <w:r w:rsidR="007C510C">
        <w:rPr>
          <w:rFonts w:ascii="Bookman Old Style" w:hAnsi="Bookman Old Style" w:cs="Arial"/>
          <w:i/>
        </w:rPr>
        <w:t xml:space="preserve"> </w:t>
      </w:r>
      <w:r w:rsidRPr="00F73CEB">
        <w:rPr>
          <w:rFonts w:ascii="Bookman Old Style" w:hAnsi="Bookman Old Style" w:cs="Arial"/>
          <w:i/>
        </w:rPr>
        <w:t>et</w:t>
      </w:r>
      <w:r w:rsidR="007C510C">
        <w:rPr>
          <w:rFonts w:ascii="Bookman Old Style" w:hAnsi="Bookman Old Style" w:cs="Arial"/>
          <w:i/>
        </w:rPr>
        <w:t xml:space="preserve"> </w:t>
      </w:r>
      <w:r w:rsidRPr="00F73CEB">
        <w:rPr>
          <w:rFonts w:ascii="Bookman Old Style" w:hAnsi="Bookman Old Style" w:cs="Arial"/>
          <w:i/>
        </w:rPr>
        <w:t>datée;</w:t>
      </w:r>
    </w:p>
    <w:p w:rsidR="00C427AB" w:rsidRPr="00F73CEB" w:rsidRDefault="00C427AB" w:rsidP="0058548B">
      <w:pPr>
        <w:pStyle w:val="Paragraphedeliste"/>
        <w:widowControl w:val="0"/>
        <w:numPr>
          <w:ilvl w:val="0"/>
          <w:numId w:val="15"/>
        </w:numPr>
        <w:autoSpaceDE w:val="0"/>
        <w:spacing w:after="0"/>
        <w:ind w:left="567" w:right="158" w:hanging="567"/>
        <w:jc w:val="both"/>
        <w:rPr>
          <w:rFonts w:ascii="Bookman Old Style" w:hAnsi="Bookman Old Style" w:cs="Arial"/>
          <w:i/>
        </w:rPr>
      </w:pPr>
      <w:r w:rsidRPr="00F73CEB">
        <w:rPr>
          <w:rFonts w:ascii="Bookman Old Style" w:hAnsi="Bookman Old Style" w:cs="Arial"/>
          <w:b/>
          <w:i/>
        </w:rPr>
        <w:t>Le</w:t>
      </w:r>
      <w:r w:rsidRPr="00F73CEB">
        <w:rPr>
          <w:rFonts w:ascii="Bookman Old Style" w:hAnsi="Bookman Old Style" w:cs="Arial"/>
          <w:b/>
          <w:i/>
          <w:spacing w:val="6"/>
        </w:rPr>
        <w:t xml:space="preserve"> B</w:t>
      </w:r>
      <w:r w:rsidRPr="00F73CEB">
        <w:rPr>
          <w:rFonts w:ascii="Bookman Old Style" w:hAnsi="Bookman Old Style" w:cs="Arial"/>
          <w:b/>
          <w:i/>
        </w:rPr>
        <w:t>ordereau</w:t>
      </w:r>
      <w:r w:rsidR="007C510C">
        <w:rPr>
          <w:rFonts w:ascii="Bookman Old Style" w:hAnsi="Bookman Old Style" w:cs="Arial"/>
          <w:b/>
          <w:i/>
        </w:rPr>
        <w:t xml:space="preserve"> </w:t>
      </w:r>
      <w:r w:rsidRPr="00F73CEB">
        <w:rPr>
          <w:rFonts w:ascii="Bookman Old Style" w:hAnsi="Bookman Old Style" w:cs="Arial"/>
          <w:b/>
          <w:i/>
        </w:rPr>
        <w:t>des</w:t>
      </w:r>
      <w:r w:rsidR="007C510C">
        <w:rPr>
          <w:rFonts w:ascii="Bookman Old Style" w:hAnsi="Bookman Old Style" w:cs="Arial"/>
          <w:b/>
          <w:i/>
        </w:rPr>
        <w:t xml:space="preserve"> </w:t>
      </w:r>
      <w:r w:rsidRPr="00F73CEB">
        <w:rPr>
          <w:rFonts w:ascii="Bookman Old Style" w:hAnsi="Bookman Old Style" w:cs="Arial"/>
          <w:b/>
          <w:i/>
        </w:rPr>
        <w:t>prix</w:t>
      </w:r>
      <w:r w:rsidR="007C510C">
        <w:rPr>
          <w:rFonts w:ascii="Bookman Old Style" w:hAnsi="Bookman Old Style" w:cs="Arial"/>
          <w:b/>
          <w:i/>
        </w:rPr>
        <w:t xml:space="preserve"> </w:t>
      </w:r>
      <w:r w:rsidRPr="00F73CEB">
        <w:rPr>
          <w:rFonts w:ascii="Bookman Old Style" w:hAnsi="Bookman Old Style" w:cs="Arial"/>
          <w:b/>
          <w:i/>
        </w:rPr>
        <w:t>unitaires et/ou forfaitaires</w:t>
      </w:r>
      <w:r w:rsidR="007C510C">
        <w:rPr>
          <w:rFonts w:ascii="Bookman Old Style" w:hAnsi="Bookman Old Style" w:cs="Arial"/>
          <w:b/>
          <w:i/>
        </w:rPr>
        <w:t xml:space="preserve"> </w:t>
      </w:r>
      <w:r w:rsidRPr="00F73CEB">
        <w:rPr>
          <w:rFonts w:ascii="Bookman Old Style" w:hAnsi="Bookman Old Style" w:cs="Arial"/>
          <w:i/>
        </w:rPr>
        <w:t>dûment</w:t>
      </w:r>
      <w:r w:rsidR="007C510C">
        <w:rPr>
          <w:rFonts w:ascii="Bookman Old Style" w:hAnsi="Bookman Old Style" w:cs="Arial"/>
          <w:i/>
        </w:rPr>
        <w:t xml:space="preserve"> </w:t>
      </w:r>
      <w:r w:rsidRPr="00F73CEB">
        <w:rPr>
          <w:rFonts w:ascii="Bookman Old Style" w:hAnsi="Bookman Old Style" w:cs="Arial"/>
          <w:i/>
        </w:rPr>
        <w:t>rempli;</w:t>
      </w:r>
    </w:p>
    <w:p w:rsidR="00C427AB" w:rsidRPr="00F73CEB" w:rsidRDefault="00C427AB" w:rsidP="0058548B">
      <w:pPr>
        <w:pStyle w:val="Paragraphedeliste"/>
        <w:widowControl w:val="0"/>
        <w:numPr>
          <w:ilvl w:val="0"/>
          <w:numId w:val="15"/>
        </w:numPr>
        <w:autoSpaceDE w:val="0"/>
        <w:spacing w:after="0"/>
        <w:ind w:left="567" w:right="158" w:hanging="567"/>
        <w:jc w:val="both"/>
        <w:rPr>
          <w:rFonts w:ascii="Bookman Old Style" w:hAnsi="Bookman Old Style" w:cs="Arial"/>
          <w:i/>
        </w:rPr>
      </w:pPr>
      <w:r w:rsidRPr="00F73CEB">
        <w:rPr>
          <w:rFonts w:ascii="Bookman Old Style" w:hAnsi="Bookman Old Style" w:cs="Arial"/>
          <w:b/>
          <w:i/>
        </w:rPr>
        <w:t>Le</w:t>
      </w:r>
      <w:r w:rsidR="007C510C">
        <w:rPr>
          <w:rFonts w:ascii="Bookman Old Style" w:hAnsi="Bookman Old Style" w:cs="Arial"/>
          <w:b/>
          <w:i/>
        </w:rPr>
        <w:t xml:space="preserve"> </w:t>
      </w:r>
      <w:r w:rsidRPr="00F73CEB">
        <w:rPr>
          <w:rFonts w:ascii="Bookman Old Style" w:hAnsi="Bookman Old Style" w:cs="Arial"/>
          <w:b/>
          <w:i/>
        </w:rPr>
        <w:t>Détail</w:t>
      </w:r>
      <w:r w:rsidRPr="00F73CEB">
        <w:rPr>
          <w:rFonts w:ascii="Bookman Old Style" w:hAnsi="Bookman Old Style" w:cs="Arial"/>
          <w:b/>
          <w:i/>
          <w:spacing w:val="6"/>
        </w:rPr>
        <w:t xml:space="preserve"> quantitatif et </w:t>
      </w:r>
      <w:r w:rsidRPr="00F73CEB">
        <w:rPr>
          <w:rFonts w:ascii="Bookman Old Style" w:hAnsi="Bookman Old Style" w:cs="Arial"/>
          <w:b/>
          <w:i/>
        </w:rPr>
        <w:t>estimatif</w:t>
      </w:r>
      <w:r w:rsidR="007C510C">
        <w:rPr>
          <w:rFonts w:ascii="Bookman Old Style" w:hAnsi="Bookman Old Style" w:cs="Arial"/>
          <w:b/>
          <w:i/>
        </w:rPr>
        <w:t xml:space="preserve"> </w:t>
      </w:r>
      <w:r w:rsidRPr="00F73CEB">
        <w:rPr>
          <w:rFonts w:ascii="Bookman Old Style" w:hAnsi="Bookman Old Style" w:cs="Arial"/>
          <w:i/>
        </w:rPr>
        <w:t>dûment</w:t>
      </w:r>
      <w:r w:rsidR="007C510C">
        <w:rPr>
          <w:rFonts w:ascii="Bookman Old Style" w:hAnsi="Bookman Old Style" w:cs="Arial"/>
          <w:i/>
        </w:rPr>
        <w:t xml:space="preserve"> </w:t>
      </w:r>
      <w:r w:rsidRPr="00F73CEB">
        <w:rPr>
          <w:rFonts w:ascii="Bookman Old Style" w:hAnsi="Bookman Old Style" w:cs="Arial"/>
          <w:i/>
        </w:rPr>
        <w:t>rempli;</w:t>
      </w:r>
    </w:p>
    <w:p w:rsidR="00C427AB" w:rsidRPr="00F73CEB" w:rsidRDefault="00C427AB" w:rsidP="0058548B">
      <w:pPr>
        <w:pStyle w:val="Paragraphedeliste"/>
        <w:widowControl w:val="0"/>
        <w:numPr>
          <w:ilvl w:val="0"/>
          <w:numId w:val="15"/>
        </w:numPr>
        <w:autoSpaceDE w:val="0"/>
        <w:spacing w:after="0" w:line="240" w:lineRule="auto"/>
        <w:ind w:left="567" w:right="158" w:hanging="567"/>
        <w:jc w:val="both"/>
        <w:rPr>
          <w:rFonts w:ascii="Bookman Old Style" w:hAnsi="Bookman Old Style" w:cs="Arial"/>
          <w:i/>
        </w:rPr>
      </w:pPr>
      <w:r w:rsidRPr="00F73CEB">
        <w:rPr>
          <w:rFonts w:ascii="Bookman Old Style" w:hAnsi="Bookman Old Style" w:cs="Arial"/>
          <w:b/>
          <w:i/>
        </w:rPr>
        <w:t>Le</w:t>
      </w:r>
      <w:r w:rsidR="007C510C">
        <w:rPr>
          <w:rFonts w:ascii="Bookman Old Style" w:hAnsi="Bookman Old Style" w:cs="Arial"/>
          <w:b/>
          <w:i/>
        </w:rPr>
        <w:t xml:space="preserve"> </w:t>
      </w:r>
      <w:r w:rsidRPr="00F73CEB">
        <w:rPr>
          <w:rFonts w:ascii="Bookman Old Style" w:hAnsi="Bookman Old Style" w:cs="Arial"/>
          <w:b/>
          <w:i/>
        </w:rPr>
        <w:t>Sous-détail</w:t>
      </w:r>
      <w:r w:rsidR="007C510C">
        <w:rPr>
          <w:rFonts w:ascii="Bookman Old Style" w:hAnsi="Bookman Old Style" w:cs="Arial"/>
          <w:b/>
          <w:i/>
        </w:rPr>
        <w:t xml:space="preserve"> </w:t>
      </w:r>
      <w:r w:rsidRPr="00F73CEB">
        <w:rPr>
          <w:rFonts w:ascii="Bookman Old Style" w:hAnsi="Bookman Old Style" w:cs="Arial"/>
          <w:b/>
          <w:i/>
        </w:rPr>
        <w:t>des</w:t>
      </w:r>
      <w:r w:rsidR="007C510C">
        <w:rPr>
          <w:rFonts w:ascii="Bookman Old Style" w:hAnsi="Bookman Old Style" w:cs="Arial"/>
          <w:b/>
          <w:i/>
        </w:rPr>
        <w:t xml:space="preserve"> </w:t>
      </w:r>
      <w:r w:rsidRPr="00F73CEB">
        <w:rPr>
          <w:rFonts w:ascii="Bookman Old Style" w:hAnsi="Bookman Old Style" w:cs="Arial"/>
          <w:b/>
          <w:i/>
        </w:rPr>
        <w:t>prix</w:t>
      </w:r>
      <w:r w:rsidRPr="00F73CEB">
        <w:rPr>
          <w:rFonts w:ascii="Bookman Old Style" w:hAnsi="Bookman Old Style" w:cs="Arial"/>
          <w:b/>
          <w:i/>
          <w:spacing w:val="6"/>
        </w:rPr>
        <w:t xml:space="preserve"> unitaires</w:t>
      </w:r>
      <w:r w:rsidRPr="00F73CEB">
        <w:rPr>
          <w:rFonts w:ascii="Bookman Old Style" w:hAnsi="Bookman Old Style" w:cs="Arial"/>
          <w:b/>
          <w:i/>
        </w:rPr>
        <w:t xml:space="preserve"> et/ou</w:t>
      </w:r>
      <w:r w:rsidR="007C510C">
        <w:rPr>
          <w:rFonts w:ascii="Bookman Old Style" w:hAnsi="Bookman Old Style" w:cs="Arial"/>
          <w:b/>
          <w:i/>
        </w:rPr>
        <w:t xml:space="preserve"> </w:t>
      </w:r>
      <w:r w:rsidRPr="00F73CEB">
        <w:rPr>
          <w:rFonts w:ascii="Bookman Old Style" w:hAnsi="Bookman Old Style" w:cs="Arial"/>
          <w:b/>
          <w:i/>
        </w:rPr>
        <w:t>la</w:t>
      </w:r>
      <w:r w:rsidR="007C510C">
        <w:rPr>
          <w:rFonts w:ascii="Bookman Old Style" w:hAnsi="Bookman Old Style" w:cs="Arial"/>
          <w:b/>
          <w:i/>
        </w:rPr>
        <w:t xml:space="preserve"> </w:t>
      </w:r>
      <w:r w:rsidRPr="00F73CEB">
        <w:rPr>
          <w:rFonts w:ascii="Bookman Old Style" w:hAnsi="Bookman Old Style" w:cs="Arial"/>
          <w:b/>
          <w:i/>
        </w:rPr>
        <w:t>décomposition</w:t>
      </w:r>
      <w:r w:rsidR="007C510C">
        <w:rPr>
          <w:rFonts w:ascii="Bookman Old Style" w:hAnsi="Bookman Old Style" w:cs="Arial"/>
          <w:b/>
          <w:i/>
        </w:rPr>
        <w:t xml:space="preserve"> </w:t>
      </w:r>
      <w:r w:rsidRPr="00F73CEB">
        <w:rPr>
          <w:rFonts w:ascii="Bookman Old Style" w:hAnsi="Bookman Old Style" w:cs="Arial"/>
          <w:b/>
          <w:i/>
        </w:rPr>
        <w:t>des</w:t>
      </w:r>
      <w:r w:rsidR="007C510C">
        <w:rPr>
          <w:rFonts w:ascii="Bookman Old Style" w:hAnsi="Bookman Old Style" w:cs="Arial"/>
          <w:b/>
          <w:i/>
        </w:rPr>
        <w:t xml:space="preserve"> </w:t>
      </w:r>
      <w:r w:rsidRPr="00F73CEB">
        <w:rPr>
          <w:rFonts w:ascii="Bookman Old Style" w:hAnsi="Bookman Old Style" w:cs="Arial"/>
          <w:b/>
          <w:i/>
        </w:rPr>
        <w:t>prix</w:t>
      </w:r>
      <w:r w:rsidR="007C510C">
        <w:rPr>
          <w:rFonts w:ascii="Bookman Old Style" w:hAnsi="Bookman Old Style" w:cs="Arial"/>
          <w:b/>
          <w:i/>
        </w:rPr>
        <w:t xml:space="preserve"> </w:t>
      </w:r>
      <w:r w:rsidRPr="00F73CEB">
        <w:rPr>
          <w:rFonts w:ascii="Bookman Old Style" w:hAnsi="Bookman Old Style" w:cs="Arial"/>
          <w:b/>
          <w:i/>
        </w:rPr>
        <w:t>forfaitaires</w:t>
      </w:r>
      <w:r w:rsidRPr="00F73CEB">
        <w:rPr>
          <w:rFonts w:ascii="Bookman Old Style" w:hAnsi="Bookman Old Style" w:cs="Arial"/>
          <w:i/>
        </w:rPr>
        <w:t>;</w:t>
      </w:r>
    </w:p>
    <w:p w:rsidR="00B2649F" w:rsidRDefault="00C427AB" w:rsidP="00D94B7D">
      <w:pPr>
        <w:widowControl w:val="0"/>
        <w:autoSpaceDE w:val="0"/>
        <w:spacing w:after="120" w:line="240" w:lineRule="auto"/>
        <w:ind w:right="-269"/>
        <w:jc w:val="both"/>
        <w:rPr>
          <w:rFonts w:ascii="Bookman Old Style" w:hAnsi="Bookman Old Style" w:cs="Arial"/>
          <w:i/>
        </w:rPr>
      </w:pPr>
      <w:r w:rsidRPr="00F73CEB">
        <w:rPr>
          <w:rFonts w:ascii="Bookman Old Style" w:hAnsi="Bookman Old Style" w:cs="Arial"/>
          <w:i/>
        </w:rPr>
        <w:t>Les</w:t>
      </w:r>
      <w:r w:rsidR="00BC695A">
        <w:rPr>
          <w:rFonts w:ascii="Bookman Old Style" w:hAnsi="Bookman Old Style" w:cs="Arial"/>
          <w:i/>
        </w:rPr>
        <w:t xml:space="preserve"> </w:t>
      </w:r>
      <w:r w:rsidRPr="00F73CEB">
        <w:rPr>
          <w:rFonts w:ascii="Bookman Old Style" w:hAnsi="Bookman Old Style" w:cs="Arial"/>
          <w:i/>
        </w:rPr>
        <w:t>soumissionnaires</w:t>
      </w:r>
      <w:r w:rsidR="00BC695A">
        <w:rPr>
          <w:rFonts w:ascii="Bookman Old Style" w:hAnsi="Bookman Old Style" w:cs="Arial"/>
          <w:i/>
        </w:rPr>
        <w:t xml:space="preserve"> </w:t>
      </w:r>
      <w:r w:rsidRPr="00F73CEB">
        <w:rPr>
          <w:rFonts w:ascii="Bookman Old Style" w:hAnsi="Bookman Old Style" w:cs="Arial"/>
          <w:i/>
        </w:rPr>
        <w:t>utiliseront</w:t>
      </w:r>
      <w:r w:rsidR="00BC695A">
        <w:rPr>
          <w:rFonts w:ascii="Bookman Old Style" w:hAnsi="Bookman Old Style" w:cs="Arial"/>
          <w:i/>
        </w:rPr>
        <w:t xml:space="preserve"> </w:t>
      </w:r>
      <w:r w:rsidRPr="00F73CEB">
        <w:rPr>
          <w:rFonts w:ascii="Bookman Old Style" w:hAnsi="Bookman Old Style" w:cs="Arial"/>
          <w:i/>
        </w:rPr>
        <w:t>à</w:t>
      </w:r>
      <w:r w:rsidR="00BC695A">
        <w:rPr>
          <w:rFonts w:ascii="Bookman Old Style" w:hAnsi="Bookman Old Style" w:cs="Arial"/>
          <w:i/>
        </w:rPr>
        <w:t xml:space="preserve"> </w:t>
      </w:r>
      <w:r w:rsidRPr="00F73CEB">
        <w:rPr>
          <w:rFonts w:ascii="Bookman Old Style" w:hAnsi="Bookman Old Style" w:cs="Arial"/>
          <w:i/>
        </w:rPr>
        <w:t>cet</w:t>
      </w:r>
      <w:r w:rsidR="00BC695A">
        <w:rPr>
          <w:rFonts w:ascii="Bookman Old Style" w:hAnsi="Bookman Old Style" w:cs="Arial"/>
          <w:i/>
        </w:rPr>
        <w:t xml:space="preserve"> </w:t>
      </w:r>
      <w:r w:rsidRPr="00F73CEB">
        <w:rPr>
          <w:rFonts w:ascii="Bookman Old Style" w:hAnsi="Bookman Old Style" w:cs="Arial"/>
          <w:i/>
        </w:rPr>
        <w:t>effet</w:t>
      </w:r>
      <w:r w:rsidR="00BC695A">
        <w:rPr>
          <w:rFonts w:ascii="Bookman Old Style" w:hAnsi="Bookman Old Style" w:cs="Arial"/>
          <w:i/>
        </w:rPr>
        <w:t xml:space="preserve"> </w:t>
      </w:r>
      <w:r w:rsidRPr="00F73CEB">
        <w:rPr>
          <w:rFonts w:ascii="Bookman Old Style" w:hAnsi="Bookman Old Style" w:cs="Arial"/>
          <w:i/>
        </w:rPr>
        <w:t>les</w:t>
      </w:r>
      <w:r w:rsidR="00BC695A">
        <w:rPr>
          <w:rFonts w:ascii="Bookman Old Style" w:hAnsi="Bookman Old Style" w:cs="Arial"/>
          <w:i/>
        </w:rPr>
        <w:t xml:space="preserve"> </w:t>
      </w:r>
      <w:r w:rsidRPr="00F73CEB">
        <w:rPr>
          <w:rFonts w:ascii="Bookman Old Style" w:hAnsi="Bookman Old Style" w:cs="Arial"/>
          <w:i/>
        </w:rPr>
        <w:t>pièces</w:t>
      </w:r>
      <w:r w:rsidR="00BC695A">
        <w:rPr>
          <w:rFonts w:ascii="Bookman Old Style" w:hAnsi="Bookman Old Style" w:cs="Arial"/>
          <w:i/>
        </w:rPr>
        <w:t xml:space="preserve"> </w:t>
      </w:r>
      <w:r w:rsidRPr="00F73CEB">
        <w:rPr>
          <w:rFonts w:ascii="Bookman Old Style" w:hAnsi="Bookman Old Style" w:cs="Arial"/>
          <w:i/>
        </w:rPr>
        <w:t>et</w:t>
      </w:r>
      <w:r w:rsidR="00BC695A">
        <w:rPr>
          <w:rFonts w:ascii="Bookman Old Style" w:hAnsi="Bookman Old Style" w:cs="Arial"/>
          <w:i/>
        </w:rPr>
        <w:t xml:space="preserve"> </w:t>
      </w:r>
      <w:r w:rsidRPr="00F73CEB">
        <w:rPr>
          <w:rFonts w:ascii="Bookman Old Style" w:hAnsi="Bookman Old Style" w:cs="Arial"/>
          <w:i/>
        </w:rPr>
        <w:t>modèles</w:t>
      </w:r>
      <w:r w:rsidR="00BC695A">
        <w:rPr>
          <w:rFonts w:ascii="Bookman Old Style" w:hAnsi="Bookman Old Style" w:cs="Arial"/>
          <w:i/>
        </w:rPr>
        <w:t xml:space="preserve"> </w:t>
      </w:r>
      <w:r w:rsidRPr="00F73CEB">
        <w:rPr>
          <w:rFonts w:ascii="Bookman Old Style" w:hAnsi="Bookman Old Style" w:cs="Arial"/>
          <w:i/>
        </w:rPr>
        <w:t>prévus</w:t>
      </w:r>
      <w:r w:rsidR="00BC695A">
        <w:rPr>
          <w:rFonts w:ascii="Bookman Old Style" w:hAnsi="Bookman Old Style" w:cs="Arial"/>
          <w:i/>
        </w:rPr>
        <w:t xml:space="preserve"> </w:t>
      </w:r>
      <w:r w:rsidRPr="00F73CEB">
        <w:rPr>
          <w:rFonts w:ascii="Bookman Old Style" w:hAnsi="Bookman Old Style" w:cs="Arial"/>
          <w:i/>
        </w:rPr>
        <w:t>dans</w:t>
      </w:r>
      <w:r w:rsidR="00BC695A">
        <w:rPr>
          <w:rFonts w:ascii="Bookman Old Style" w:hAnsi="Bookman Old Style" w:cs="Arial"/>
          <w:i/>
        </w:rPr>
        <w:t xml:space="preserve"> </w:t>
      </w:r>
      <w:r w:rsidRPr="00F73CEB">
        <w:rPr>
          <w:rFonts w:ascii="Bookman Old Style" w:hAnsi="Bookman Old Style" w:cs="Arial"/>
          <w:i/>
        </w:rPr>
        <w:t>le</w:t>
      </w:r>
      <w:r w:rsidR="00BC695A">
        <w:rPr>
          <w:rFonts w:ascii="Bookman Old Style" w:hAnsi="Bookman Old Style" w:cs="Arial"/>
          <w:i/>
        </w:rPr>
        <w:t xml:space="preserve"> </w:t>
      </w:r>
      <w:r w:rsidRPr="00F73CEB">
        <w:rPr>
          <w:rFonts w:ascii="Bookman Old Style" w:hAnsi="Bookman Old Style" w:cs="Arial"/>
          <w:i/>
        </w:rPr>
        <w:t>Dossier</w:t>
      </w:r>
      <w:r w:rsidR="00BC695A">
        <w:rPr>
          <w:rFonts w:ascii="Bookman Old Style" w:hAnsi="Bookman Old Style" w:cs="Arial"/>
          <w:i/>
        </w:rPr>
        <w:t xml:space="preserve"> </w:t>
      </w:r>
      <w:r w:rsidR="00BC695A">
        <w:rPr>
          <w:rFonts w:ascii="Bookman Old Style" w:hAnsi="Bookman Old Style" w:cs="Arial"/>
          <w:i/>
        </w:rPr>
        <w:lastRenderedPageBreak/>
        <w:t xml:space="preserve">d’Appel </w:t>
      </w:r>
      <w:r w:rsidRPr="00F73CEB">
        <w:rPr>
          <w:rFonts w:ascii="Bookman Old Style" w:hAnsi="Bookman Old Style" w:cs="Arial"/>
          <w:i/>
        </w:rPr>
        <w:t>d’Offres,</w:t>
      </w:r>
      <w:r w:rsidR="00BC695A">
        <w:rPr>
          <w:rFonts w:ascii="Bookman Old Style" w:hAnsi="Bookman Old Style" w:cs="Arial"/>
          <w:i/>
        </w:rPr>
        <w:t xml:space="preserve"> </w:t>
      </w:r>
      <w:r w:rsidRPr="00F73CEB">
        <w:rPr>
          <w:rFonts w:ascii="Bookman Old Style" w:hAnsi="Bookman Old Style" w:cs="Arial"/>
          <w:i/>
        </w:rPr>
        <w:t>sous</w:t>
      </w:r>
      <w:r w:rsidR="00BC695A">
        <w:rPr>
          <w:rFonts w:ascii="Bookman Old Style" w:hAnsi="Bookman Old Style" w:cs="Arial"/>
          <w:i/>
        </w:rPr>
        <w:t xml:space="preserve"> </w:t>
      </w:r>
      <w:r w:rsidRPr="00F73CEB">
        <w:rPr>
          <w:rFonts w:ascii="Bookman Old Style" w:hAnsi="Bookman Old Style" w:cs="Arial"/>
          <w:i/>
        </w:rPr>
        <w:t>réserve</w:t>
      </w:r>
      <w:r w:rsidR="00BC695A">
        <w:rPr>
          <w:rFonts w:ascii="Bookman Old Style" w:hAnsi="Bookman Old Style" w:cs="Arial"/>
          <w:i/>
        </w:rPr>
        <w:t xml:space="preserve"> </w:t>
      </w:r>
      <w:r w:rsidRPr="00F73CEB">
        <w:rPr>
          <w:rFonts w:ascii="Bookman Old Style" w:hAnsi="Bookman Old Style" w:cs="Arial"/>
          <w:i/>
        </w:rPr>
        <w:t>des</w:t>
      </w:r>
      <w:r w:rsidR="00BC695A">
        <w:rPr>
          <w:rFonts w:ascii="Bookman Old Style" w:hAnsi="Bookman Old Style" w:cs="Arial"/>
          <w:i/>
        </w:rPr>
        <w:t xml:space="preserve"> </w:t>
      </w:r>
      <w:r w:rsidRPr="00F73CEB">
        <w:rPr>
          <w:rFonts w:ascii="Bookman Old Style" w:hAnsi="Bookman Old Style" w:cs="Arial"/>
          <w:i/>
        </w:rPr>
        <w:t>dispositions</w:t>
      </w:r>
      <w:r w:rsidR="00BC695A">
        <w:rPr>
          <w:rFonts w:ascii="Bookman Old Style" w:hAnsi="Bookman Old Style" w:cs="Arial"/>
          <w:i/>
        </w:rPr>
        <w:t xml:space="preserve"> </w:t>
      </w:r>
      <w:r w:rsidRPr="00F73CEB">
        <w:rPr>
          <w:rFonts w:ascii="Bookman Old Style" w:hAnsi="Bookman Old Style" w:cs="Arial"/>
          <w:i/>
        </w:rPr>
        <w:t>de</w:t>
      </w:r>
      <w:r w:rsidR="00BC695A">
        <w:rPr>
          <w:rFonts w:ascii="Bookman Old Style" w:hAnsi="Bookman Old Style" w:cs="Arial"/>
          <w:i/>
        </w:rPr>
        <w:t xml:space="preserve"> </w:t>
      </w:r>
      <w:r w:rsidRPr="00F73CEB">
        <w:rPr>
          <w:rFonts w:ascii="Bookman Old Style" w:hAnsi="Bookman Old Style" w:cs="Arial"/>
          <w:i/>
        </w:rPr>
        <w:t>l’Article19.2</w:t>
      </w:r>
      <w:r w:rsidR="00BC695A">
        <w:rPr>
          <w:rFonts w:ascii="Bookman Old Style" w:hAnsi="Bookman Old Style" w:cs="Arial"/>
          <w:i/>
        </w:rPr>
        <w:t xml:space="preserve"> </w:t>
      </w:r>
      <w:r w:rsidRPr="00F73CEB">
        <w:rPr>
          <w:rFonts w:ascii="Bookman Old Style" w:hAnsi="Bookman Old Style" w:cs="Arial"/>
          <w:i/>
        </w:rPr>
        <w:t>du</w:t>
      </w:r>
      <w:r w:rsidR="00BC695A">
        <w:rPr>
          <w:rFonts w:ascii="Bookman Old Style" w:hAnsi="Bookman Old Style" w:cs="Arial"/>
          <w:i/>
        </w:rPr>
        <w:t xml:space="preserve"> </w:t>
      </w:r>
      <w:r w:rsidRPr="00F73CEB">
        <w:rPr>
          <w:rFonts w:ascii="Bookman Old Style" w:hAnsi="Bookman Old Style" w:cs="Arial"/>
          <w:i/>
        </w:rPr>
        <w:t>RGAO</w:t>
      </w:r>
      <w:r w:rsidR="00BC695A">
        <w:rPr>
          <w:rFonts w:ascii="Bookman Old Style" w:hAnsi="Bookman Old Style" w:cs="Arial"/>
          <w:i/>
        </w:rPr>
        <w:t xml:space="preserve"> </w:t>
      </w:r>
      <w:r w:rsidRPr="00F73CEB">
        <w:rPr>
          <w:rFonts w:ascii="Bookman Old Style" w:hAnsi="Bookman Old Style" w:cs="Arial"/>
          <w:i/>
        </w:rPr>
        <w:t>concernant</w:t>
      </w:r>
      <w:r w:rsidR="00BC695A">
        <w:rPr>
          <w:rFonts w:ascii="Bookman Old Style" w:hAnsi="Bookman Old Style" w:cs="Arial"/>
          <w:i/>
        </w:rPr>
        <w:t xml:space="preserve"> </w:t>
      </w:r>
      <w:r w:rsidRPr="00F73CEB">
        <w:rPr>
          <w:rFonts w:ascii="Bookman Old Style" w:hAnsi="Bookman Old Style" w:cs="Arial"/>
          <w:i/>
        </w:rPr>
        <w:t>les</w:t>
      </w:r>
      <w:r w:rsidR="00BC695A">
        <w:rPr>
          <w:rFonts w:ascii="Bookman Old Style" w:hAnsi="Bookman Old Style" w:cs="Arial"/>
          <w:i/>
        </w:rPr>
        <w:t xml:space="preserve"> </w:t>
      </w:r>
      <w:r w:rsidRPr="00F73CEB">
        <w:rPr>
          <w:rFonts w:ascii="Bookman Old Style" w:hAnsi="Bookman Old Style" w:cs="Arial"/>
          <w:i/>
        </w:rPr>
        <w:t>autres</w:t>
      </w:r>
      <w:r w:rsidR="00BC695A">
        <w:rPr>
          <w:rFonts w:ascii="Bookman Old Style" w:hAnsi="Bookman Old Style" w:cs="Arial"/>
          <w:i/>
        </w:rPr>
        <w:t xml:space="preserve"> </w:t>
      </w:r>
      <w:r w:rsidRPr="00F73CEB">
        <w:rPr>
          <w:rFonts w:ascii="Bookman Old Style" w:hAnsi="Bookman Old Style" w:cs="Arial"/>
          <w:i/>
        </w:rPr>
        <w:t>formes possibles</w:t>
      </w:r>
      <w:r w:rsidR="00BC695A">
        <w:rPr>
          <w:rFonts w:ascii="Bookman Old Style" w:hAnsi="Bookman Old Style" w:cs="Arial"/>
          <w:i/>
        </w:rPr>
        <w:t xml:space="preserve"> </w:t>
      </w:r>
      <w:r w:rsidRPr="00F73CEB">
        <w:rPr>
          <w:rFonts w:ascii="Bookman Old Style" w:hAnsi="Bookman Old Style" w:cs="Arial"/>
          <w:i/>
        </w:rPr>
        <w:t>de</w:t>
      </w:r>
      <w:r w:rsidR="00BC695A">
        <w:rPr>
          <w:rFonts w:ascii="Bookman Old Style" w:hAnsi="Bookman Old Style" w:cs="Arial"/>
          <w:i/>
        </w:rPr>
        <w:t xml:space="preserve"> </w:t>
      </w:r>
      <w:r w:rsidRPr="00F73CEB">
        <w:rPr>
          <w:rFonts w:ascii="Bookman Old Style" w:hAnsi="Bookman Old Style" w:cs="Arial"/>
          <w:i/>
        </w:rPr>
        <w:t>caution</w:t>
      </w:r>
      <w:r w:rsidR="00BC695A">
        <w:rPr>
          <w:rFonts w:ascii="Bookman Old Style" w:hAnsi="Bookman Old Style" w:cs="Arial"/>
          <w:i/>
        </w:rPr>
        <w:t xml:space="preserve"> </w:t>
      </w:r>
      <w:r w:rsidRPr="00F73CEB">
        <w:rPr>
          <w:rFonts w:ascii="Bookman Old Style" w:hAnsi="Bookman Old Style" w:cs="Arial"/>
          <w:i/>
        </w:rPr>
        <w:t>de</w:t>
      </w:r>
      <w:r w:rsidR="00BC695A">
        <w:rPr>
          <w:rFonts w:ascii="Bookman Old Style" w:hAnsi="Bookman Old Style" w:cs="Arial"/>
          <w:i/>
        </w:rPr>
        <w:t xml:space="preserve"> </w:t>
      </w:r>
      <w:r w:rsidRPr="00F73CEB">
        <w:rPr>
          <w:rFonts w:ascii="Bookman Old Style" w:hAnsi="Bookman Old Style" w:cs="Arial"/>
          <w:i/>
        </w:rPr>
        <w:t>soumission.</w:t>
      </w:r>
    </w:p>
    <w:p w:rsidR="00C427AB" w:rsidRPr="00B2649F" w:rsidRDefault="00C427AB" w:rsidP="00B2649F">
      <w:pPr>
        <w:widowControl w:val="0"/>
        <w:autoSpaceDE w:val="0"/>
        <w:spacing w:line="240" w:lineRule="auto"/>
        <w:ind w:right="-269"/>
        <w:jc w:val="both"/>
        <w:rPr>
          <w:rFonts w:ascii="Bookman Old Style" w:hAnsi="Bookman Old Style" w:cs="Arial"/>
          <w:i/>
        </w:rPr>
      </w:pPr>
      <w:r w:rsidRPr="00F73CEB">
        <w:rPr>
          <w:rFonts w:ascii="Bookman Old Style" w:hAnsi="Bookman Old Style" w:cs="Arial"/>
          <w:b/>
          <w:i/>
          <w:iCs/>
        </w:rPr>
        <w:t xml:space="preserve">NB: </w:t>
      </w:r>
      <w:r w:rsidRPr="00F73CEB">
        <w:rPr>
          <w:rFonts w:ascii="Bookman Old Style" w:hAnsi="Bookman Old Style" w:cs="Arial"/>
          <w:b/>
          <w:i/>
          <w:iCs/>
          <w:spacing w:val="13"/>
        </w:rPr>
        <w:t>Les</w:t>
      </w:r>
      <w:r w:rsidR="00BC695A">
        <w:rPr>
          <w:rFonts w:ascii="Bookman Old Style" w:hAnsi="Bookman Old Style" w:cs="Arial"/>
          <w:b/>
          <w:i/>
          <w:iCs/>
          <w:spacing w:val="13"/>
        </w:rPr>
        <w:t xml:space="preserve"> </w:t>
      </w:r>
      <w:r w:rsidRPr="00F73CEB">
        <w:rPr>
          <w:rFonts w:ascii="Bookman Old Style" w:hAnsi="Bookman Old Style" w:cs="Arial"/>
          <w:b/>
          <w:i/>
          <w:iCs/>
        </w:rPr>
        <w:t>différentes</w:t>
      </w:r>
      <w:r w:rsidR="00BC695A">
        <w:rPr>
          <w:rFonts w:ascii="Bookman Old Style" w:hAnsi="Bookman Old Style" w:cs="Arial"/>
          <w:b/>
          <w:i/>
          <w:iCs/>
        </w:rPr>
        <w:t xml:space="preserve"> </w:t>
      </w:r>
      <w:r w:rsidRPr="00F73CEB">
        <w:rPr>
          <w:rFonts w:ascii="Bookman Old Style" w:hAnsi="Bookman Old Style" w:cs="Arial"/>
          <w:b/>
          <w:i/>
          <w:iCs/>
        </w:rPr>
        <w:t>parties</w:t>
      </w:r>
      <w:r w:rsidR="00BC695A">
        <w:rPr>
          <w:rFonts w:ascii="Bookman Old Style" w:hAnsi="Bookman Old Style" w:cs="Arial"/>
          <w:b/>
          <w:i/>
          <w:iCs/>
        </w:rPr>
        <w:t xml:space="preserve"> </w:t>
      </w:r>
      <w:r w:rsidRPr="00F73CEB">
        <w:rPr>
          <w:rFonts w:ascii="Bookman Old Style" w:hAnsi="Bookman Old Style" w:cs="Arial"/>
          <w:b/>
          <w:i/>
          <w:iCs/>
        </w:rPr>
        <w:t>d’un</w:t>
      </w:r>
      <w:r w:rsidR="00BC695A">
        <w:rPr>
          <w:rFonts w:ascii="Bookman Old Style" w:hAnsi="Bookman Old Style" w:cs="Arial"/>
          <w:b/>
          <w:i/>
          <w:iCs/>
        </w:rPr>
        <w:t xml:space="preserve"> </w:t>
      </w:r>
      <w:r w:rsidRPr="00F73CEB">
        <w:rPr>
          <w:rFonts w:ascii="Bookman Old Style" w:hAnsi="Bookman Old Style" w:cs="Arial"/>
          <w:b/>
          <w:i/>
          <w:iCs/>
        </w:rPr>
        <w:t>même</w:t>
      </w:r>
      <w:r w:rsidR="00BC695A">
        <w:rPr>
          <w:rFonts w:ascii="Bookman Old Style" w:hAnsi="Bookman Old Style" w:cs="Arial"/>
          <w:b/>
          <w:i/>
          <w:iCs/>
        </w:rPr>
        <w:t xml:space="preserve"> </w:t>
      </w:r>
      <w:r w:rsidRPr="00F73CEB">
        <w:rPr>
          <w:rFonts w:ascii="Bookman Old Style" w:hAnsi="Bookman Old Style" w:cs="Arial"/>
          <w:b/>
          <w:i/>
          <w:iCs/>
        </w:rPr>
        <w:t xml:space="preserve">dossier seront OBLIGATOIREMENT </w:t>
      </w:r>
      <w:r w:rsidRPr="00F73CEB">
        <w:rPr>
          <w:rFonts w:ascii="Bookman Old Style" w:hAnsi="Bookman Old Style" w:cs="Arial"/>
          <w:b/>
          <w:i/>
          <w:iCs/>
          <w:spacing w:val="6"/>
        </w:rPr>
        <w:t xml:space="preserve">séparées </w:t>
      </w:r>
      <w:r w:rsidRPr="00F73CEB">
        <w:rPr>
          <w:rFonts w:ascii="Bookman Old Style" w:hAnsi="Bookman Old Style" w:cs="Arial"/>
          <w:b/>
          <w:i/>
          <w:iCs/>
        </w:rPr>
        <w:t>parles intercalaires</w:t>
      </w:r>
      <w:r w:rsidR="000645AB">
        <w:rPr>
          <w:rFonts w:ascii="Bookman Old Style" w:hAnsi="Bookman Old Style" w:cs="Arial"/>
          <w:b/>
          <w:i/>
          <w:iCs/>
        </w:rPr>
        <w:t xml:space="preserve"> </w:t>
      </w:r>
      <w:r w:rsidRPr="00F73CEB">
        <w:rPr>
          <w:rFonts w:ascii="Bookman Old Style" w:hAnsi="Bookman Old Style" w:cs="Arial"/>
          <w:b/>
          <w:i/>
          <w:iCs/>
        </w:rPr>
        <w:t>de</w:t>
      </w:r>
      <w:r w:rsidR="000645AB">
        <w:rPr>
          <w:rFonts w:ascii="Bookman Old Style" w:hAnsi="Bookman Old Style" w:cs="Arial"/>
          <w:b/>
          <w:i/>
          <w:iCs/>
        </w:rPr>
        <w:t xml:space="preserve"> </w:t>
      </w:r>
      <w:r w:rsidRPr="00F73CEB">
        <w:rPr>
          <w:rFonts w:ascii="Bookman Old Style" w:hAnsi="Bookman Old Style" w:cs="Arial"/>
          <w:b/>
          <w:i/>
          <w:iCs/>
        </w:rPr>
        <w:t>couleur</w:t>
      </w:r>
      <w:r w:rsidR="000645AB">
        <w:rPr>
          <w:rFonts w:ascii="Bookman Old Style" w:hAnsi="Bookman Old Style" w:cs="Arial"/>
          <w:b/>
          <w:i/>
          <w:iCs/>
        </w:rPr>
        <w:t xml:space="preserve"> </w:t>
      </w:r>
      <w:r w:rsidRPr="00F73CEB">
        <w:rPr>
          <w:rFonts w:ascii="Bookman Old Style" w:hAnsi="Bookman Old Style" w:cs="Arial"/>
          <w:b/>
          <w:i/>
          <w:iCs/>
        </w:rPr>
        <w:t>aussi</w:t>
      </w:r>
      <w:r w:rsidR="000645AB">
        <w:rPr>
          <w:rFonts w:ascii="Bookman Old Style" w:hAnsi="Bookman Old Style" w:cs="Arial"/>
          <w:b/>
          <w:i/>
          <w:iCs/>
        </w:rPr>
        <w:t xml:space="preserve"> </w:t>
      </w:r>
      <w:r w:rsidRPr="00F73CEB">
        <w:rPr>
          <w:rFonts w:ascii="Bookman Old Style" w:hAnsi="Bookman Old Style" w:cs="Arial"/>
          <w:b/>
          <w:i/>
          <w:iCs/>
        </w:rPr>
        <w:t>bien</w:t>
      </w:r>
      <w:r w:rsidR="000645AB">
        <w:rPr>
          <w:rFonts w:ascii="Bookman Old Style" w:hAnsi="Bookman Old Style" w:cs="Arial"/>
          <w:b/>
          <w:i/>
          <w:iCs/>
        </w:rPr>
        <w:t xml:space="preserve"> </w:t>
      </w:r>
      <w:r w:rsidRPr="00F73CEB">
        <w:rPr>
          <w:rFonts w:ascii="Bookman Old Style" w:hAnsi="Bookman Old Style" w:cs="Arial"/>
          <w:b/>
          <w:i/>
          <w:iCs/>
        </w:rPr>
        <w:t>dans</w:t>
      </w:r>
      <w:r w:rsidR="000645AB">
        <w:rPr>
          <w:rFonts w:ascii="Bookman Old Style" w:hAnsi="Bookman Old Style" w:cs="Arial"/>
          <w:b/>
          <w:i/>
          <w:iCs/>
        </w:rPr>
        <w:t xml:space="preserve"> </w:t>
      </w:r>
      <w:r w:rsidRPr="00F73CEB">
        <w:rPr>
          <w:rFonts w:ascii="Bookman Old Style" w:hAnsi="Bookman Old Style" w:cs="Arial"/>
          <w:b/>
          <w:i/>
          <w:iCs/>
        </w:rPr>
        <w:t>l’original</w:t>
      </w:r>
      <w:r w:rsidR="000645AB">
        <w:rPr>
          <w:rFonts w:ascii="Bookman Old Style" w:hAnsi="Bookman Old Style" w:cs="Arial"/>
          <w:b/>
          <w:i/>
          <w:iCs/>
        </w:rPr>
        <w:t xml:space="preserve"> </w:t>
      </w:r>
      <w:r w:rsidRPr="00F73CEB">
        <w:rPr>
          <w:rFonts w:ascii="Bookman Old Style" w:hAnsi="Bookman Old Style" w:cs="Arial"/>
          <w:b/>
          <w:i/>
          <w:iCs/>
        </w:rPr>
        <w:t>que</w:t>
      </w:r>
      <w:r w:rsidR="000645AB">
        <w:rPr>
          <w:rFonts w:ascii="Bookman Old Style" w:hAnsi="Bookman Old Style" w:cs="Arial"/>
          <w:b/>
          <w:i/>
          <w:iCs/>
        </w:rPr>
        <w:t xml:space="preserve"> </w:t>
      </w:r>
      <w:r w:rsidRPr="00F73CEB">
        <w:rPr>
          <w:rFonts w:ascii="Bookman Old Style" w:hAnsi="Bookman Old Style" w:cs="Arial"/>
          <w:b/>
          <w:i/>
          <w:iCs/>
        </w:rPr>
        <w:t>dans</w:t>
      </w:r>
      <w:r w:rsidR="000645AB">
        <w:rPr>
          <w:rFonts w:ascii="Bookman Old Style" w:hAnsi="Bookman Old Style" w:cs="Arial"/>
          <w:b/>
          <w:i/>
          <w:iCs/>
        </w:rPr>
        <w:t xml:space="preserve"> </w:t>
      </w:r>
      <w:r w:rsidRPr="00F73CEB">
        <w:rPr>
          <w:rFonts w:ascii="Bookman Old Style" w:hAnsi="Bookman Old Style" w:cs="Arial"/>
          <w:b/>
          <w:i/>
          <w:iCs/>
        </w:rPr>
        <w:t>les</w:t>
      </w:r>
      <w:r w:rsidR="000645AB">
        <w:rPr>
          <w:rFonts w:ascii="Bookman Old Style" w:hAnsi="Bookman Old Style" w:cs="Arial"/>
          <w:b/>
          <w:i/>
          <w:iCs/>
        </w:rPr>
        <w:t xml:space="preserve"> </w:t>
      </w:r>
      <w:r w:rsidRPr="00F73CEB">
        <w:rPr>
          <w:rFonts w:ascii="Bookman Old Style" w:hAnsi="Bookman Old Style" w:cs="Arial"/>
          <w:b/>
          <w:i/>
          <w:iCs/>
        </w:rPr>
        <w:t>copies,</w:t>
      </w:r>
      <w:r w:rsidR="000645AB">
        <w:rPr>
          <w:rFonts w:ascii="Bookman Old Style" w:hAnsi="Bookman Old Style" w:cs="Arial"/>
          <w:b/>
          <w:i/>
          <w:iCs/>
        </w:rPr>
        <w:t xml:space="preserve"> </w:t>
      </w:r>
      <w:r w:rsidRPr="00F73CEB">
        <w:rPr>
          <w:rFonts w:ascii="Bookman Old Style" w:hAnsi="Bookman Old Style" w:cs="Arial"/>
          <w:b/>
          <w:i/>
          <w:iCs/>
        </w:rPr>
        <w:t>de</w:t>
      </w:r>
      <w:r w:rsidR="008629BD">
        <w:rPr>
          <w:rFonts w:ascii="Bookman Old Style" w:hAnsi="Bookman Old Style" w:cs="Arial"/>
          <w:b/>
          <w:i/>
          <w:iCs/>
        </w:rPr>
        <w:t xml:space="preserve"> </w:t>
      </w:r>
      <w:r w:rsidRPr="00F73CEB">
        <w:rPr>
          <w:rFonts w:ascii="Bookman Old Style" w:hAnsi="Bookman Old Style" w:cs="Arial"/>
          <w:b/>
          <w:i/>
          <w:iCs/>
        </w:rPr>
        <w:t>manière</w:t>
      </w:r>
      <w:r w:rsidR="008629BD">
        <w:rPr>
          <w:rFonts w:ascii="Bookman Old Style" w:hAnsi="Bookman Old Style" w:cs="Arial"/>
          <w:b/>
          <w:i/>
          <w:iCs/>
        </w:rPr>
        <w:t xml:space="preserve"> </w:t>
      </w:r>
      <w:r w:rsidRPr="00F73CEB">
        <w:rPr>
          <w:rFonts w:ascii="Bookman Old Style" w:hAnsi="Bookman Old Style" w:cs="Arial"/>
          <w:b/>
          <w:i/>
          <w:iCs/>
        </w:rPr>
        <w:t>à</w:t>
      </w:r>
      <w:r w:rsidR="008629BD">
        <w:rPr>
          <w:rFonts w:ascii="Bookman Old Style" w:hAnsi="Bookman Old Style" w:cs="Arial"/>
          <w:b/>
          <w:i/>
          <w:iCs/>
        </w:rPr>
        <w:t xml:space="preserve"> </w:t>
      </w:r>
      <w:r w:rsidRPr="00F73CEB">
        <w:rPr>
          <w:rFonts w:ascii="Bookman Old Style" w:hAnsi="Bookman Old Style" w:cs="Arial"/>
          <w:b/>
          <w:i/>
          <w:iCs/>
        </w:rPr>
        <w:t>faciliter</w:t>
      </w:r>
      <w:r w:rsidR="008629BD">
        <w:rPr>
          <w:rFonts w:ascii="Bookman Old Style" w:hAnsi="Bookman Old Style" w:cs="Arial"/>
          <w:b/>
          <w:i/>
          <w:iCs/>
        </w:rPr>
        <w:t xml:space="preserve"> </w:t>
      </w:r>
      <w:r w:rsidRPr="00F73CEB">
        <w:rPr>
          <w:rFonts w:ascii="Bookman Old Style" w:hAnsi="Bookman Old Style" w:cs="Arial"/>
          <w:b/>
          <w:i/>
          <w:iCs/>
        </w:rPr>
        <w:t>son examen.</w:t>
      </w:r>
    </w:p>
    <w:tbl>
      <w:tblPr>
        <w:tblW w:w="9664" w:type="dxa"/>
        <w:jc w:val="center"/>
        <w:tblLayout w:type="fixed"/>
        <w:tblCellMar>
          <w:left w:w="10" w:type="dxa"/>
          <w:right w:w="10" w:type="dxa"/>
        </w:tblCellMar>
        <w:tblLook w:val="0000"/>
      </w:tblPr>
      <w:tblGrid>
        <w:gridCol w:w="1029"/>
        <w:gridCol w:w="8635"/>
      </w:tblGrid>
      <w:tr w:rsidR="00C427AB" w:rsidRPr="00B45DA1" w:rsidTr="00EF318E">
        <w:trPr>
          <w:trHeight w:val="20"/>
          <w:jc w:val="center"/>
        </w:trPr>
        <w:tc>
          <w:tcPr>
            <w:tcW w:w="96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B45DA1" w:rsidRDefault="00C427AB" w:rsidP="00B45DA1">
            <w:pPr>
              <w:widowControl w:val="0"/>
              <w:autoSpaceDE w:val="0"/>
              <w:spacing w:after="0" w:line="240" w:lineRule="auto"/>
              <w:ind w:right="3544"/>
              <w:rPr>
                <w:rFonts w:ascii="Bookman Old Style" w:hAnsi="Bookman Old Style" w:cs="Arial"/>
                <w:i/>
                <w:sz w:val="20"/>
              </w:rPr>
            </w:pPr>
            <w:r w:rsidRPr="00B45DA1">
              <w:rPr>
                <w:rFonts w:ascii="Bookman Old Style" w:hAnsi="Bookman Old Style" w:cs="Arial"/>
                <w:b/>
                <w:bCs/>
                <w:i/>
                <w:sz w:val="20"/>
              </w:rPr>
              <w:t xml:space="preserve">   Prix</w:t>
            </w:r>
            <w:r w:rsidRPr="00B45DA1">
              <w:rPr>
                <w:rFonts w:ascii="Bookman Old Style" w:hAnsi="Bookman Old Style" w:cs="Arial"/>
                <w:b/>
                <w:bCs/>
                <w:i/>
                <w:spacing w:val="10"/>
                <w:sz w:val="20"/>
              </w:rPr>
              <w:t xml:space="preserve"> et monnaie </w:t>
            </w:r>
            <w:r w:rsidRPr="00B45DA1">
              <w:rPr>
                <w:rFonts w:ascii="Bookman Old Style" w:hAnsi="Bookman Old Style" w:cs="Arial"/>
                <w:b/>
                <w:bCs/>
                <w:i/>
                <w:sz w:val="20"/>
              </w:rPr>
              <w:t>de</w:t>
            </w:r>
            <w:r w:rsidRPr="00B45DA1">
              <w:rPr>
                <w:rFonts w:ascii="Bookman Old Style" w:hAnsi="Bookman Old Style" w:cs="Arial"/>
                <w:b/>
                <w:bCs/>
                <w:i/>
                <w:spacing w:val="10"/>
                <w:sz w:val="20"/>
              </w:rPr>
              <w:t xml:space="preserve"> l’offre</w:t>
            </w:r>
          </w:p>
        </w:tc>
      </w:tr>
      <w:tr w:rsidR="00C427AB" w:rsidRPr="00B45DA1" w:rsidTr="00D94B7D">
        <w:trPr>
          <w:trHeight w:val="20"/>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13.2.</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B45DA1" w:rsidRDefault="00C427AB" w:rsidP="00B45DA1">
            <w:pPr>
              <w:widowControl w:val="0"/>
              <w:autoSpaceDE w:val="0"/>
              <w:spacing w:after="0" w:line="240" w:lineRule="auto"/>
              <w:ind w:left="212" w:right="-20"/>
              <w:rPr>
                <w:rFonts w:ascii="Bookman Old Style" w:hAnsi="Bookman Old Style" w:cs="Arial"/>
                <w:i/>
                <w:sz w:val="20"/>
              </w:rPr>
            </w:pPr>
            <w:r w:rsidRPr="00B45DA1">
              <w:rPr>
                <w:rFonts w:ascii="Bookman Old Style" w:hAnsi="Bookman Old Style" w:cs="Arial"/>
                <w:i/>
                <w:sz w:val="20"/>
              </w:rPr>
              <w:t>Les</w:t>
            </w:r>
            <w:r w:rsidR="008629BD">
              <w:rPr>
                <w:rFonts w:ascii="Bookman Old Style" w:hAnsi="Bookman Old Style" w:cs="Arial"/>
                <w:i/>
                <w:sz w:val="20"/>
              </w:rPr>
              <w:t xml:space="preserve"> </w:t>
            </w:r>
            <w:r w:rsidRPr="00B45DA1">
              <w:rPr>
                <w:rFonts w:ascii="Bookman Old Style" w:hAnsi="Bookman Old Style" w:cs="Arial"/>
                <w:i/>
                <w:sz w:val="20"/>
              </w:rPr>
              <w:t>prix</w:t>
            </w:r>
            <w:r w:rsidR="008629BD">
              <w:rPr>
                <w:rFonts w:ascii="Bookman Old Style" w:hAnsi="Bookman Old Style" w:cs="Arial"/>
                <w:i/>
                <w:sz w:val="20"/>
              </w:rPr>
              <w:t xml:space="preserve"> </w:t>
            </w:r>
            <w:r w:rsidR="00181811" w:rsidRPr="00181811">
              <w:rPr>
                <w:rFonts w:ascii="Bookman Old Style" w:hAnsi="Bookman Old Style" w:cs="Arial"/>
                <w:bCs/>
                <w:i/>
                <w:sz w:val="20"/>
              </w:rPr>
              <w:t>de la lettre commande</w:t>
            </w:r>
            <w:r w:rsidR="008629BD">
              <w:rPr>
                <w:rFonts w:ascii="Bookman Old Style" w:hAnsi="Bookman Old Style" w:cs="Arial"/>
                <w:bCs/>
                <w:i/>
                <w:sz w:val="20"/>
              </w:rPr>
              <w:t xml:space="preserve"> </w:t>
            </w:r>
            <w:r w:rsidRPr="00B45DA1">
              <w:rPr>
                <w:rFonts w:ascii="Bookman Old Style" w:hAnsi="Bookman Old Style" w:cs="Arial"/>
                <w:i/>
                <w:spacing w:val="6"/>
                <w:sz w:val="20"/>
              </w:rPr>
              <w:t xml:space="preserve">ne </w:t>
            </w:r>
            <w:r w:rsidRPr="00B45DA1">
              <w:rPr>
                <w:rFonts w:ascii="Bookman Old Style" w:hAnsi="Bookman Old Style" w:cs="Arial"/>
                <w:i/>
                <w:sz w:val="20"/>
              </w:rPr>
              <w:t>sont</w:t>
            </w:r>
            <w:r w:rsidRPr="00B45DA1">
              <w:rPr>
                <w:rFonts w:ascii="Bookman Old Style" w:hAnsi="Bookman Old Style" w:cs="Arial"/>
                <w:i/>
                <w:spacing w:val="7"/>
                <w:sz w:val="20"/>
              </w:rPr>
              <w:t xml:space="preserve"> pas </w:t>
            </w:r>
            <w:r w:rsidRPr="00B45DA1">
              <w:rPr>
                <w:rFonts w:ascii="Bookman Old Style" w:hAnsi="Bookman Old Style" w:cs="Arial"/>
                <w:i/>
                <w:sz w:val="20"/>
              </w:rPr>
              <w:t>révisables.</w:t>
            </w:r>
          </w:p>
        </w:tc>
      </w:tr>
      <w:tr w:rsidR="00C427AB" w:rsidRPr="00B45DA1" w:rsidTr="00D94B7D">
        <w:trPr>
          <w:trHeight w:val="20"/>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14.</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B45DA1" w:rsidRDefault="00C427AB" w:rsidP="00B45DA1">
            <w:pPr>
              <w:widowControl w:val="0"/>
              <w:autoSpaceDE w:val="0"/>
              <w:spacing w:after="0" w:line="240" w:lineRule="auto"/>
              <w:ind w:left="212" w:right="-20"/>
              <w:rPr>
                <w:rFonts w:ascii="Bookman Old Style" w:hAnsi="Bookman Old Style" w:cs="Arial"/>
                <w:i/>
                <w:sz w:val="20"/>
              </w:rPr>
            </w:pPr>
            <w:r w:rsidRPr="00B45DA1">
              <w:rPr>
                <w:rFonts w:ascii="Bookman Old Style" w:hAnsi="Bookman Old Style" w:cs="Arial"/>
                <w:i/>
                <w:sz w:val="20"/>
              </w:rPr>
              <w:t>Monnaies</w:t>
            </w:r>
            <w:r w:rsidR="008629BD">
              <w:rPr>
                <w:rFonts w:ascii="Bookman Old Style" w:hAnsi="Bookman Old Style" w:cs="Arial"/>
                <w:i/>
                <w:sz w:val="20"/>
              </w:rPr>
              <w:t xml:space="preserve"> </w:t>
            </w:r>
            <w:r w:rsidRPr="00B45DA1">
              <w:rPr>
                <w:rFonts w:ascii="Bookman Old Style" w:hAnsi="Bookman Old Style" w:cs="Arial"/>
                <w:i/>
                <w:sz w:val="20"/>
              </w:rPr>
              <w:t>de</w:t>
            </w:r>
            <w:r w:rsidR="008629BD">
              <w:rPr>
                <w:rFonts w:ascii="Bookman Old Style" w:hAnsi="Bookman Old Style" w:cs="Arial"/>
                <w:i/>
                <w:sz w:val="20"/>
              </w:rPr>
              <w:t xml:space="preserve"> </w:t>
            </w:r>
            <w:r w:rsidRPr="00B45DA1">
              <w:rPr>
                <w:rFonts w:ascii="Bookman Old Style" w:hAnsi="Bookman Old Style" w:cs="Arial"/>
                <w:i/>
                <w:sz w:val="20"/>
              </w:rPr>
              <w:t>l’offre</w:t>
            </w:r>
          </w:p>
          <w:p w:rsidR="00C427AB" w:rsidRPr="00B45DA1" w:rsidRDefault="00C427AB" w:rsidP="00B45DA1">
            <w:pPr>
              <w:widowControl w:val="0"/>
              <w:autoSpaceDE w:val="0"/>
              <w:spacing w:after="0" w:line="240" w:lineRule="auto"/>
              <w:ind w:left="212" w:right="-20"/>
              <w:rPr>
                <w:rFonts w:ascii="Bookman Old Style" w:hAnsi="Bookman Old Style" w:cs="Arial"/>
                <w:i/>
                <w:sz w:val="20"/>
              </w:rPr>
            </w:pPr>
            <w:r w:rsidRPr="00B45DA1">
              <w:rPr>
                <w:rFonts w:ascii="Bookman Old Style" w:hAnsi="Bookman Old Style" w:cs="Arial"/>
                <w:i/>
                <w:sz w:val="20"/>
              </w:rPr>
              <w:t>Les</w:t>
            </w:r>
            <w:r w:rsidR="008629BD">
              <w:rPr>
                <w:rFonts w:ascii="Bookman Old Style" w:hAnsi="Bookman Old Style" w:cs="Arial"/>
                <w:i/>
                <w:sz w:val="20"/>
              </w:rPr>
              <w:t xml:space="preserve"> </w:t>
            </w:r>
            <w:r w:rsidRPr="00B45DA1">
              <w:rPr>
                <w:rFonts w:ascii="Bookman Old Style" w:hAnsi="Bookman Old Style" w:cs="Arial"/>
                <w:i/>
                <w:sz w:val="20"/>
              </w:rPr>
              <w:t>prix</w:t>
            </w:r>
            <w:r w:rsidR="008629BD">
              <w:rPr>
                <w:rFonts w:ascii="Bookman Old Style" w:hAnsi="Bookman Old Style" w:cs="Arial"/>
                <w:i/>
                <w:sz w:val="20"/>
              </w:rPr>
              <w:t xml:space="preserve"> </w:t>
            </w:r>
            <w:r w:rsidRPr="00B45DA1">
              <w:rPr>
                <w:rFonts w:ascii="Bookman Old Style" w:hAnsi="Bookman Old Style" w:cs="Arial"/>
                <w:i/>
                <w:sz w:val="20"/>
              </w:rPr>
              <w:t>seront</w:t>
            </w:r>
            <w:r w:rsidR="008629BD">
              <w:rPr>
                <w:rFonts w:ascii="Bookman Old Style" w:hAnsi="Bookman Old Style" w:cs="Arial"/>
                <w:i/>
                <w:sz w:val="20"/>
              </w:rPr>
              <w:t xml:space="preserve"> </w:t>
            </w:r>
            <w:r w:rsidRPr="00B45DA1">
              <w:rPr>
                <w:rFonts w:ascii="Bookman Old Style" w:hAnsi="Bookman Old Style" w:cs="Arial"/>
                <w:i/>
                <w:sz w:val="20"/>
              </w:rPr>
              <w:t>libellés</w:t>
            </w:r>
            <w:r w:rsidR="008629BD">
              <w:rPr>
                <w:rFonts w:ascii="Bookman Old Style" w:hAnsi="Bookman Old Style" w:cs="Arial"/>
                <w:i/>
                <w:sz w:val="20"/>
              </w:rPr>
              <w:t xml:space="preserve"> </w:t>
            </w:r>
            <w:r w:rsidRPr="00B45DA1">
              <w:rPr>
                <w:rFonts w:ascii="Bookman Old Style" w:hAnsi="Bookman Old Style" w:cs="Arial"/>
                <w:i/>
                <w:sz w:val="20"/>
              </w:rPr>
              <w:t xml:space="preserve">en </w:t>
            </w:r>
            <w:r w:rsidRPr="00B45DA1">
              <w:rPr>
                <w:rFonts w:ascii="Bookman Old Style" w:hAnsi="Bookman Old Style" w:cs="Arial"/>
                <w:b/>
                <w:i/>
                <w:sz w:val="20"/>
              </w:rPr>
              <w:t>FRANCS CFA</w:t>
            </w:r>
          </w:p>
        </w:tc>
      </w:tr>
      <w:tr w:rsidR="00C427AB" w:rsidRPr="00B45DA1" w:rsidTr="00B45DA1">
        <w:trPr>
          <w:trHeight w:val="20"/>
          <w:jc w:val="center"/>
        </w:trPr>
        <w:tc>
          <w:tcPr>
            <w:tcW w:w="96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ind w:right="-20"/>
              <w:jc w:val="center"/>
              <w:rPr>
                <w:rFonts w:ascii="Bookman Old Style" w:hAnsi="Bookman Old Style" w:cs="Arial"/>
                <w:i/>
                <w:sz w:val="20"/>
              </w:rPr>
            </w:pPr>
            <w:r w:rsidRPr="00B45DA1">
              <w:rPr>
                <w:rFonts w:ascii="Bookman Old Style" w:hAnsi="Bookman Old Style" w:cs="Arial"/>
                <w:b/>
                <w:bCs/>
                <w:i/>
                <w:sz w:val="20"/>
              </w:rPr>
              <w:t>Préparation</w:t>
            </w:r>
            <w:r w:rsidR="008629BD">
              <w:rPr>
                <w:rFonts w:ascii="Bookman Old Style" w:hAnsi="Bookman Old Style" w:cs="Arial"/>
                <w:b/>
                <w:bCs/>
                <w:i/>
                <w:sz w:val="20"/>
              </w:rPr>
              <w:t xml:space="preserve"> </w:t>
            </w:r>
            <w:r w:rsidRPr="00B45DA1">
              <w:rPr>
                <w:rFonts w:ascii="Bookman Old Style" w:hAnsi="Bookman Old Style" w:cs="Arial"/>
                <w:b/>
                <w:bCs/>
                <w:i/>
                <w:sz w:val="20"/>
              </w:rPr>
              <w:t>et</w:t>
            </w:r>
            <w:r w:rsidR="008629BD">
              <w:rPr>
                <w:rFonts w:ascii="Bookman Old Style" w:hAnsi="Bookman Old Style" w:cs="Arial"/>
                <w:b/>
                <w:bCs/>
                <w:i/>
                <w:sz w:val="20"/>
              </w:rPr>
              <w:t xml:space="preserve"> </w:t>
            </w:r>
            <w:r w:rsidRPr="00B45DA1">
              <w:rPr>
                <w:rFonts w:ascii="Bookman Old Style" w:hAnsi="Bookman Old Style" w:cs="Arial"/>
                <w:b/>
                <w:bCs/>
                <w:i/>
                <w:sz w:val="20"/>
              </w:rPr>
              <w:t>dépôt</w:t>
            </w:r>
            <w:r w:rsidR="008629BD">
              <w:rPr>
                <w:rFonts w:ascii="Bookman Old Style" w:hAnsi="Bookman Old Style" w:cs="Arial"/>
                <w:b/>
                <w:bCs/>
                <w:i/>
                <w:sz w:val="20"/>
              </w:rPr>
              <w:t xml:space="preserve"> </w:t>
            </w:r>
            <w:r w:rsidRPr="00B45DA1">
              <w:rPr>
                <w:rFonts w:ascii="Bookman Old Style" w:hAnsi="Bookman Old Style" w:cs="Arial"/>
                <w:b/>
                <w:bCs/>
                <w:i/>
                <w:sz w:val="20"/>
              </w:rPr>
              <w:t>des</w:t>
            </w:r>
            <w:r w:rsidR="008629BD">
              <w:rPr>
                <w:rFonts w:ascii="Bookman Old Style" w:hAnsi="Bookman Old Style" w:cs="Arial"/>
                <w:b/>
                <w:bCs/>
                <w:i/>
                <w:sz w:val="20"/>
              </w:rPr>
              <w:t xml:space="preserve"> </w:t>
            </w:r>
            <w:r w:rsidRPr="00B45DA1">
              <w:rPr>
                <w:rFonts w:ascii="Bookman Old Style" w:hAnsi="Bookman Old Style" w:cs="Arial"/>
                <w:b/>
                <w:bCs/>
                <w:i/>
                <w:sz w:val="20"/>
              </w:rPr>
              <w:t>offres</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19.1</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CB3AD9" w:rsidRDefault="00C427AB" w:rsidP="0079066B">
            <w:pPr>
              <w:widowControl w:val="0"/>
              <w:autoSpaceDE w:val="0"/>
              <w:spacing w:after="0" w:line="240" w:lineRule="auto"/>
              <w:ind w:right="-20"/>
              <w:rPr>
                <w:rFonts w:ascii="Bookman Old Style" w:hAnsi="Bookman Old Style" w:cs="Arial"/>
                <w:b/>
                <w:i/>
                <w:sz w:val="20"/>
              </w:rPr>
            </w:pPr>
            <w:r w:rsidRPr="00CB3AD9">
              <w:rPr>
                <w:rFonts w:ascii="Bookman Old Style" w:hAnsi="Bookman Old Style" w:cs="Arial"/>
                <w:b/>
                <w:i/>
                <w:sz w:val="20"/>
              </w:rPr>
              <w:t>Montant</w:t>
            </w:r>
            <w:r w:rsidR="008629BD">
              <w:rPr>
                <w:rFonts w:ascii="Bookman Old Style" w:hAnsi="Bookman Old Style" w:cs="Arial"/>
                <w:b/>
                <w:i/>
                <w:sz w:val="20"/>
              </w:rPr>
              <w:t xml:space="preserve"> </w:t>
            </w:r>
            <w:r w:rsidRPr="00CB3AD9">
              <w:rPr>
                <w:rFonts w:ascii="Bookman Old Style" w:hAnsi="Bookman Old Style" w:cs="Arial"/>
                <w:b/>
                <w:i/>
                <w:sz w:val="20"/>
              </w:rPr>
              <w:t>de</w:t>
            </w:r>
            <w:r w:rsidR="008629BD">
              <w:rPr>
                <w:rFonts w:ascii="Bookman Old Style" w:hAnsi="Bookman Old Style" w:cs="Arial"/>
                <w:b/>
                <w:i/>
                <w:sz w:val="20"/>
              </w:rPr>
              <w:t xml:space="preserve"> </w:t>
            </w:r>
            <w:r w:rsidRPr="00CB3AD9">
              <w:rPr>
                <w:rFonts w:ascii="Bookman Old Style" w:hAnsi="Bookman Old Style" w:cs="Arial"/>
                <w:b/>
                <w:i/>
                <w:sz w:val="20"/>
              </w:rPr>
              <w:t>la</w:t>
            </w:r>
            <w:r w:rsidR="008629BD">
              <w:rPr>
                <w:rFonts w:ascii="Bookman Old Style" w:hAnsi="Bookman Old Style" w:cs="Arial"/>
                <w:b/>
                <w:i/>
                <w:sz w:val="20"/>
              </w:rPr>
              <w:t xml:space="preserve"> </w:t>
            </w:r>
            <w:r w:rsidRPr="00CB3AD9">
              <w:rPr>
                <w:rFonts w:ascii="Bookman Old Style" w:hAnsi="Bookman Old Style" w:cs="Arial"/>
                <w:b/>
                <w:i/>
                <w:sz w:val="20"/>
              </w:rPr>
              <w:t>caution de soumission</w:t>
            </w:r>
            <w:r w:rsidRPr="00CB3AD9">
              <w:rPr>
                <w:rFonts w:ascii="Bookman Old Style" w:hAnsi="Bookman Old Style" w:cs="Arial"/>
                <w:i/>
                <w:spacing w:val="6"/>
                <w:sz w:val="20"/>
              </w:rPr>
              <w:t> </w:t>
            </w:r>
            <w:r w:rsidRPr="00CB3AD9">
              <w:rPr>
                <w:rFonts w:ascii="Bookman Old Style" w:hAnsi="Bookman Old Style" w:cs="Arial"/>
                <w:i/>
                <w:sz w:val="20"/>
              </w:rPr>
              <w:t xml:space="preserve">: </w:t>
            </w:r>
            <w:r w:rsidR="00571E8C" w:rsidRPr="00CB3AD9">
              <w:rPr>
                <w:rFonts w:ascii="Bookman Old Style" w:hAnsi="Bookman Old Style" w:cs="Arial"/>
                <w:b/>
                <w:i/>
                <w:iCs/>
                <w:sz w:val="20"/>
              </w:rPr>
              <w:t xml:space="preserve">de </w:t>
            </w:r>
            <w:r w:rsidR="0079066B" w:rsidRPr="00CB3AD9">
              <w:rPr>
                <w:rFonts w:ascii="Bookman Old Style" w:hAnsi="Bookman Old Style" w:cs="Arial"/>
                <w:b/>
                <w:i/>
                <w:iCs/>
                <w:sz w:val="20"/>
              </w:rPr>
              <w:t>trois</w:t>
            </w:r>
            <w:r w:rsidR="00571E8C" w:rsidRPr="00CB3AD9">
              <w:rPr>
                <w:rFonts w:ascii="Bookman Old Style" w:hAnsi="Bookman Old Style" w:cs="Arial"/>
                <w:b/>
                <w:i/>
                <w:iCs/>
                <w:sz w:val="20"/>
              </w:rPr>
              <w:t xml:space="preserve"> cent mille (</w:t>
            </w:r>
            <w:r w:rsidR="0079066B" w:rsidRPr="00CB3AD9">
              <w:rPr>
                <w:rFonts w:ascii="Bookman Old Style" w:hAnsi="Bookman Old Style" w:cs="Arial"/>
                <w:b/>
                <w:i/>
                <w:iCs/>
                <w:sz w:val="20"/>
              </w:rPr>
              <w:t>300 000</w:t>
            </w:r>
            <w:r w:rsidR="00917687" w:rsidRPr="00CB3AD9">
              <w:rPr>
                <w:rFonts w:ascii="Bookman Old Style" w:hAnsi="Bookman Old Style" w:cs="Arial"/>
                <w:b/>
                <w:i/>
                <w:iCs/>
                <w:sz w:val="20"/>
              </w:rPr>
              <w:t xml:space="preserve">) </w:t>
            </w:r>
            <w:r w:rsidR="00917687" w:rsidRPr="00CB3AD9">
              <w:rPr>
                <w:rFonts w:ascii="Bookman Old Style" w:hAnsi="Bookman Old Style" w:cs="Arial"/>
                <w:i/>
                <w:iCs/>
                <w:sz w:val="20"/>
              </w:rPr>
              <w:t>francs</w:t>
            </w:r>
            <w:r w:rsidR="00571E8C" w:rsidRPr="00CB3AD9">
              <w:rPr>
                <w:rFonts w:ascii="Bookman Old Style" w:hAnsi="Bookman Old Style" w:cs="Arial"/>
                <w:i/>
                <w:iCs/>
                <w:sz w:val="20"/>
              </w:rPr>
              <w:t xml:space="preserve"> d’une durée de validité de cent-vingt (12</w:t>
            </w:r>
            <w:r w:rsidR="00917687" w:rsidRPr="00CB3AD9">
              <w:rPr>
                <w:rFonts w:ascii="Bookman Old Style" w:hAnsi="Bookman Old Style" w:cs="Arial"/>
                <w:i/>
                <w:iCs/>
                <w:sz w:val="20"/>
              </w:rPr>
              <w:t>0) jours</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20.1.</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CB3AD9" w:rsidRDefault="00C427AB" w:rsidP="00B45DA1">
            <w:pPr>
              <w:widowControl w:val="0"/>
              <w:autoSpaceDE w:val="0"/>
              <w:spacing w:after="0" w:line="240" w:lineRule="auto"/>
              <w:ind w:right="-20"/>
              <w:rPr>
                <w:rFonts w:ascii="Bookman Old Style" w:hAnsi="Bookman Old Style" w:cs="Arial"/>
                <w:i/>
                <w:sz w:val="20"/>
              </w:rPr>
            </w:pPr>
            <w:r w:rsidRPr="00CB3AD9">
              <w:rPr>
                <w:rFonts w:ascii="Bookman Old Style" w:hAnsi="Bookman Old Style" w:cs="Arial"/>
                <w:i/>
                <w:sz w:val="20"/>
              </w:rPr>
              <w:t>Période</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validité</w:t>
            </w:r>
            <w:r w:rsidR="008629BD">
              <w:rPr>
                <w:rFonts w:ascii="Bookman Old Style" w:hAnsi="Bookman Old Style" w:cs="Arial"/>
                <w:i/>
                <w:sz w:val="20"/>
              </w:rPr>
              <w:t xml:space="preserve"> </w:t>
            </w:r>
            <w:r w:rsidRPr="00CB3AD9">
              <w:rPr>
                <w:rFonts w:ascii="Bookman Old Style" w:hAnsi="Bookman Old Style" w:cs="Arial"/>
                <w:i/>
                <w:sz w:val="20"/>
              </w:rPr>
              <w:t>des</w:t>
            </w:r>
            <w:r w:rsidR="008629BD">
              <w:rPr>
                <w:rFonts w:ascii="Bookman Old Style" w:hAnsi="Bookman Old Style" w:cs="Arial"/>
                <w:i/>
                <w:sz w:val="20"/>
              </w:rPr>
              <w:t xml:space="preserve"> </w:t>
            </w:r>
            <w:r w:rsidRPr="00CB3AD9">
              <w:rPr>
                <w:rFonts w:ascii="Bookman Old Style" w:hAnsi="Bookman Old Style" w:cs="Arial"/>
                <w:i/>
                <w:sz w:val="20"/>
              </w:rPr>
              <w:t>offres</w:t>
            </w:r>
            <w:r w:rsidRPr="00CB3AD9">
              <w:rPr>
                <w:rFonts w:ascii="Bookman Old Style" w:hAnsi="Bookman Old Style" w:cs="Arial"/>
                <w:i/>
                <w:spacing w:val="6"/>
                <w:sz w:val="20"/>
              </w:rPr>
              <w:t> </w:t>
            </w:r>
            <w:r w:rsidRPr="00CB3AD9">
              <w:rPr>
                <w:rFonts w:ascii="Bookman Old Style" w:hAnsi="Bookman Old Style" w:cs="Arial"/>
                <w:i/>
                <w:sz w:val="20"/>
              </w:rPr>
              <w:t>: la</w:t>
            </w:r>
            <w:r w:rsidR="008629BD">
              <w:rPr>
                <w:rFonts w:ascii="Bookman Old Style" w:hAnsi="Bookman Old Style" w:cs="Arial"/>
                <w:i/>
                <w:sz w:val="20"/>
              </w:rPr>
              <w:t xml:space="preserve"> </w:t>
            </w:r>
            <w:r w:rsidRPr="00CB3AD9">
              <w:rPr>
                <w:rFonts w:ascii="Bookman Old Style" w:hAnsi="Bookman Old Style" w:cs="Arial"/>
                <w:i/>
                <w:sz w:val="20"/>
              </w:rPr>
              <w:t>période</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validité</w:t>
            </w:r>
            <w:r w:rsidR="008629BD">
              <w:rPr>
                <w:rFonts w:ascii="Bookman Old Style" w:hAnsi="Bookman Old Style" w:cs="Arial"/>
                <w:i/>
                <w:sz w:val="20"/>
              </w:rPr>
              <w:t xml:space="preserve"> </w:t>
            </w:r>
            <w:r w:rsidRPr="00CB3AD9">
              <w:rPr>
                <w:rFonts w:ascii="Bookman Old Style" w:hAnsi="Bookman Old Style" w:cs="Arial"/>
                <w:i/>
                <w:sz w:val="20"/>
              </w:rPr>
              <w:t>des</w:t>
            </w:r>
            <w:r w:rsidR="008629BD">
              <w:rPr>
                <w:rFonts w:ascii="Bookman Old Style" w:hAnsi="Bookman Old Style" w:cs="Arial"/>
                <w:i/>
                <w:sz w:val="20"/>
              </w:rPr>
              <w:t xml:space="preserve"> </w:t>
            </w:r>
            <w:r w:rsidRPr="00CB3AD9">
              <w:rPr>
                <w:rFonts w:ascii="Bookman Old Style" w:hAnsi="Bookman Old Style" w:cs="Arial"/>
                <w:i/>
                <w:sz w:val="20"/>
              </w:rPr>
              <w:t>offres</w:t>
            </w:r>
            <w:r w:rsidR="008629BD">
              <w:rPr>
                <w:rFonts w:ascii="Bookman Old Style" w:hAnsi="Bookman Old Style" w:cs="Arial"/>
                <w:i/>
                <w:sz w:val="20"/>
              </w:rPr>
              <w:t xml:space="preserve"> </w:t>
            </w:r>
            <w:r w:rsidRPr="00CB3AD9">
              <w:rPr>
                <w:rFonts w:ascii="Bookman Old Style" w:hAnsi="Bookman Old Style" w:cs="Arial"/>
                <w:i/>
                <w:sz w:val="20"/>
              </w:rPr>
              <w:t>est</w:t>
            </w:r>
            <w:r w:rsidR="008629BD">
              <w:rPr>
                <w:rFonts w:ascii="Bookman Old Style" w:hAnsi="Bookman Old Style" w:cs="Arial"/>
                <w:i/>
                <w:sz w:val="20"/>
              </w:rPr>
              <w:t xml:space="preserve"> </w:t>
            </w:r>
            <w:r w:rsidRPr="00CB3AD9">
              <w:rPr>
                <w:rFonts w:ascii="Bookman Old Style" w:hAnsi="Bookman Old Style" w:cs="Arial"/>
                <w:i/>
                <w:sz w:val="20"/>
              </w:rPr>
              <w:t xml:space="preserve">de </w:t>
            </w:r>
            <w:r w:rsidRPr="00CB3AD9">
              <w:rPr>
                <w:rFonts w:ascii="Bookman Old Style" w:hAnsi="Bookman Old Style" w:cs="Arial"/>
                <w:b/>
                <w:i/>
                <w:sz w:val="20"/>
              </w:rPr>
              <w:t>quatre-vingt-dix (90)</w:t>
            </w:r>
            <w:r w:rsidR="008629BD">
              <w:rPr>
                <w:rFonts w:ascii="Bookman Old Style" w:hAnsi="Bookman Old Style" w:cs="Arial"/>
                <w:b/>
                <w:i/>
                <w:sz w:val="20"/>
              </w:rPr>
              <w:t xml:space="preserve"> </w:t>
            </w:r>
            <w:r w:rsidRPr="00CB3AD9">
              <w:rPr>
                <w:rFonts w:ascii="Bookman Old Style" w:hAnsi="Bookman Old Style" w:cs="Arial"/>
                <w:b/>
                <w:i/>
                <w:sz w:val="20"/>
              </w:rPr>
              <w:t>jours</w:t>
            </w:r>
            <w:r w:rsidR="008629BD">
              <w:rPr>
                <w:rFonts w:ascii="Bookman Old Style" w:hAnsi="Bookman Old Style" w:cs="Arial"/>
                <w:b/>
                <w:i/>
                <w:sz w:val="20"/>
              </w:rPr>
              <w:t xml:space="preserve"> </w:t>
            </w:r>
            <w:r w:rsidRPr="00CB3AD9">
              <w:rPr>
                <w:rFonts w:ascii="Bookman Old Style" w:hAnsi="Bookman Old Style" w:cs="Arial"/>
                <w:i/>
                <w:sz w:val="20"/>
              </w:rPr>
              <w:t>à</w:t>
            </w:r>
            <w:r w:rsidR="008629BD">
              <w:rPr>
                <w:rFonts w:ascii="Bookman Old Style" w:hAnsi="Bookman Old Style" w:cs="Arial"/>
                <w:i/>
                <w:sz w:val="20"/>
              </w:rPr>
              <w:t xml:space="preserve"> </w:t>
            </w:r>
            <w:r w:rsidRPr="00CB3AD9">
              <w:rPr>
                <w:rFonts w:ascii="Bookman Old Style" w:hAnsi="Bookman Old Style" w:cs="Arial"/>
                <w:i/>
                <w:sz w:val="20"/>
              </w:rPr>
              <w:t>partir</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la</w:t>
            </w:r>
            <w:r w:rsidR="008629BD">
              <w:rPr>
                <w:rFonts w:ascii="Bookman Old Style" w:hAnsi="Bookman Old Style" w:cs="Arial"/>
                <w:i/>
                <w:sz w:val="20"/>
              </w:rPr>
              <w:t xml:space="preserve"> </w:t>
            </w:r>
            <w:r w:rsidRPr="00CB3AD9">
              <w:rPr>
                <w:rFonts w:ascii="Bookman Old Style" w:hAnsi="Bookman Old Style" w:cs="Arial"/>
                <w:i/>
                <w:sz w:val="20"/>
              </w:rPr>
              <w:t>date</w:t>
            </w:r>
            <w:r w:rsidR="008629BD">
              <w:rPr>
                <w:rFonts w:ascii="Bookman Old Style" w:hAnsi="Bookman Old Style" w:cs="Arial"/>
                <w:i/>
                <w:sz w:val="20"/>
              </w:rPr>
              <w:t xml:space="preserve"> </w:t>
            </w:r>
            <w:r w:rsidRPr="00CB3AD9">
              <w:rPr>
                <w:rFonts w:ascii="Bookman Old Style" w:hAnsi="Bookman Old Style" w:cs="Arial"/>
                <w:i/>
                <w:sz w:val="20"/>
              </w:rPr>
              <w:t>limite</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dépôt</w:t>
            </w:r>
            <w:r w:rsidR="008629BD">
              <w:rPr>
                <w:rFonts w:ascii="Bookman Old Style" w:hAnsi="Bookman Old Style" w:cs="Arial"/>
                <w:i/>
                <w:sz w:val="20"/>
              </w:rPr>
              <w:t xml:space="preserve"> </w:t>
            </w:r>
            <w:r w:rsidRPr="00CB3AD9">
              <w:rPr>
                <w:rFonts w:ascii="Bookman Old Style" w:hAnsi="Bookman Old Style" w:cs="Arial"/>
                <w:i/>
                <w:sz w:val="20"/>
              </w:rPr>
              <w:t>des</w:t>
            </w:r>
            <w:r w:rsidR="008629BD">
              <w:rPr>
                <w:rFonts w:ascii="Bookman Old Style" w:hAnsi="Bookman Old Style" w:cs="Arial"/>
                <w:i/>
                <w:sz w:val="20"/>
              </w:rPr>
              <w:t xml:space="preserve"> </w:t>
            </w:r>
            <w:r w:rsidRPr="00CB3AD9">
              <w:rPr>
                <w:rFonts w:ascii="Bookman Old Style" w:hAnsi="Bookman Old Style" w:cs="Arial"/>
                <w:i/>
                <w:sz w:val="20"/>
              </w:rPr>
              <w:t xml:space="preserve">offres. </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21.1.</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CB3AD9" w:rsidRDefault="00C427AB" w:rsidP="00B45DA1">
            <w:pPr>
              <w:widowControl w:val="0"/>
              <w:autoSpaceDE w:val="0"/>
              <w:spacing w:after="0" w:line="240" w:lineRule="auto"/>
              <w:ind w:right="-20"/>
              <w:rPr>
                <w:rFonts w:ascii="Bookman Old Style" w:hAnsi="Bookman Old Style" w:cs="Arial"/>
                <w:i/>
                <w:sz w:val="20"/>
              </w:rPr>
            </w:pPr>
            <w:r w:rsidRPr="00CB3AD9">
              <w:rPr>
                <w:rFonts w:ascii="Bookman Old Style" w:hAnsi="Bookman Old Style" w:cs="Arial"/>
                <w:i/>
                <w:sz w:val="20"/>
              </w:rPr>
              <w:t>Nombre</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copies</w:t>
            </w:r>
            <w:r w:rsidR="008629BD">
              <w:rPr>
                <w:rFonts w:ascii="Bookman Old Style" w:hAnsi="Bookman Old Style" w:cs="Arial"/>
                <w:i/>
                <w:sz w:val="20"/>
              </w:rPr>
              <w:t xml:space="preserve"> </w:t>
            </w:r>
            <w:r w:rsidRPr="00CB3AD9">
              <w:rPr>
                <w:rFonts w:ascii="Bookman Old Style" w:hAnsi="Bookman Old Style" w:cs="Arial"/>
                <w:i/>
                <w:sz w:val="20"/>
              </w:rPr>
              <w:t>de</w:t>
            </w:r>
            <w:r w:rsidR="008629BD">
              <w:rPr>
                <w:rFonts w:ascii="Bookman Old Style" w:hAnsi="Bookman Old Style" w:cs="Arial"/>
                <w:i/>
                <w:sz w:val="20"/>
              </w:rPr>
              <w:t xml:space="preserve"> </w:t>
            </w:r>
            <w:r w:rsidRPr="00CB3AD9">
              <w:rPr>
                <w:rFonts w:ascii="Bookman Old Style" w:hAnsi="Bookman Old Style" w:cs="Arial"/>
                <w:i/>
                <w:sz w:val="20"/>
              </w:rPr>
              <w:t>l’offre</w:t>
            </w:r>
            <w:r w:rsidR="008629BD">
              <w:rPr>
                <w:rFonts w:ascii="Bookman Old Style" w:hAnsi="Bookman Old Style" w:cs="Arial"/>
                <w:i/>
                <w:sz w:val="20"/>
              </w:rPr>
              <w:t xml:space="preserve"> </w:t>
            </w:r>
            <w:r w:rsidRPr="00CB3AD9">
              <w:rPr>
                <w:rFonts w:ascii="Bookman Old Style" w:hAnsi="Bookman Old Style" w:cs="Arial"/>
                <w:i/>
                <w:sz w:val="20"/>
              </w:rPr>
              <w:t>qui</w:t>
            </w:r>
            <w:r w:rsidR="008629BD">
              <w:rPr>
                <w:rFonts w:ascii="Bookman Old Style" w:hAnsi="Bookman Old Style" w:cs="Arial"/>
                <w:i/>
                <w:sz w:val="20"/>
              </w:rPr>
              <w:t xml:space="preserve"> </w:t>
            </w:r>
            <w:r w:rsidRPr="00CB3AD9">
              <w:rPr>
                <w:rFonts w:ascii="Bookman Old Style" w:hAnsi="Bookman Old Style" w:cs="Arial"/>
                <w:i/>
                <w:sz w:val="20"/>
              </w:rPr>
              <w:t>doivent</w:t>
            </w:r>
            <w:r w:rsidR="008629BD">
              <w:rPr>
                <w:rFonts w:ascii="Bookman Old Style" w:hAnsi="Bookman Old Style" w:cs="Arial"/>
                <w:i/>
                <w:sz w:val="20"/>
              </w:rPr>
              <w:t xml:space="preserve"> </w:t>
            </w:r>
            <w:r w:rsidRPr="00CB3AD9">
              <w:rPr>
                <w:rFonts w:ascii="Bookman Old Style" w:hAnsi="Bookman Old Style" w:cs="Arial"/>
                <w:i/>
                <w:sz w:val="20"/>
              </w:rPr>
              <w:t>être</w:t>
            </w:r>
            <w:r w:rsidR="008629BD">
              <w:rPr>
                <w:rFonts w:ascii="Bookman Old Style" w:hAnsi="Bookman Old Style" w:cs="Arial"/>
                <w:i/>
                <w:sz w:val="20"/>
              </w:rPr>
              <w:t xml:space="preserve"> </w:t>
            </w:r>
            <w:r w:rsidRPr="00CB3AD9">
              <w:rPr>
                <w:rFonts w:ascii="Bookman Old Style" w:hAnsi="Bookman Old Style" w:cs="Arial"/>
                <w:i/>
                <w:sz w:val="20"/>
              </w:rPr>
              <w:t>remplies</w:t>
            </w:r>
            <w:r w:rsidR="008629BD">
              <w:rPr>
                <w:rFonts w:ascii="Bookman Old Style" w:hAnsi="Bookman Old Style" w:cs="Arial"/>
                <w:i/>
                <w:sz w:val="20"/>
              </w:rPr>
              <w:t xml:space="preserve"> </w:t>
            </w:r>
            <w:r w:rsidRPr="00CB3AD9">
              <w:rPr>
                <w:rFonts w:ascii="Bookman Old Style" w:hAnsi="Bookman Old Style" w:cs="Arial"/>
                <w:i/>
                <w:sz w:val="20"/>
              </w:rPr>
              <w:t>et</w:t>
            </w:r>
            <w:r w:rsidR="008629BD">
              <w:rPr>
                <w:rFonts w:ascii="Bookman Old Style" w:hAnsi="Bookman Old Style" w:cs="Arial"/>
                <w:i/>
                <w:sz w:val="20"/>
              </w:rPr>
              <w:t xml:space="preserve"> </w:t>
            </w:r>
            <w:r w:rsidRPr="00CB3AD9">
              <w:rPr>
                <w:rFonts w:ascii="Bookman Old Style" w:hAnsi="Bookman Old Style" w:cs="Arial"/>
                <w:i/>
                <w:sz w:val="20"/>
              </w:rPr>
              <w:t>envoyées</w:t>
            </w:r>
            <w:r w:rsidRPr="00CB3AD9">
              <w:rPr>
                <w:rFonts w:ascii="Bookman Old Style" w:hAnsi="Bookman Old Style" w:cs="Arial"/>
                <w:i/>
                <w:spacing w:val="6"/>
                <w:sz w:val="20"/>
              </w:rPr>
              <w:t> </w:t>
            </w:r>
            <w:r w:rsidRPr="00CB3AD9">
              <w:rPr>
                <w:rFonts w:ascii="Bookman Old Style" w:hAnsi="Bookman Old Style" w:cs="Arial"/>
                <w:i/>
                <w:sz w:val="20"/>
              </w:rPr>
              <w:t>:</w:t>
            </w:r>
          </w:p>
          <w:p w:rsidR="00C427AB" w:rsidRPr="00CB3AD9" w:rsidRDefault="00C427AB" w:rsidP="00B45DA1">
            <w:pPr>
              <w:widowControl w:val="0"/>
              <w:autoSpaceDE w:val="0"/>
              <w:spacing w:after="0" w:line="240" w:lineRule="auto"/>
              <w:ind w:right="6"/>
              <w:rPr>
                <w:rFonts w:ascii="Bookman Old Style" w:hAnsi="Bookman Old Style" w:cs="Arial"/>
                <w:i/>
                <w:sz w:val="20"/>
              </w:rPr>
            </w:pPr>
            <w:r w:rsidRPr="00CB3AD9">
              <w:rPr>
                <w:rFonts w:ascii="Bookman Old Style" w:eastAsia="Times New Roman" w:hAnsi="Bookman Old Style" w:cs="Arial"/>
                <w:b/>
                <w:i/>
                <w:iCs/>
                <w:spacing w:val="5"/>
                <w:sz w:val="20"/>
                <w:lang w:eastAsia="fr-FR"/>
              </w:rPr>
              <w:t xml:space="preserve">sept (07) exemplaires </w:t>
            </w:r>
            <w:r w:rsidRPr="00CB3AD9">
              <w:rPr>
                <w:rFonts w:ascii="Bookman Old Style" w:eastAsia="Times New Roman" w:hAnsi="Bookman Old Style" w:cs="Arial"/>
                <w:b/>
                <w:i/>
                <w:iCs/>
                <w:sz w:val="20"/>
                <w:lang w:eastAsia="fr-FR"/>
              </w:rPr>
              <w:t>dont un (1) original et six (6) copies.</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21.2.</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1F0F6D" w:rsidRDefault="00C427AB" w:rsidP="006C3356">
            <w:pPr>
              <w:widowControl w:val="0"/>
              <w:autoSpaceDE w:val="0"/>
              <w:spacing w:after="0" w:line="240" w:lineRule="auto"/>
              <w:ind w:right="-20"/>
              <w:rPr>
                <w:rFonts w:ascii="Bookman Old Style" w:hAnsi="Bookman Old Style" w:cs="Arial"/>
                <w:i/>
                <w:sz w:val="20"/>
              </w:rPr>
            </w:pPr>
            <w:r w:rsidRPr="00CB3AD9">
              <w:rPr>
                <w:rFonts w:ascii="Bookman Old Style" w:hAnsi="Bookman Old Style" w:cs="Arial"/>
                <w:i/>
                <w:sz w:val="20"/>
              </w:rPr>
              <w:t>Adresse</w:t>
            </w:r>
            <w:r w:rsidRPr="00CB3AD9">
              <w:rPr>
                <w:rFonts w:ascii="Bookman Old Style" w:hAnsi="Bookman Old Style" w:cs="Arial"/>
                <w:i/>
                <w:spacing w:val="6"/>
                <w:sz w:val="20"/>
              </w:rPr>
              <w:t xml:space="preserve"> de </w:t>
            </w:r>
            <w:r w:rsidRPr="00CB3AD9">
              <w:rPr>
                <w:rFonts w:ascii="Bookman Old Style" w:hAnsi="Bookman Old Style" w:cs="Arial"/>
                <w:i/>
                <w:sz w:val="20"/>
              </w:rPr>
              <w:t>l</w:t>
            </w:r>
            <w:r w:rsidRPr="00CB3AD9">
              <w:rPr>
                <w:rFonts w:ascii="Bookman Old Style" w:hAnsi="Bookman Old Style" w:cs="Arial"/>
                <w:i/>
                <w:spacing w:val="5"/>
                <w:sz w:val="20"/>
              </w:rPr>
              <w:t>’autorité contractante</w:t>
            </w:r>
            <w:r w:rsidRPr="00CB3AD9">
              <w:rPr>
                <w:rFonts w:ascii="Bookman Old Style" w:hAnsi="Bookman Old Style" w:cs="Arial"/>
                <w:i/>
                <w:sz w:val="20"/>
              </w:rPr>
              <w:t xml:space="preserve"> à</w:t>
            </w:r>
            <w:r w:rsidR="00510DEB">
              <w:rPr>
                <w:rFonts w:ascii="Bookman Old Style" w:hAnsi="Bookman Old Style" w:cs="Arial"/>
                <w:i/>
                <w:sz w:val="20"/>
              </w:rPr>
              <w:t xml:space="preserve"> </w:t>
            </w:r>
            <w:r w:rsidRPr="00CB3AD9">
              <w:rPr>
                <w:rFonts w:ascii="Bookman Old Style" w:hAnsi="Bookman Old Style" w:cs="Arial"/>
                <w:i/>
                <w:sz w:val="20"/>
              </w:rPr>
              <w:t>utiliser</w:t>
            </w:r>
            <w:r w:rsidR="00510DEB">
              <w:rPr>
                <w:rFonts w:ascii="Bookman Old Style" w:hAnsi="Bookman Old Style" w:cs="Arial"/>
                <w:i/>
                <w:sz w:val="20"/>
              </w:rPr>
              <w:t xml:space="preserve"> </w:t>
            </w:r>
            <w:r w:rsidRPr="00CB3AD9">
              <w:rPr>
                <w:rFonts w:ascii="Bookman Old Style" w:hAnsi="Bookman Old Style" w:cs="Arial"/>
                <w:i/>
                <w:sz w:val="20"/>
              </w:rPr>
              <w:t>pour</w:t>
            </w:r>
            <w:r w:rsidR="001F0F6D">
              <w:rPr>
                <w:rFonts w:ascii="Bookman Old Style" w:hAnsi="Bookman Old Style" w:cs="Arial"/>
                <w:i/>
                <w:sz w:val="20"/>
              </w:rPr>
              <w:t xml:space="preserve"> </w:t>
            </w:r>
            <w:r w:rsidR="00917687" w:rsidRPr="00CB3AD9">
              <w:rPr>
                <w:rFonts w:ascii="Bookman Old Style" w:hAnsi="Bookman Old Style" w:cs="Arial"/>
                <w:i/>
                <w:sz w:val="20"/>
              </w:rPr>
              <w:t xml:space="preserve">le dépôt </w:t>
            </w:r>
            <w:r w:rsidRPr="00CB3AD9">
              <w:rPr>
                <w:rFonts w:ascii="Bookman Old Style" w:hAnsi="Bookman Old Style" w:cs="Arial"/>
                <w:i/>
                <w:sz w:val="20"/>
              </w:rPr>
              <w:t>des</w:t>
            </w:r>
            <w:r w:rsidR="001F0F6D">
              <w:rPr>
                <w:rFonts w:ascii="Bookman Old Style" w:hAnsi="Bookman Old Style" w:cs="Arial"/>
                <w:i/>
                <w:sz w:val="20"/>
              </w:rPr>
              <w:t xml:space="preserve"> </w:t>
            </w:r>
            <w:r w:rsidRPr="00CB3AD9">
              <w:rPr>
                <w:rFonts w:ascii="Bookman Old Style" w:hAnsi="Bookman Old Style" w:cs="Arial"/>
                <w:i/>
                <w:sz w:val="20"/>
              </w:rPr>
              <w:t>offres</w:t>
            </w:r>
            <w:r w:rsidRPr="00CB3AD9">
              <w:rPr>
                <w:rFonts w:ascii="Bookman Old Style" w:hAnsi="Bookman Old Style" w:cs="Arial"/>
                <w:i/>
                <w:spacing w:val="6"/>
                <w:sz w:val="20"/>
              </w:rPr>
              <w:t> </w:t>
            </w:r>
            <w:r w:rsidRPr="00CB3AD9">
              <w:rPr>
                <w:rFonts w:ascii="Bookman Old Style" w:hAnsi="Bookman Old Style" w:cs="Arial"/>
                <w:i/>
                <w:sz w:val="20"/>
              </w:rPr>
              <w:t>:</w:t>
            </w:r>
            <w:r w:rsidR="001F0F6D">
              <w:rPr>
                <w:rFonts w:ascii="Bookman Old Style" w:hAnsi="Bookman Old Style" w:cs="Arial"/>
                <w:i/>
                <w:sz w:val="20"/>
              </w:rPr>
              <w:t xml:space="preserve"> </w:t>
            </w:r>
            <w:r w:rsidR="006C3356">
              <w:rPr>
                <w:rFonts w:ascii="Bookman Old Style" w:eastAsia="Times New Roman" w:hAnsi="Bookman Old Style" w:cs="Arial"/>
                <w:i/>
                <w:iCs/>
                <w:sz w:val="20"/>
                <w:lang w:eastAsia="fr-FR"/>
              </w:rPr>
              <w:t>MAIR</w:t>
            </w:r>
            <w:r w:rsidR="002E4A98" w:rsidRPr="00CB3AD9">
              <w:rPr>
                <w:rFonts w:ascii="Bookman Old Style" w:eastAsia="Times New Roman" w:hAnsi="Bookman Old Style" w:cs="Arial"/>
                <w:i/>
                <w:iCs/>
                <w:sz w:val="20"/>
                <w:lang w:eastAsia="fr-FR"/>
              </w:rPr>
              <w:t xml:space="preserve">E </w:t>
            </w:r>
            <w:r w:rsidR="006C3356">
              <w:rPr>
                <w:rFonts w:ascii="Bookman Old Style" w:eastAsia="Times New Roman" w:hAnsi="Bookman Old Style" w:cs="Arial"/>
                <w:i/>
                <w:iCs/>
                <w:sz w:val="20"/>
                <w:lang w:eastAsia="fr-FR"/>
              </w:rPr>
              <w:t>de</w:t>
            </w:r>
            <w:r w:rsidR="002E4A98" w:rsidRPr="00CB3AD9">
              <w:rPr>
                <w:rFonts w:ascii="Bookman Old Style" w:eastAsia="Times New Roman" w:hAnsi="Bookman Old Style" w:cs="Arial"/>
                <w:i/>
                <w:iCs/>
                <w:sz w:val="20"/>
                <w:lang w:eastAsia="fr-FR"/>
              </w:rPr>
              <w:t xml:space="preserve"> OULI</w:t>
            </w:r>
            <w:r w:rsidR="00917687" w:rsidRPr="00CB3AD9">
              <w:rPr>
                <w:rFonts w:ascii="Bookman Old Style" w:eastAsia="Times New Roman" w:hAnsi="Bookman Old Style" w:cs="Arial"/>
                <w:i/>
                <w:iCs/>
                <w:sz w:val="20"/>
                <w:lang w:eastAsia="fr-FR"/>
              </w:rPr>
              <w:t xml:space="preserve">, sis à </w:t>
            </w:r>
            <w:r w:rsidR="001F0F6D" w:rsidRPr="00CB3AD9">
              <w:rPr>
                <w:rFonts w:ascii="Bookman Old Style" w:eastAsia="Times New Roman" w:hAnsi="Bookman Old Style" w:cs="Arial"/>
                <w:i/>
                <w:iCs/>
                <w:sz w:val="20"/>
                <w:lang w:eastAsia="fr-FR"/>
              </w:rPr>
              <w:t>OULI</w:t>
            </w:r>
            <w:r w:rsidR="00CB67C1" w:rsidRPr="00CB3AD9">
              <w:rPr>
                <w:rFonts w:ascii="Bookman Old Style" w:eastAsia="Times New Roman" w:hAnsi="Bookman Old Style" w:cs="Arial"/>
                <w:i/>
                <w:iCs/>
                <w:sz w:val="20"/>
                <w:lang w:eastAsia="fr-FR"/>
              </w:rPr>
              <w:t>, téléphone ………………</w:t>
            </w:r>
            <w:r w:rsidR="00917687" w:rsidRPr="00CB3AD9">
              <w:rPr>
                <w:rFonts w:ascii="Bookman Old Style" w:eastAsia="Times New Roman" w:hAnsi="Bookman Old Style" w:cs="Arial"/>
                <w:i/>
                <w:iCs/>
                <w:sz w:val="20"/>
                <w:lang w:eastAsia="fr-FR"/>
              </w:rPr>
              <w:t>,</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22.2.</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CB3AD9" w:rsidRDefault="00C427AB" w:rsidP="00B45DA1">
            <w:pPr>
              <w:widowControl w:val="0"/>
              <w:autoSpaceDE w:val="0"/>
              <w:autoSpaceDN w:val="0"/>
              <w:adjustRightInd w:val="0"/>
              <w:spacing w:after="0"/>
              <w:jc w:val="both"/>
              <w:rPr>
                <w:rFonts w:ascii="Bookman Old Style" w:hAnsi="Bookman Old Style" w:cs="Arial"/>
                <w:i/>
                <w:color w:val="000000"/>
                <w:sz w:val="20"/>
              </w:rPr>
            </w:pPr>
            <w:r w:rsidRPr="00CB3AD9">
              <w:rPr>
                <w:rFonts w:ascii="Bookman Old Style" w:hAnsi="Bookman Old Style" w:cs="Arial"/>
                <w:b/>
                <w:i/>
                <w:sz w:val="20"/>
              </w:rPr>
              <w:t>Numéro</w:t>
            </w:r>
            <w:r w:rsidR="006776D8">
              <w:rPr>
                <w:rFonts w:ascii="Bookman Old Style" w:hAnsi="Bookman Old Style" w:cs="Arial"/>
                <w:b/>
                <w:i/>
                <w:sz w:val="20"/>
              </w:rPr>
              <w:t xml:space="preserve"> </w:t>
            </w:r>
            <w:r w:rsidRPr="00CB3AD9">
              <w:rPr>
                <w:rFonts w:ascii="Bookman Old Style" w:hAnsi="Bookman Old Style" w:cs="Arial"/>
                <w:b/>
                <w:i/>
                <w:sz w:val="20"/>
              </w:rPr>
              <w:t>de</w:t>
            </w:r>
            <w:r w:rsidR="006776D8">
              <w:rPr>
                <w:rFonts w:ascii="Bookman Old Style" w:hAnsi="Bookman Old Style" w:cs="Arial"/>
                <w:b/>
                <w:i/>
                <w:sz w:val="20"/>
              </w:rPr>
              <w:t xml:space="preserve"> </w:t>
            </w:r>
            <w:r w:rsidRPr="00CB3AD9">
              <w:rPr>
                <w:rFonts w:ascii="Bookman Old Style" w:hAnsi="Bookman Old Style" w:cs="Arial"/>
                <w:b/>
                <w:i/>
                <w:sz w:val="20"/>
              </w:rPr>
              <w:t>l’Appel d’Offres</w:t>
            </w:r>
            <w:r w:rsidRPr="00CB3AD9">
              <w:rPr>
                <w:rFonts w:ascii="Bookman Old Style" w:hAnsi="Bookman Old Style" w:cs="Arial"/>
                <w:i/>
                <w:sz w:val="20"/>
              </w:rPr>
              <w:t xml:space="preserve"> : </w:t>
            </w:r>
            <w:r w:rsidR="00571E8C" w:rsidRPr="00CB3AD9">
              <w:rPr>
                <w:rFonts w:ascii="Bookman Old Style" w:hAnsi="Bookman Old Style" w:cs="Arial"/>
                <w:i/>
                <w:color w:val="000000"/>
                <w:sz w:val="20"/>
              </w:rPr>
              <w:t xml:space="preserve">Appel d’Offres National Ouvert en </w:t>
            </w:r>
            <w:r w:rsidR="006776D8" w:rsidRPr="00CB3AD9">
              <w:rPr>
                <w:rFonts w:ascii="Bookman Old Style" w:hAnsi="Bookman Old Style" w:cs="Arial"/>
                <w:i/>
                <w:color w:val="000000"/>
                <w:sz w:val="20"/>
              </w:rPr>
              <w:t>Procédure</w:t>
            </w:r>
            <w:r w:rsidR="00571E8C" w:rsidRPr="00CB3AD9">
              <w:rPr>
                <w:rFonts w:ascii="Bookman Old Style" w:hAnsi="Bookman Old Style" w:cs="Arial"/>
                <w:i/>
                <w:color w:val="000000"/>
                <w:sz w:val="20"/>
              </w:rPr>
              <w:t xml:space="preserve"> d’Urgence </w:t>
            </w:r>
            <w:r w:rsidR="006776D8" w:rsidRPr="001F0F6D">
              <w:rPr>
                <w:rFonts w:ascii="Bookman Old Style" w:eastAsia="Times New Roman" w:hAnsi="Bookman Old Style"/>
                <w:b/>
                <w:i/>
                <w:sz w:val="20"/>
                <w:szCs w:val="20"/>
                <w:lang w:eastAsia="fr-FR"/>
              </w:rPr>
              <w:t>N°_____/</w:t>
            </w:r>
            <w:r w:rsidR="006776D8" w:rsidRPr="001F0F6D">
              <w:rPr>
                <w:rFonts w:ascii="Bookman Old Style" w:hAnsi="Bookman Old Style"/>
                <w:b/>
                <w:i/>
                <w:sz w:val="20"/>
                <w:szCs w:val="20"/>
              </w:rPr>
              <w:t xml:space="preserve"> AONO/RE/DDK/C-OULI/SG/CIPM/2025</w:t>
            </w:r>
            <w:r w:rsidR="001F0F6D">
              <w:rPr>
                <w:rFonts w:ascii="Bookman Old Style" w:hAnsi="Bookman Old Style"/>
                <w:b/>
                <w:i/>
                <w:sz w:val="20"/>
                <w:szCs w:val="20"/>
              </w:rPr>
              <w:t xml:space="preserve"> </w:t>
            </w:r>
            <w:r w:rsidRPr="001F0F6D">
              <w:rPr>
                <w:rFonts w:ascii="Bookman Old Style" w:hAnsi="Bookman Old Style" w:cs="Arial"/>
                <w:i/>
                <w:color w:val="000000"/>
                <w:sz w:val="20"/>
                <w:szCs w:val="20"/>
              </w:rPr>
              <w:t>du</w:t>
            </w:r>
            <w:r w:rsidRPr="00CB3AD9">
              <w:rPr>
                <w:rFonts w:ascii="Bookman Old Style" w:hAnsi="Bookman Old Style" w:cs="Arial"/>
                <w:i/>
                <w:color w:val="000000"/>
                <w:sz w:val="20"/>
              </w:rPr>
              <w:t xml:space="preserve"> ……………………..</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ind w:left="260" w:right="-20"/>
              <w:rPr>
                <w:rFonts w:ascii="Bookman Old Style" w:hAnsi="Bookman Old Style" w:cs="Arial"/>
                <w:i/>
                <w:sz w:val="20"/>
              </w:rPr>
            </w:pP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CB3AD9" w:rsidRDefault="00C427AB" w:rsidP="00B45DA1">
            <w:pPr>
              <w:widowControl w:val="0"/>
              <w:autoSpaceDE w:val="0"/>
              <w:spacing w:after="0" w:line="240" w:lineRule="auto"/>
              <w:ind w:right="-20"/>
              <w:rPr>
                <w:rFonts w:ascii="Bookman Old Style" w:hAnsi="Bookman Old Style" w:cs="Arial"/>
                <w:i/>
                <w:sz w:val="20"/>
              </w:rPr>
            </w:pPr>
            <w:r w:rsidRPr="00CB3AD9">
              <w:rPr>
                <w:rFonts w:ascii="Bookman Old Style" w:hAnsi="Bookman Old Style" w:cs="Arial"/>
                <w:i/>
                <w:sz w:val="20"/>
              </w:rPr>
              <w:t>Date</w:t>
            </w:r>
            <w:r w:rsidR="001F0F6D">
              <w:rPr>
                <w:rFonts w:ascii="Bookman Old Style" w:hAnsi="Bookman Old Style" w:cs="Arial"/>
                <w:i/>
                <w:sz w:val="20"/>
              </w:rPr>
              <w:t xml:space="preserve"> </w:t>
            </w:r>
            <w:r w:rsidRPr="00CB3AD9">
              <w:rPr>
                <w:rFonts w:ascii="Bookman Old Style" w:hAnsi="Bookman Old Style" w:cs="Arial"/>
                <w:i/>
                <w:sz w:val="20"/>
              </w:rPr>
              <w:t>et</w:t>
            </w:r>
            <w:r w:rsidR="001F0F6D">
              <w:rPr>
                <w:rFonts w:ascii="Bookman Old Style" w:hAnsi="Bookman Old Style" w:cs="Arial"/>
                <w:i/>
                <w:sz w:val="20"/>
              </w:rPr>
              <w:t xml:space="preserve"> </w:t>
            </w:r>
            <w:r w:rsidRPr="00CB3AD9">
              <w:rPr>
                <w:rFonts w:ascii="Bookman Old Style" w:hAnsi="Bookman Old Style" w:cs="Arial"/>
                <w:i/>
                <w:sz w:val="20"/>
              </w:rPr>
              <w:t>heure</w:t>
            </w:r>
            <w:r w:rsidR="001F0F6D">
              <w:rPr>
                <w:rFonts w:ascii="Bookman Old Style" w:hAnsi="Bookman Old Style" w:cs="Arial"/>
                <w:i/>
                <w:sz w:val="20"/>
              </w:rPr>
              <w:t xml:space="preserve"> </w:t>
            </w:r>
            <w:r w:rsidRPr="00CB3AD9">
              <w:rPr>
                <w:rFonts w:ascii="Bookman Old Style" w:hAnsi="Bookman Old Style" w:cs="Arial"/>
                <w:i/>
                <w:sz w:val="20"/>
              </w:rPr>
              <w:t>limites</w:t>
            </w:r>
            <w:r w:rsidR="001F0F6D">
              <w:rPr>
                <w:rFonts w:ascii="Bookman Old Style" w:hAnsi="Bookman Old Style" w:cs="Arial"/>
                <w:i/>
                <w:sz w:val="20"/>
              </w:rPr>
              <w:t xml:space="preserve"> </w:t>
            </w:r>
            <w:r w:rsidRPr="00CB3AD9">
              <w:rPr>
                <w:rFonts w:ascii="Bookman Old Style" w:hAnsi="Bookman Old Style" w:cs="Arial"/>
                <w:i/>
                <w:sz w:val="20"/>
              </w:rPr>
              <w:t>de</w:t>
            </w:r>
            <w:r w:rsidR="001F0F6D">
              <w:rPr>
                <w:rFonts w:ascii="Bookman Old Style" w:hAnsi="Bookman Old Style" w:cs="Arial"/>
                <w:i/>
                <w:sz w:val="20"/>
              </w:rPr>
              <w:t xml:space="preserve"> </w:t>
            </w:r>
            <w:r w:rsidRPr="00CB3AD9">
              <w:rPr>
                <w:rFonts w:ascii="Bookman Old Style" w:hAnsi="Bookman Old Style" w:cs="Arial"/>
                <w:i/>
                <w:sz w:val="20"/>
              </w:rPr>
              <w:t>dépôt</w:t>
            </w:r>
            <w:r w:rsidR="001F0F6D">
              <w:rPr>
                <w:rFonts w:ascii="Bookman Old Style" w:hAnsi="Bookman Old Style" w:cs="Arial"/>
                <w:i/>
                <w:sz w:val="20"/>
              </w:rPr>
              <w:t xml:space="preserve"> </w:t>
            </w:r>
            <w:r w:rsidRPr="00CB3AD9">
              <w:rPr>
                <w:rFonts w:ascii="Bookman Old Style" w:hAnsi="Bookman Old Style" w:cs="Arial"/>
                <w:i/>
                <w:sz w:val="20"/>
              </w:rPr>
              <w:t>des</w:t>
            </w:r>
            <w:r w:rsidR="001F0F6D">
              <w:rPr>
                <w:rFonts w:ascii="Bookman Old Style" w:hAnsi="Bookman Old Style" w:cs="Arial"/>
                <w:i/>
                <w:sz w:val="20"/>
              </w:rPr>
              <w:t xml:space="preserve"> </w:t>
            </w:r>
            <w:r w:rsidRPr="00CB3AD9">
              <w:rPr>
                <w:rFonts w:ascii="Bookman Old Style" w:hAnsi="Bookman Old Style" w:cs="Arial"/>
                <w:i/>
                <w:sz w:val="20"/>
              </w:rPr>
              <w:t xml:space="preserve">offres: </w:t>
            </w:r>
            <w:r w:rsidR="007A78C2" w:rsidRPr="00CB3AD9">
              <w:rPr>
                <w:rFonts w:ascii="Bookman Old Style" w:eastAsia="Times New Roman" w:hAnsi="Bookman Old Style" w:cs="Arial"/>
                <w:i/>
                <w:sz w:val="20"/>
                <w:lang w:eastAsia="fr-FR"/>
              </w:rPr>
              <w:t>le</w:t>
            </w:r>
            <w:r w:rsidR="001F0F6D">
              <w:rPr>
                <w:rFonts w:ascii="Bookman Old Style" w:eastAsia="Times New Roman" w:hAnsi="Bookman Old Style" w:cs="Arial"/>
                <w:b/>
                <w:i/>
                <w:sz w:val="20"/>
                <w:lang w:eastAsia="fr-FR"/>
              </w:rPr>
              <w:t xml:space="preserve"> .................... à 10</w:t>
            </w:r>
            <w:r w:rsidRPr="00CB3AD9">
              <w:rPr>
                <w:rFonts w:ascii="Bookman Old Style" w:eastAsia="Times New Roman" w:hAnsi="Bookman Old Style" w:cs="Arial"/>
                <w:b/>
                <w:i/>
                <w:sz w:val="20"/>
                <w:lang w:eastAsia="fr-FR"/>
              </w:rPr>
              <w:t xml:space="preserve"> heures</w:t>
            </w:r>
            <w:r w:rsidRPr="00CB3AD9">
              <w:rPr>
                <w:rFonts w:ascii="Bookman Old Style" w:eastAsia="Times New Roman" w:hAnsi="Bookman Old Style" w:cs="Arial"/>
                <w:i/>
                <w:sz w:val="20"/>
                <w:lang w:eastAsia="fr-FR"/>
              </w:rPr>
              <w:t>.</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26.1.</w:t>
            </w: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CB3AD9" w:rsidRDefault="00C427AB" w:rsidP="00B45DA1">
            <w:pPr>
              <w:widowControl w:val="0"/>
              <w:autoSpaceDE w:val="0"/>
              <w:spacing w:after="0" w:line="240" w:lineRule="auto"/>
              <w:ind w:right="-20"/>
              <w:rPr>
                <w:rFonts w:ascii="Bookman Old Style" w:hAnsi="Bookman Old Style" w:cs="Arial"/>
                <w:i/>
                <w:sz w:val="20"/>
              </w:rPr>
            </w:pPr>
            <w:r w:rsidRPr="00CB3AD9">
              <w:rPr>
                <w:rFonts w:ascii="Bookman Old Style" w:hAnsi="Bookman Old Style" w:cs="Arial"/>
                <w:i/>
                <w:sz w:val="20"/>
              </w:rPr>
              <w:t>Lieu,</w:t>
            </w:r>
            <w:r w:rsidR="001F0F6D">
              <w:rPr>
                <w:rFonts w:ascii="Bookman Old Style" w:hAnsi="Bookman Old Style" w:cs="Arial"/>
                <w:i/>
                <w:sz w:val="20"/>
              </w:rPr>
              <w:t xml:space="preserve"> </w:t>
            </w:r>
            <w:r w:rsidRPr="00CB3AD9">
              <w:rPr>
                <w:rFonts w:ascii="Bookman Old Style" w:hAnsi="Bookman Old Style" w:cs="Arial"/>
                <w:i/>
                <w:sz w:val="20"/>
              </w:rPr>
              <w:t>date</w:t>
            </w:r>
            <w:r w:rsidR="001F0F6D">
              <w:rPr>
                <w:rFonts w:ascii="Bookman Old Style" w:hAnsi="Bookman Old Style" w:cs="Arial"/>
                <w:i/>
                <w:sz w:val="20"/>
              </w:rPr>
              <w:t xml:space="preserve"> </w:t>
            </w:r>
            <w:r w:rsidRPr="00CB3AD9">
              <w:rPr>
                <w:rFonts w:ascii="Bookman Old Style" w:hAnsi="Bookman Old Style" w:cs="Arial"/>
                <w:i/>
                <w:sz w:val="20"/>
              </w:rPr>
              <w:t>et</w:t>
            </w:r>
            <w:r w:rsidR="001F0F6D">
              <w:rPr>
                <w:rFonts w:ascii="Bookman Old Style" w:hAnsi="Bookman Old Style" w:cs="Arial"/>
                <w:i/>
                <w:sz w:val="20"/>
              </w:rPr>
              <w:t xml:space="preserve"> </w:t>
            </w:r>
            <w:r w:rsidRPr="00CB3AD9">
              <w:rPr>
                <w:rFonts w:ascii="Bookman Old Style" w:hAnsi="Bookman Old Style" w:cs="Arial"/>
                <w:i/>
                <w:sz w:val="20"/>
              </w:rPr>
              <w:t>heure</w:t>
            </w:r>
            <w:r w:rsidR="001F0F6D">
              <w:rPr>
                <w:rFonts w:ascii="Bookman Old Style" w:hAnsi="Bookman Old Style" w:cs="Arial"/>
                <w:i/>
                <w:sz w:val="20"/>
              </w:rPr>
              <w:t xml:space="preserve"> </w:t>
            </w:r>
            <w:r w:rsidRPr="00CB3AD9">
              <w:rPr>
                <w:rFonts w:ascii="Bookman Old Style" w:hAnsi="Bookman Old Style" w:cs="Arial"/>
                <w:i/>
                <w:sz w:val="20"/>
              </w:rPr>
              <w:t>de</w:t>
            </w:r>
            <w:r w:rsidR="001F0F6D">
              <w:rPr>
                <w:rFonts w:ascii="Bookman Old Style" w:hAnsi="Bookman Old Style" w:cs="Arial"/>
                <w:i/>
                <w:sz w:val="20"/>
              </w:rPr>
              <w:t xml:space="preserve"> </w:t>
            </w:r>
            <w:r w:rsidRPr="00CB3AD9">
              <w:rPr>
                <w:rFonts w:ascii="Bookman Old Style" w:hAnsi="Bookman Old Style" w:cs="Arial"/>
                <w:i/>
                <w:sz w:val="20"/>
              </w:rPr>
              <w:t>l’ouverture</w:t>
            </w:r>
            <w:r w:rsidR="001F0F6D">
              <w:rPr>
                <w:rFonts w:ascii="Bookman Old Style" w:hAnsi="Bookman Old Style" w:cs="Arial"/>
                <w:i/>
                <w:sz w:val="20"/>
              </w:rPr>
              <w:t xml:space="preserve"> </w:t>
            </w:r>
            <w:r w:rsidRPr="00CB3AD9">
              <w:rPr>
                <w:rFonts w:ascii="Bookman Old Style" w:hAnsi="Bookman Old Style" w:cs="Arial"/>
                <w:i/>
                <w:sz w:val="20"/>
              </w:rPr>
              <w:t>des</w:t>
            </w:r>
            <w:r w:rsidR="001F0F6D">
              <w:rPr>
                <w:rFonts w:ascii="Bookman Old Style" w:hAnsi="Bookman Old Style" w:cs="Arial"/>
                <w:i/>
                <w:sz w:val="20"/>
              </w:rPr>
              <w:t xml:space="preserve"> </w:t>
            </w:r>
            <w:r w:rsidRPr="00CB3AD9">
              <w:rPr>
                <w:rFonts w:ascii="Bookman Old Style" w:hAnsi="Bookman Old Style" w:cs="Arial"/>
                <w:i/>
                <w:sz w:val="20"/>
              </w:rPr>
              <w:t xml:space="preserve">plis: </w:t>
            </w:r>
            <w:r w:rsidR="00917687" w:rsidRPr="00CB3AD9">
              <w:rPr>
                <w:rFonts w:ascii="Bookman Old Style" w:hAnsi="Bookman Old Style" w:cs="Arial"/>
                <w:i/>
                <w:sz w:val="20"/>
              </w:rPr>
              <w:t xml:space="preserve">Salle des conférences de la </w:t>
            </w:r>
            <w:r w:rsidR="002E4A98" w:rsidRPr="00CB3AD9">
              <w:rPr>
                <w:rFonts w:ascii="Bookman Old Style" w:hAnsi="Bookman Old Style" w:cs="Arial"/>
                <w:i/>
                <w:sz w:val="20"/>
              </w:rPr>
              <w:t>MAIRIE DE OULI</w:t>
            </w:r>
            <w:r w:rsidR="001F0F6D">
              <w:rPr>
                <w:rFonts w:ascii="Bookman Old Style" w:hAnsi="Bookman Old Style" w:cs="Arial"/>
                <w:i/>
                <w:sz w:val="20"/>
              </w:rPr>
              <w:t>,</w:t>
            </w:r>
            <w:r w:rsidR="007A78C2" w:rsidRPr="00CB3AD9">
              <w:rPr>
                <w:rFonts w:ascii="Bookman Old Style" w:hAnsi="Bookman Old Style" w:cs="Arial"/>
                <w:i/>
                <w:sz w:val="20"/>
              </w:rPr>
              <w:t xml:space="preserve"> dès</w:t>
            </w:r>
            <w:r w:rsidR="001F0F6D">
              <w:rPr>
                <w:rFonts w:ascii="Bookman Old Style" w:hAnsi="Bookman Old Style" w:cs="Arial"/>
                <w:b/>
                <w:i/>
                <w:sz w:val="20"/>
              </w:rPr>
              <w:t xml:space="preserve"> 11</w:t>
            </w:r>
            <w:r w:rsidR="00917687" w:rsidRPr="00CB3AD9">
              <w:rPr>
                <w:rFonts w:ascii="Bookman Old Style" w:hAnsi="Bookman Old Style" w:cs="Arial"/>
                <w:b/>
                <w:i/>
                <w:sz w:val="20"/>
              </w:rPr>
              <w:t xml:space="preserve"> heures </w:t>
            </w:r>
            <w:r w:rsidR="00917687" w:rsidRPr="00CB3AD9">
              <w:rPr>
                <w:rFonts w:ascii="Bookman Old Style" w:hAnsi="Bookman Old Style" w:cs="Arial"/>
                <w:i/>
                <w:sz w:val="20"/>
              </w:rPr>
              <w:t>le</w:t>
            </w:r>
            <w:r w:rsidR="00917687" w:rsidRPr="00CB3AD9">
              <w:rPr>
                <w:rFonts w:ascii="Bookman Old Style" w:hAnsi="Bookman Old Style" w:cs="Arial"/>
                <w:b/>
                <w:i/>
                <w:sz w:val="20"/>
              </w:rPr>
              <w:t>…………...</w:t>
            </w:r>
            <w:r w:rsidR="00B2649F" w:rsidRPr="00CB3AD9">
              <w:rPr>
                <w:rFonts w:ascii="Bookman Old Style" w:hAnsi="Bookman Old Style" w:cs="Arial"/>
                <w:b/>
                <w:i/>
                <w:sz w:val="20"/>
              </w:rPr>
              <w:t>..........</w:t>
            </w:r>
          </w:p>
        </w:tc>
      </w:tr>
      <w:tr w:rsidR="00C427AB" w:rsidRPr="00B45DA1" w:rsidTr="00D94B7D">
        <w:trPr>
          <w:trHeight w:val="57"/>
          <w:jc w:val="center"/>
        </w:trPr>
        <w:tc>
          <w:tcPr>
            <w:tcW w:w="10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27AB" w:rsidRPr="00B45DA1" w:rsidRDefault="00C427AB" w:rsidP="00B45DA1">
            <w:pPr>
              <w:widowControl w:val="0"/>
              <w:autoSpaceDE w:val="0"/>
              <w:spacing w:after="0" w:line="240" w:lineRule="auto"/>
              <w:rPr>
                <w:rFonts w:ascii="Bookman Old Style" w:hAnsi="Bookman Old Style" w:cs="Arial"/>
                <w:i/>
                <w:sz w:val="20"/>
              </w:rPr>
            </w:pPr>
          </w:p>
          <w:p w:rsidR="00C427AB" w:rsidRPr="00B45DA1" w:rsidRDefault="00C427AB" w:rsidP="00B45DA1">
            <w:pPr>
              <w:widowControl w:val="0"/>
              <w:autoSpaceDE w:val="0"/>
              <w:spacing w:after="0" w:line="240" w:lineRule="auto"/>
              <w:ind w:left="260" w:right="-20"/>
              <w:rPr>
                <w:rFonts w:ascii="Bookman Old Style" w:hAnsi="Bookman Old Style" w:cs="Arial"/>
                <w:i/>
                <w:sz w:val="20"/>
              </w:rPr>
            </w:pPr>
            <w:r w:rsidRPr="00B45DA1">
              <w:rPr>
                <w:rFonts w:ascii="Bookman Old Style" w:hAnsi="Bookman Old Style" w:cs="Arial"/>
                <w:i/>
                <w:sz w:val="20"/>
              </w:rPr>
              <w:t>43.1</w:t>
            </w:r>
          </w:p>
          <w:p w:rsidR="00C427AB" w:rsidRPr="00B45DA1" w:rsidRDefault="00C427AB" w:rsidP="00B45DA1">
            <w:pPr>
              <w:widowControl w:val="0"/>
              <w:autoSpaceDE w:val="0"/>
              <w:spacing w:after="0" w:line="240" w:lineRule="auto"/>
              <w:ind w:left="260" w:right="-20"/>
              <w:rPr>
                <w:rFonts w:ascii="Bookman Old Style" w:hAnsi="Bookman Old Style" w:cs="Arial"/>
                <w:i/>
                <w:sz w:val="20"/>
              </w:rPr>
            </w:pPr>
          </w:p>
        </w:tc>
        <w:tc>
          <w:tcPr>
            <w:tcW w:w="86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27AB" w:rsidRPr="00B45DA1" w:rsidRDefault="00B2649F" w:rsidP="00B45DA1">
            <w:pPr>
              <w:widowControl w:val="0"/>
              <w:suppressAutoHyphens/>
              <w:autoSpaceDE w:val="0"/>
              <w:autoSpaceDN w:val="0"/>
              <w:spacing w:after="0" w:line="240" w:lineRule="auto"/>
              <w:ind w:right="-20"/>
              <w:jc w:val="both"/>
              <w:textAlignment w:val="baseline"/>
              <w:rPr>
                <w:rFonts w:ascii="Bookman Old Style" w:eastAsia="Times New Roman" w:hAnsi="Bookman Old Style" w:cs="Arial"/>
                <w:bCs/>
                <w:i/>
                <w:color w:val="000000"/>
                <w:sz w:val="20"/>
                <w:lang w:eastAsia="fr-FR"/>
              </w:rPr>
            </w:pPr>
            <w:r w:rsidRPr="00B45DA1">
              <w:rPr>
                <w:rFonts w:ascii="Bookman Old Style" w:eastAsia="Times New Roman" w:hAnsi="Bookman Old Style" w:cs="Arial"/>
                <w:bCs/>
                <w:i/>
                <w:color w:val="000000"/>
                <w:sz w:val="20"/>
                <w:lang w:eastAsia="fr-FR"/>
              </w:rPr>
              <w:t>La Lettre Commande</w:t>
            </w:r>
            <w:r w:rsidR="00C427AB" w:rsidRPr="00B45DA1">
              <w:rPr>
                <w:rFonts w:ascii="Bookman Old Style" w:eastAsia="Times New Roman" w:hAnsi="Bookman Old Style" w:cs="Arial"/>
                <w:bCs/>
                <w:i/>
                <w:color w:val="000000"/>
                <w:sz w:val="20"/>
                <w:lang w:eastAsia="fr-FR"/>
              </w:rPr>
              <w:t xml:space="preserve"> sera attribué</w:t>
            </w:r>
            <w:r w:rsidRPr="00B45DA1">
              <w:rPr>
                <w:rFonts w:ascii="Bookman Old Style" w:eastAsia="Times New Roman" w:hAnsi="Bookman Old Style" w:cs="Arial"/>
                <w:bCs/>
                <w:i/>
                <w:color w:val="000000"/>
                <w:sz w:val="20"/>
                <w:lang w:eastAsia="fr-FR"/>
              </w:rPr>
              <w:t>e</w:t>
            </w:r>
            <w:r w:rsidR="00C427AB" w:rsidRPr="00B45DA1">
              <w:rPr>
                <w:rFonts w:ascii="Bookman Old Style" w:eastAsia="Times New Roman" w:hAnsi="Bookman Old Style" w:cs="Arial"/>
                <w:bCs/>
                <w:i/>
                <w:color w:val="000000"/>
                <w:sz w:val="20"/>
                <w:lang w:eastAsia="fr-FR"/>
              </w:rPr>
              <w:t xml:space="preserve"> au soumissionna</w:t>
            </w:r>
            <w:r w:rsidRPr="00B45DA1">
              <w:rPr>
                <w:rFonts w:ascii="Bookman Old Style" w:eastAsia="Times New Roman" w:hAnsi="Bookman Old Style" w:cs="Arial"/>
                <w:bCs/>
                <w:i/>
                <w:color w:val="000000"/>
                <w:sz w:val="20"/>
                <w:lang w:eastAsia="fr-FR"/>
              </w:rPr>
              <w:t xml:space="preserve">ire dont l’offre a été reconnue conforme </w:t>
            </w:r>
            <w:r w:rsidR="00C427AB" w:rsidRPr="00B45DA1">
              <w:rPr>
                <w:rFonts w:ascii="Bookman Old Style" w:eastAsia="Times New Roman" w:hAnsi="Bookman Old Style" w:cs="Arial"/>
                <w:bCs/>
                <w:i/>
                <w:color w:val="000000"/>
                <w:sz w:val="20"/>
                <w:lang w:eastAsia="fr-FR"/>
              </w:rPr>
              <w:t>pour l’essentiel et qui dispose des capacités techniques et financières requises</w:t>
            </w:r>
          </w:p>
          <w:p w:rsidR="00C427AB" w:rsidRPr="00B45DA1" w:rsidRDefault="00C427AB" w:rsidP="00B45DA1">
            <w:pPr>
              <w:widowControl w:val="0"/>
              <w:suppressAutoHyphens/>
              <w:autoSpaceDE w:val="0"/>
              <w:autoSpaceDN w:val="0"/>
              <w:spacing w:after="0" w:line="240" w:lineRule="auto"/>
              <w:ind w:right="-20"/>
              <w:jc w:val="both"/>
              <w:textAlignment w:val="baseline"/>
              <w:rPr>
                <w:rFonts w:ascii="Bookman Old Style" w:eastAsia="Times New Roman" w:hAnsi="Bookman Old Style" w:cs="Arial"/>
                <w:bCs/>
                <w:i/>
                <w:color w:val="000000"/>
                <w:sz w:val="20"/>
                <w:lang w:eastAsia="fr-FR"/>
              </w:rPr>
            </w:pPr>
            <w:r w:rsidRPr="00B45DA1">
              <w:rPr>
                <w:rFonts w:ascii="Bookman Old Style" w:eastAsia="Times New Roman" w:hAnsi="Bookman Old Style" w:cs="Arial"/>
                <w:bCs/>
                <w:i/>
                <w:color w:val="000000"/>
                <w:sz w:val="20"/>
                <w:lang w:eastAsia="fr-FR"/>
              </w:rPr>
              <w:t>pour l’exécuter de manière satisfaisante et dont l’offre aura été évaluée la moins-disante.</w:t>
            </w:r>
          </w:p>
        </w:tc>
      </w:tr>
    </w:tbl>
    <w:p w:rsidR="00917687" w:rsidRDefault="00917687" w:rsidP="00C427AB">
      <w:pPr>
        <w:spacing w:after="0"/>
        <w:rPr>
          <w:rFonts w:ascii="Bookman Old Style" w:hAnsi="Bookman Old Style" w:cs="Arial"/>
          <w:i/>
        </w:rPr>
      </w:pPr>
    </w:p>
    <w:p w:rsidR="00683755" w:rsidRDefault="00683755"/>
    <w:p w:rsidR="00F8149E" w:rsidRDefault="00F8149E"/>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D250D3"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r w:rsidRPr="00D250D3">
        <w:rPr>
          <w:rFonts w:ascii="Cambria Math" w:eastAsia="Times New Roman" w:hAnsi="Cambria Math" w:cs="Calibri"/>
          <w:b/>
          <w:noProof/>
          <w:sz w:val="32"/>
          <w:szCs w:val="24"/>
          <w:lang w:eastAsia="fr-FR"/>
        </w:rPr>
        <w:pict>
          <v:shape id="Arrondir un rectangle avec un coin diagonal 15" o:spid="_x0000_s1029" style="position:absolute;left:0;text-align:left;margin-left:24.25pt;margin-top:1.3pt;width:471.75pt;height:100.5pt;z-index:-251652096;visibility:visible;mso-width-relative:margin;v-text-anchor:middle" coordsize="599122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6qngIAAHoFAAAOAAAAZHJzL2Uyb0RvYy54bWysVFFP2zAQfp+0/2D5faQJlI2KFFUgpkkI&#10;EDDx7DpOY8nxeWe3Sffrd3bSgADtYVofUp/v7ru7z3d3ftG3hu0Ueg225PnRjDNlJVTabkr+8+n6&#10;yzfOfBC2EgasKvleeX6x/PzpvHMLVUADplLICMT6RedK3oTgFlnmZaNa4Y/AKUvKGrAVgUTcZBWK&#10;jtBbkxWz2WnWAVYOQSrv6fZqUPJlwq9rJcNdXXsVmCk55RbSF9N3Hb/Z8lwsNihco+WYhviHLFqh&#10;LQWdoK5EEGyL+h1UqyWChzocSWgzqGstVaqBqslnb6p5bIRTqRYix7uJJv//YOXt7h6Zrujt5pxZ&#10;0dIbrRDBVhrZ1jIkBoXdGMXETsl4I0FbVmmxASsMIy+isHN+QUiP7h5HydMx8tHX2MZ/qpT1ifb9&#10;RLvqA5N0OT87y4uCwkvS5cXX0+N5epjsxd2hD98VtCweSo6wtVVxRUk8UH6JeLG78YGCk9PBmISY&#10;2JBKOoW9UTEbYx9UTVVT8CJ5p35TlwbZTlCnCCmVDfmgakSlhuv5jH6xXgoyeSQpAUbkWhszYY8A&#10;sZffYw8wo310ValdJ+fZ3xIbnCePFBlsmJxbbQE/AjBU1Rh5sD+QNFATWQr9uk8dcXx42jVUe+oS&#10;hGF8vJPXmt7hRvhwL5DmhSaLdkC4o09toCs5jCfOGsDfH91He2pj0nLW0fyV3P/aClScmR+WGvws&#10;PzmJA5uEk/nXggR8rVm/1thtewn0cDltGyfTMdoHczjWCO0zrYpVjEoqYSXFLrkMeBAuw7AXaNlI&#10;tVolMxpSJ8KNfXQygkeeY3c99c8C3diMgfr4Fg6zKhZvOnGwjZ4WVtsAtU5tGpkeeB1fgAY8tdK4&#10;jOIGeS0nq5eVufwDAAD//wMAUEsDBBQABgAIAAAAIQCHkmu/3AAAAAgBAAAPAAAAZHJzL2Rvd25y&#10;ZXYueG1sTI9BT4QwFITvJv6H5pl4c1tQcUHKxph40UTirvHcpU/Apa+Edln89z5PepzMZOabcrO4&#10;Qcw4hd6ThmSlQCA13vbUanjfPV2tQYRoyJrBE2r4xgCb6vysNIX1J3rDeRtbwSUUCqOhi3EspAxN&#10;h86ElR+R2Pv0kzOR5dRKO5kTl7tBpkpl0pmeeKEzIz522By2R6fh7oC1zZPhtaaXD4XJ866esy+t&#10;Ly+Wh3sQEZf4F4ZffEaHipn2/kg2iEHDzfqWkxrSDATbeZ7ytT1rdZ2BrEr5/0D1AwAA//8DAFBL&#10;AQItABQABgAIAAAAIQC2gziS/gAAAOEBAAATAAAAAAAAAAAAAAAAAAAAAABbQ29udGVudF9UeXBl&#10;c10ueG1sUEsBAi0AFAAGAAgAAAAhADj9If/WAAAAlAEAAAsAAAAAAAAAAAAAAAAALwEAAF9yZWxz&#10;Ly5yZWxzUEsBAi0AFAAGAAgAAAAhAJ8oPqqeAgAAegUAAA4AAAAAAAAAAAAAAAAALgIAAGRycy9l&#10;Mm9Eb2MueG1sUEsBAi0AFAAGAAgAAAAhAIeSa7/cAAAACAEAAA8AAAAAAAAAAAAAAAAA+AQAAGRy&#10;cy9kb3ducmV2LnhtbFBLBQYAAAAABAAEAPMAAAABBgAAAAA=&#10;" adj="-11796480,,5400" path="m212729,l5991225,r,l5991225,1063621v,117487,-95242,212729,-212729,212729l,1276350r,l,212729c,95242,95242,,212729,xe" fillcolor="#5b9bd5 [3204]" strokecolor="#1f4d78 [1604]" strokeweight="1pt">
            <v:stroke joinstyle="miter"/>
            <v:formulas/>
            <v:path arrowok="t" o:connecttype="custom" o:connectlocs="212729,0;5991225,0;5991225,0;5991225,1063621;5778496,1276350;0,1276350;0,1276350;0,212729;212729,0" o:connectangles="0,0,0,0,0,0,0,0,0" textboxrect="0,0,5991225,1276350"/>
            <v:textbox>
              <w:txbxContent>
                <w:p w:rsidR="002943B5" w:rsidRPr="00F94E08" w:rsidRDefault="002943B5" w:rsidP="00F94E08">
                  <w:pPr>
                    <w:pStyle w:val="Titre1"/>
                    <w:jc w:val="both"/>
                  </w:pPr>
                  <w:bookmarkStart w:id="10" w:name="_Toc191988945"/>
                  <w:bookmarkStart w:id="11" w:name="_Toc191999284"/>
                  <w:bookmarkStart w:id="12" w:name="_Toc191999404"/>
                  <w:r w:rsidRPr="00F94E08">
                    <w:t>Pièce n° 4 : Cahier des Clauses Administratives Particulières (CCAP)</w:t>
                  </w:r>
                  <w:bookmarkEnd w:id="10"/>
                  <w:bookmarkEnd w:id="11"/>
                  <w:bookmarkEnd w:id="12"/>
                </w:p>
                <w:p w:rsidR="002943B5" w:rsidRDefault="002943B5" w:rsidP="00073D75">
                  <w:pPr>
                    <w:jc w:val="center"/>
                  </w:pPr>
                </w:p>
              </w:txbxContent>
            </v:textbox>
          </v:shape>
        </w:pict>
      </w: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65300A" w:rsidRPr="008A37E6" w:rsidRDefault="0065300A"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Pr="008A37E6" w:rsidRDefault="00073D75"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5F0A59" w:rsidRPr="008A37E6" w:rsidRDefault="005F0A59"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1F16CC" w:rsidRPr="008A37E6" w:rsidRDefault="001F16CC" w:rsidP="001F16CC">
      <w:pPr>
        <w:widowControl w:val="0"/>
        <w:suppressAutoHyphens/>
        <w:autoSpaceDE w:val="0"/>
        <w:autoSpaceDN w:val="0"/>
        <w:spacing w:after="0" w:line="240" w:lineRule="auto"/>
        <w:jc w:val="both"/>
        <w:textAlignment w:val="baseline"/>
        <w:rPr>
          <w:rFonts w:ascii="Cambria Math" w:eastAsia="Times New Roman" w:hAnsi="Cambria Math" w:cs="Arial"/>
          <w:sz w:val="24"/>
          <w:szCs w:val="24"/>
          <w:lang w:eastAsia="fr-FR"/>
        </w:rPr>
      </w:pPr>
    </w:p>
    <w:p w:rsidR="00073D75" w:rsidRPr="00073D75" w:rsidRDefault="00073D75" w:rsidP="00073D75">
      <w:pPr>
        <w:spacing w:after="0" w:line="240" w:lineRule="auto"/>
        <w:jc w:val="center"/>
        <w:rPr>
          <w:rFonts w:ascii="Bookman Old Style" w:eastAsia="Times New Roman" w:hAnsi="Bookman Old Style" w:cs="Times New Roman"/>
          <w:b/>
          <w:bCs/>
          <w:i/>
          <w:szCs w:val="28"/>
          <w:lang w:eastAsia="fr-FR"/>
        </w:rPr>
      </w:pPr>
      <w:r w:rsidRPr="00073D75">
        <w:rPr>
          <w:rFonts w:ascii="Bookman Old Style" w:eastAsia="Times New Roman" w:hAnsi="Bookman Old Style" w:cs="Times New Roman"/>
          <w:b/>
          <w:i/>
          <w:szCs w:val="28"/>
          <w:lang w:eastAsia="fr-FR"/>
        </w:rPr>
        <w:lastRenderedPageBreak/>
        <w:t>TABLE DE MATIERES</w:t>
      </w:r>
    </w:p>
    <w:p w:rsidR="00073D75" w:rsidRPr="00073D75" w:rsidRDefault="00073D75" w:rsidP="00073D75">
      <w:pPr>
        <w:spacing w:after="120" w:line="240" w:lineRule="auto"/>
        <w:jc w:val="center"/>
        <w:rPr>
          <w:rFonts w:ascii="Bookman Old Style" w:eastAsia="Times New Roman" w:hAnsi="Bookman Old Style" w:cs="Arial"/>
          <w:b/>
          <w:i/>
          <w:sz w:val="24"/>
          <w:szCs w:val="24"/>
          <w:lang w:eastAsia="fr-FR"/>
        </w:rPr>
      </w:pPr>
    </w:p>
    <w:p w:rsidR="00073D75" w:rsidRPr="00073D75" w:rsidRDefault="00D250D3" w:rsidP="00073D75">
      <w:pPr>
        <w:tabs>
          <w:tab w:val="right" w:leader="dot" w:pos="9628"/>
        </w:tabs>
        <w:spacing w:after="0" w:line="360" w:lineRule="auto"/>
        <w:rPr>
          <w:rFonts w:ascii="Bookman Old Style" w:eastAsia="Times New Roman" w:hAnsi="Bookman Old Style" w:cs="Times New Roman"/>
          <w:i/>
          <w:noProof/>
          <w:lang w:eastAsia="fr-FR"/>
        </w:rPr>
      </w:pPr>
      <w:r w:rsidRPr="00D250D3">
        <w:rPr>
          <w:rFonts w:ascii="Bookman Old Style" w:eastAsia="Times New Roman" w:hAnsi="Bookman Old Style" w:cs="Arial"/>
          <w:i/>
          <w:smallCaps/>
          <w:lang w:eastAsia="fr-FR"/>
        </w:rPr>
        <w:fldChar w:fldCharType="begin"/>
      </w:r>
      <w:r w:rsidR="00073D75" w:rsidRPr="00073D75">
        <w:rPr>
          <w:rFonts w:ascii="Bookman Old Style" w:eastAsia="Times New Roman" w:hAnsi="Bookman Old Style" w:cs="Arial"/>
          <w:i/>
          <w:smallCaps/>
          <w:lang w:eastAsia="fr-FR"/>
        </w:rPr>
        <w:instrText xml:space="preserve"> TOC \h \z \t "Titre 3;1;Titre 4;2" </w:instrText>
      </w:r>
      <w:r w:rsidRPr="00D250D3">
        <w:rPr>
          <w:rFonts w:ascii="Bookman Old Style" w:eastAsia="Times New Roman" w:hAnsi="Bookman Old Style" w:cs="Arial"/>
          <w:i/>
          <w:smallCaps/>
          <w:lang w:eastAsia="fr-FR"/>
        </w:rPr>
        <w:fldChar w:fldCharType="separate"/>
      </w:r>
      <w:hyperlink w:anchor="_Toc389652025" w:history="1">
        <w:r w:rsidR="00073D75" w:rsidRPr="00073D75">
          <w:rPr>
            <w:rFonts w:ascii="Bookman Old Style" w:eastAsia="Times New Roman" w:hAnsi="Bookman Old Style" w:cs="Times New Roman"/>
            <w:b/>
            <w:i/>
            <w:smallCaps/>
            <w:noProof/>
            <w:u w:val="single"/>
            <w:lang w:eastAsia="fr-FR"/>
          </w:rPr>
          <w:t>CHAPITRE I : GENERALITES</w:t>
        </w:r>
        <w:r w:rsidR="00073D75" w:rsidRPr="00073D75">
          <w:rPr>
            <w:rFonts w:ascii="Bookman Old Style" w:eastAsia="Times New Roman" w:hAnsi="Bookman Old Style" w:cs="Times New Roman"/>
            <w:b/>
            <w:i/>
            <w:smallCaps/>
            <w:noProof/>
            <w:webHidden/>
            <w:lang w:eastAsia="fr-FR"/>
          </w:rPr>
          <w:tab/>
        </w:r>
        <w:r w:rsidRPr="00073D75">
          <w:rPr>
            <w:rFonts w:ascii="Bookman Old Style" w:eastAsia="Times New Roman" w:hAnsi="Bookman Old Style" w:cs="Times New Roman"/>
            <w:b/>
            <w:i/>
            <w:smallCaps/>
            <w:noProof/>
            <w:webHidden/>
            <w:lang w:eastAsia="fr-FR"/>
          </w:rPr>
          <w:fldChar w:fldCharType="begin"/>
        </w:r>
        <w:r w:rsidR="00073D75" w:rsidRPr="00073D75">
          <w:rPr>
            <w:rFonts w:ascii="Bookman Old Style" w:eastAsia="Times New Roman" w:hAnsi="Bookman Old Style" w:cs="Times New Roman"/>
            <w:b/>
            <w:i/>
            <w:smallCaps/>
            <w:noProof/>
            <w:webHidden/>
            <w:lang w:eastAsia="fr-FR"/>
          </w:rPr>
          <w:instrText xml:space="preserve"> PAGEREF _Toc389652025 \h </w:instrText>
        </w:r>
        <w:r w:rsidRPr="00073D75">
          <w:rPr>
            <w:rFonts w:ascii="Bookman Old Style" w:eastAsia="Times New Roman" w:hAnsi="Bookman Old Style" w:cs="Times New Roman"/>
            <w:b/>
            <w:i/>
            <w:smallCaps/>
            <w:noProof/>
            <w:webHidden/>
            <w:lang w:eastAsia="fr-FR"/>
          </w:rPr>
        </w:r>
        <w:r w:rsidRPr="00073D75">
          <w:rPr>
            <w:rFonts w:ascii="Bookman Old Style" w:eastAsia="Times New Roman" w:hAnsi="Bookman Old Style" w:cs="Times New Roman"/>
            <w:b/>
            <w:i/>
            <w:smallCaps/>
            <w:noProof/>
            <w:webHidden/>
            <w:lang w:eastAsia="fr-FR"/>
          </w:rPr>
          <w:fldChar w:fldCharType="separate"/>
        </w:r>
        <w:r w:rsidR="00924E87">
          <w:rPr>
            <w:rFonts w:ascii="Bookman Old Style" w:eastAsia="Times New Roman" w:hAnsi="Bookman Old Style" w:cs="Times New Roman"/>
            <w:b/>
            <w:i/>
            <w:smallCaps/>
            <w:noProof/>
            <w:webHidden/>
            <w:lang w:eastAsia="fr-FR"/>
          </w:rPr>
          <w:t>34</w:t>
        </w:r>
        <w:r w:rsidRPr="00073D75">
          <w:rPr>
            <w:rFonts w:ascii="Bookman Old Style" w:eastAsia="Times New Roman" w:hAnsi="Bookman Old Style" w:cs="Times New Roman"/>
            <w:b/>
            <w:i/>
            <w:smallCaps/>
            <w:noProof/>
            <w:webHidden/>
            <w:lang w:eastAsia="fr-FR"/>
          </w:rPr>
          <w:fldChar w:fldCharType="end"/>
        </w:r>
      </w:hyperlink>
    </w:p>
    <w:p w:rsidR="00073D75" w:rsidRPr="00073D75" w:rsidRDefault="00D250D3" w:rsidP="00073D75">
      <w:pPr>
        <w:tabs>
          <w:tab w:val="left" w:pos="1760"/>
          <w:tab w:val="right" w:leader="dot" w:pos="9628"/>
        </w:tabs>
        <w:spacing w:after="0" w:line="240" w:lineRule="auto"/>
        <w:ind w:left="240"/>
        <w:rPr>
          <w:rFonts w:ascii="Bookman Old Style" w:eastAsia="Times New Roman" w:hAnsi="Bookman Old Style" w:cs="Times New Roman"/>
          <w:i/>
          <w:noProof/>
          <w:lang w:eastAsia="fr-FR"/>
        </w:rPr>
      </w:pPr>
      <w:hyperlink w:anchor="_Toc389652026" w:history="1">
        <w:r w:rsidR="00073D75" w:rsidRPr="00073D75">
          <w:rPr>
            <w:rFonts w:ascii="Bookman Old Style" w:eastAsia="Times New Roman" w:hAnsi="Bookman Old Style" w:cs="Times New Roman"/>
            <w:i/>
            <w:noProof/>
            <w:u w:val="single"/>
            <w:lang w:eastAsia="fr-FR"/>
          </w:rPr>
          <w:t>ARTICLE</w:t>
        </w:r>
        <w:r w:rsidR="003D2A2F">
          <w:rPr>
            <w:rFonts w:ascii="Bookman Old Style" w:eastAsia="Times New Roman" w:hAnsi="Bookman Old Style" w:cs="Times New Roman"/>
            <w:i/>
            <w:noProof/>
            <w:u w:val="single"/>
            <w:lang w:eastAsia="fr-FR"/>
          </w:rPr>
          <w:t> 1 : OBJET DU MARCHE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_Toc389652026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34</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27" w:history="1">
        <w:r w:rsidR="00073D75" w:rsidRPr="00073D75">
          <w:rPr>
            <w:rFonts w:ascii="Bookman Old Style" w:eastAsia="Times New Roman" w:hAnsi="Bookman Old Style" w:cs="Times New Roman"/>
            <w:i/>
            <w:noProof/>
            <w:u w:val="single"/>
            <w:lang w:eastAsia="fr-FR"/>
          </w:rPr>
          <w:t>ARTICLE 2 : CONSISTANCE DES PRESTATIONS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_Toc389652027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34</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left" w:pos="1760"/>
          <w:tab w:val="right" w:leader="dot" w:pos="9628"/>
        </w:tabs>
        <w:spacing w:after="0" w:line="240" w:lineRule="auto"/>
        <w:ind w:left="240"/>
        <w:rPr>
          <w:rFonts w:ascii="Bookman Old Style" w:eastAsia="Times New Roman" w:hAnsi="Bookman Old Style" w:cs="Times New Roman"/>
          <w:i/>
          <w:noProof/>
          <w:lang w:eastAsia="fr-FR"/>
        </w:rPr>
      </w:pPr>
      <w:hyperlink w:anchor="_Toc389652028" w:history="1">
        <w:r w:rsidR="00073D75" w:rsidRPr="00073D75">
          <w:rPr>
            <w:rFonts w:ascii="Bookman Old Style" w:eastAsia="Times New Roman" w:hAnsi="Bookman Old Style" w:cs="Times New Roman"/>
            <w:i/>
            <w:noProof/>
            <w:u w:val="single"/>
            <w:lang w:eastAsia="fr-FR"/>
          </w:rPr>
          <w:t>ARTICLE 3 : FINANCEMENT</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_Toc389652028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34</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left" w:pos="1760"/>
          <w:tab w:val="right" w:leader="dot" w:pos="9628"/>
        </w:tabs>
        <w:spacing w:after="0" w:line="240" w:lineRule="auto"/>
        <w:ind w:left="240"/>
        <w:rPr>
          <w:rFonts w:ascii="Bookman Old Style" w:eastAsia="Times New Roman" w:hAnsi="Bookman Old Style" w:cs="Times New Roman"/>
          <w:i/>
          <w:noProof/>
          <w:lang w:eastAsia="fr-FR"/>
        </w:rPr>
      </w:pPr>
      <w:hyperlink w:anchor="_Toc389652029" w:history="1">
        <w:r w:rsidR="00073D75" w:rsidRPr="00073D75">
          <w:rPr>
            <w:rFonts w:ascii="Bookman Old Style" w:eastAsia="Times New Roman" w:hAnsi="Bookman Old Style" w:cs="Times New Roman"/>
            <w:i/>
            <w:noProof/>
            <w:u w:val="single"/>
            <w:lang w:eastAsia="fr-FR"/>
          </w:rPr>
          <w:t>ARTICLE 4 : PIECES CON</w:t>
        </w:r>
        <w:r w:rsidR="003D2A2F">
          <w:rPr>
            <w:rFonts w:ascii="Bookman Old Style" w:eastAsia="Times New Roman" w:hAnsi="Bookman Old Style" w:cs="Times New Roman"/>
            <w:i/>
            <w:noProof/>
            <w:u w:val="single"/>
            <w:lang w:eastAsia="fr-FR"/>
          </w:rPr>
          <w:t>STITUTIVES DU MARCHE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_Toc389652029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34</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0" w:history="1">
        <w:r w:rsidR="00073D75" w:rsidRPr="00073D75">
          <w:rPr>
            <w:rFonts w:ascii="Bookman Old Style" w:eastAsia="Times New Roman" w:hAnsi="Bookman Old Style" w:cs="Times New Roman"/>
            <w:i/>
            <w:noProof/>
            <w:u w:val="single"/>
            <w:lang w:eastAsia="fr-FR"/>
          </w:rPr>
          <w:t>ARTICLE 5 : TEXTES GENERAUX APPLICABLES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_Toc389652030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34</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left" w:pos="1760"/>
          <w:tab w:val="right" w:leader="dot" w:pos="9628"/>
        </w:tabs>
        <w:spacing w:after="0" w:line="240" w:lineRule="auto"/>
        <w:ind w:left="240"/>
        <w:rPr>
          <w:rFonts w:ascii="Bookman Old Style" w:eastAsia="Times New Roman" w:hAnsi="Bookman Old Style" w:cs="Times New Roman"/>
          <w:i/>
          <w:noProof/>
          <w:lang w:eastAsia="fr-FR"/>
        </w:rPr>
      </w:pPr>
      <w:hyperlink w:anchor="_Toc389652031" w:history="1">
        <w:r w:rsidR="00073D75" w:rsidRPr="00073D75">
          <w:rPr>
            <w:rFonts w:ascii="Bookman Old Style" w:eastAsia="Times New Roman" w:hAnsi="Bookman Old Style" w:cs="Times New Roman"/>
            <w:i/>
            <w:noProof/>
            <w:u w:val="single"/>
            <w:lang w:eastAsia="fr-FR"/>
          </w:rPr>
          <w:t>ARTICLE 6 : ATTRIBUTIONS DE MAITRE D’OUVRAGE, DE CHEF DE SERVICE ET DES INGENIEURS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_Toc389652031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35</w:t>
        </w:r>
        <w:r w:rsidRPr="00073D75">
          <w:rPr>
            <w:rFonts w:ascii="Bookman Old Style" w:eastAsia="Times New Roman" w:hAnsi="Bookman Old Style" w:cs="Times New Roman"/>
            <w:i/>
            <w:noProof/>
            <w:webHidden/>
            <w:lang w:eastAsia="fr-FR"/>
          </w:rPr>
          <w:fldChar w:fldCharType="end"/>
        </w:r>
      </w:hyperlink>
    </w:p>
    <w:p w:rsidR="00073D75" w:rsidRPr="00073D75" w:rsidRDefault="00073D75" w:rsidP="00073D75">
      <w:pPr>
        <w:tabs>
          <w:tab w:val="right" w:leader="dot" w:pos="9628"/>
        </w:tabs>
        <w:spacing w:after="0" w:line="360" w:lineRule="auto"/>
        <w:rPr>
          <w:rFonts w:ascii="Bookman Old Style" w:eastAsia="Times New Roman" w:hAnsi="Bookman Old Style" w:cs="Times New Roman"/>
          <w:b/>
          <w:i/>
          <w:smallCaps/>
          <w:noProof/>
          <w:u w:val="single"/>
          <w:lang w:eastAsia="fr-FR"/>
        </w:rPr>
      </w:pPr>
    </w:p>
    <w:p w:rsidR="00073D75" w:rsidRPr="00073D75" w:rsidRDefault="00D250D3" w:rsidP="00073D75">
      <w:pPr>
        <w:tabs>
          <w:tab w:val="right" w:leader="dot" w:pos="9628"/>
        </w:tabs>
        <w:spacing w:after="0" w:line="360" w:lineRule="auto"/>
        <w:rPr>
          <w:rFonts w:ascii="Bookman Old Style" w:eastAsia="Times New Roman" w:hAnsi="Bookman Old Style" w:cs="Times New Roman"/>
          <w:i/>
          <w:noProof/>
          <w:lang w:eastAsia="fr-FR"/>
        </w:rPr>
      </w:pPr>
      <w:hyperlink w:anchor="_Toc389652032" w:history="1">
        <w:r w:rsidR="00073D75" w:rsidRPr="00073D75">
          <w:rPr>
            <w:rFonts w:ascii="Bookman Old Style" w:eastAsia="Times New Roman" w:hAnsi="Bookman Old Style" w:cs="Times New Roman"/>
            <w:b/>
            <w:i/>
            <w:smallCaps/>
            <w:noProof/>
            <w:u w:val="single"/>
            <w:lang w:eastAsia="fr-FR"/>
          </w:rPr>
          <w:t>CHAPITRE II : EXECUTION DU MARCHE</w:t>
        </w:r>
        <w:r w:rsidR="00073D75" w:rsidRPr="00073D75">
          <w:rPr>
            <w:rFonts w:ascii="Bookman Old Style" w:eastAsia="Times New Roman" w:hAnsi="Bookman Old Style" w:cs="Times New Roman"/>
            <w:b/>
            <w:i/>
            <w:smallCaps/>
            <w:noProof/>
            <w:webHidden/>
            <w:lang w:eastAsia="fr-FR"/>
          </w:rPr>
          <w:tab/>
        </w:r>
        <w:r w:rsidRPr="00073D75">
          <w:rPr>
            <w:rFonts w:ascii="Bookman Old Style" w:eastAsia="Times New Roman" w:hAnsi="Bookman Old Style" w:cs="Times New Roman"/>
            <w:b/>
            <w:i/>
            <w:smallCaps/>
            <w:noProof/>
            <w:webHidden/>
            <w:lang w:eastAsia="fr-FR"/>
          </w:rPr>
          <w:fldChar w:fldCharType="begin"/>
        </w:r>
        <w:r w:rsidR="00073D75" w:rsidRPr="00073D75">
          <w:rPr>
            <w:rFonts w:ascii="Bookman Old Style" w:eastAsia="Times New Roman" w:hAnsi="Bookman Old Style" w:cs="Times New Roman"/>
            <w:b/>
            <w:i/>
            <w:smallCaps/>
            <w:noProof/>
            <w:webHidden/>
            <w:lang w:eastAsia="fr-FR"/>
          </w:rPr>
          <w:instrText xml:space="preserve"> PAGEREF _Toc389652032 \h </w:instrText>
        </w:r>
        <w:r w:rsidRPr="00073D75">
          <w:rPr>
            <w:rFonts w:ascii="Bookman Old Style" w:eastAsia="Times New Roman" w:hAnsi="Bookman Old Style" w:cs="Times New Roman"/>
            <w:b/>
            <w:i/>
            <w:smallCaps/>
            <w:noProof/>
            <w:webHidden/>
            <w:lang w:eastAsia="fr-FR"/>
          </w:rPr>
        </w:r>
        <w:r w:rsidRPr="00073D75">
          <w:rPr>
            <w:rFonts w:ascii="Bookman Old Style" w:eastAsia="Times New Roman" w:hAnsi="Bookman Old Style" w:cs="Times New Roman"/>
            <w:b/>
            <w:i/>
            <w:smallCaps/>
            <w:noProof/>
            <w:webHidden/>
            <w:lang w:eastAsia="fr-FR"/>
          </w:rPr>
          <w:fldChar w:fldCharType="separate"/>
        </w:r>
        <w:r w:rsidR="00924E87">
          <w:rPr>
            <w:rFonts w:ascii="Bookman Old Style" w:eastAsia="Times New Roman" w:hAnsi="Bookman Old Style" w:cs="Times New Roman"/>
            <w:b/>
            <w:i/>
            <w:smallCaps/>
            <w:noProof/>
            <w:webHidden/>
            <w:lang w:eastAsia="fr-FR"/>
          </w:rPr>
          <w:t>35</w:t>
        </w:r>
        <w:r w:rsidRPr="00073D75">
          <w:rPr>
            <w:rFonts w:ascii="Bookman Old Style" w:eastAsia="Times New Roman" w:hAnsi="Bookman Old Style" w:cs="Times New Roman"/>
            <w:b/>
            <w:i/>
            <w:smallCaps/>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3" w:history="1">
        <w:r w:rsidR="00073D75" w:rsidRPr="00073D75">
          <w:rPr>
            <w:rFonts w:ascii="Bookman Old Style" w:eastAsia="Times New Roman" w:hAnsi="Bookman Old Style" w:cs="Times New Roman"/>
            <w:i/>
            <w:noProof/>
            <w:u w:val="single"/>
            <w:lang w:eastAsia="fr-FR"/>
          </w:rPr>
          <w:t>ARTICLE 7 : OBLIGATIONS DU CO-CONTRACTANT</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_Toc389652033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35</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4" w:history="1">
        <w:r w:rsidR="00073D75" w:rsidRPr="00073D75">
          <w:rPr>
            <w:rFonts w:ascii="Bookman Old Style" w:eastAsia="Times New Roman" w:hAnsi="Bookman Old Style" w:cs="Times New Roman"/>
            <w:i/>
            <w:noProof/>
            <w:u w:val="single"/>
            <w:lang w:eastAsia="fr-FR"/>
          </w:rPr>
          <w:t>ARTICLE 8 : DOMICILE DU CO-CONTRACTANT</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_Toc389652034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5" w:history="1">
        <w:r w:rsidR="00073D75" w:rsidRPr="00073D75">
          <w:rPr>
            <w:rFonts w:ascii="Bookman Old Style" w:eastAsia="Times New Roman" w:hAnsi="Bookman Old Style" w:cs="Times New Roman"/>
            <w:i/>
            <w:noProof/>
            <w:u w:val="single"/>
            <w:lang w:eastAsia="fr-FR"/>
          </w:rPr>
          <w:t>ARTICLE 10 : DESCRIPTION DES FOURNITURES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_Toc389652035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6" w:history="1">
        <w:r w:rsidR="00073D75" w:rsidRPr="00073D75">
          <w:rPr>
            <w:rFonts w:ascii="Bookman Old Style" w:eastAsia="Times New Roman" w:hAnsi="Bookman Old Style" w:cs="Times New Roman"/>
            <w:i/>
            <w:noProof/>
            <w:u w:val="single"/>
            <w:lang w:eastAsia="fr-FR"/>
          </w:rPr>
          <w:t>ARTICLE 11 : RECEPTIONS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_Toc389652036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7" w:history="1">
        <w:r w:rsidR="00073D75" w:rsidRPr="00073D75">
          <w:rPr>
            <w:rFonts w:ascii="Bookman Old Style" w:eastAsia="Times New Roman" w:hAnsi="Bookman Old Style" w:cs="Times New Roman"/>
            <w:i/>
            <w:noProof/>
            <w:u w:val="single"/>
            <w:lang w:eastAsia="fr-FR"/>
          </w:rPr>
          <w:t>ARTICLE 12 : INOBSERVATION DES SPECIFICATIONS TECHNIQUES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_Toc389652037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8" w:history="1">
        <w:r w:rsidR="00073D75" w:rsidRPr="00073D75">
          <w:rPr>
            <w:rFonts w:ascii="Bookman Old Style" w:eastAsia="Times New Roman" w:hAnsi="Bookman Old Style" w:cs="Times New Roman"/>
            <w:i/>
            <w:noProof/>
            <w:u w:val="single"/>
            <w:lang w:eastAsia="fr-FR"/>
          </w:rPr>
          <w:t>ARTICLE 13 : GARANTIE DES FOURNITURES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_Toc389652038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39" w:history="1">
        <w:r w:rsidR="00073D75" w:rsidRPr="00073D75">
          <w:rPr>
            <w:rFonts w:ascii="Bookman Old Style" w:eastAsia="Times New Roman" w:hAnsi="Bookman Old Style" w:cs="Times New Roman"/>
            <w:i/>
            <w:noProof/>
            <w:u w:val="single"/>
            <w:lang w:eastAsia="fr-FR"/>
          </w:rPr>
          <w:t>ARTICLE 14 : NORMES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_Toc389652039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36</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0" w:history="1">
        <w:r w:rsidR="00073D75" w:rsidRPr="00073D75">
          <w:rPr>
            <w:rFonts w:ascii="Bookman Old Style" w:eastAsia="Times New Roman" w:hAnsi="Bookman Old Style" w:cs="Times New Roman"/>
            <w:i/>
            <w:noProof/>
            <w:u w:val="single"/>
            <w:lang w:eastAsia="fr-FR"/>
          </w:rPr>
          <w:t>ARTICLE 15 : COMMUNICATION</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_Toc389652040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37</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1" w:history="1">
        <w:r w:rsidR="00073D75" w:rsidRPr="00073D75">
          <w:rPr>
            <w:rFonts w:ascii="Bookman Old Style" w:eastAsia="Times New Roman" w:hAnsi="Bookman Old Style" w:cs="Times New Roman"/>
            <w:i/>
            <w:noProof/>
            <w:u w:val="single"/>
            <w:lang w:eastAsia="fr-FR"/>
          </w:rPr>
          <w:t>ARTICLE 16 : ORDRES DE SERVICE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_Toc389652041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37</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2" w:history="1">
        <w:r w:rsidR="00073D75" w:rsidRPr="00073D75">
          <w:rPr>
            <w:rFonts w:ascii="Bookman Old Style" w:eastAsia="Times New Roman" w:hAnsi="Bookman Old Style" w:cs="Times New Roman"/>
            <w:i/>
            <w:noProof/>
            <w:u w:val="single"/>
            <w:lang w:eastAsia="fr-FR"/>
          </w:rPr>
          <w:t>ARTICLE 17 : DELAI ET LIEU D’EXECUTION</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_Toc389652042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37</w:t>
        </w:r>
        <w:r w:rsidRPr="00073D75">
          <w:rPr>
            <w:rFonts w:ascii="Bookman Old Style" w:eastAsia="Times New Roman" w:hAnsi="Bookman Old Style" w:cs="Times New Roman"/>
            <w:i/>
            <w:noProof/>
            <w:webHidden/>
            <w:lang w:eastAsia="fr-FR"/>
          </w:rPr>
          <w:fldChar w:fldCharType="end"/>
        </w:r>
      </w:hyperlink>
    </w:p>
    <w:p w:rsidR="00073D75" w:rsidRPr="00073D75" w:rsidRDefault="00073D75" w:rsidP="00073D75">
      <w:pPr>
        <w:tabs>
          <w:tab w:val="right" w:leader="dot" w:pos="9628"/>
        </w:tabs>
        <w:spacing w:after="0" w:line="360" w:lineRule="auto"/>
        <w:rPr>
          <w:rFonts w:ascii="Bookman Old Style" w:eastAsia="Times New Roman" w:hAnsi="Bookman Old Style" w:cs="Times New Roman"/>
          <w:b/>
          <w:i/>
          <w:smallCaps/>
          <w:noProof/>
          <w:u w:val="single"/>
          <w:lang w:eastAsia="fr-FR"/>
        </w:rPr>
      </w:pPr>
    </w:p>
    <w:p w:rsidR="00073D75" w:rsidRPr="00073D75" w:rsidRDefault="00D250D3" w:rsidP="00073D75">
      <w:pPr>
        <w:tabs>
          <w:tab w:val="right" w:leader="dot" w:pos="9628"/>
        </w:tabs>
        <w:spacing w:after="0" w:line="360" w:lineRule="auto"/>
        <w:rPr>
          <w:rFonts w:ascii="Bookman Old Style" w:eastAsia="Times New Roman" w:hAnsi="Bookman Old Style" w:cs="Times New Roman"/>
          <w:i/>
          <w:noProof/>
          <w:lang w:eastAsia="fr-FR"/>
        </w:rPr>
      </w:pPr>
      <w:hyperlink w:anchor="_Toc389652043" w:history="1">
        <w:r w:rsidR="00073D75" w:rsidRPr="00073D75">
          <w:rPr>
            <w:rFonts w:ascii="Bookman Old Style" w:eastAsia="Times New Roman" w:hAnsi="Bookman Old Style" w:cs="Times New Roman"/>
            <w:b/>
            <w:i/>
            <w:smallCaps/>
            <w:noProof/>
            <w:u w:val="single"/>
            <w:lang w:eastAsia="fr-FR"/>
          </w:rPr>
          <w:t>CHAPITRE III : CLAUSES FINANCIERES</w:t>
        </w:r>
        <w:r w:rsidR="00073D75" w:rsidRPr="00073D75">
          <w:rPr>
            <w:rFonts w:ascii="Bookman Old Style" w:eastAsia="Times New Roman" w:hAnsi="Bookman Old Style" w:cs="Times New Roman"/>
            <w:b/>
            <w:i/>
            <w:smallCaps/>
            <w:noProof/>
            <w:webHidden/>
            <w:lang w:eastAsia="fr-FR"/>
          </w:rPr>
          <w:tab/>
        </w:r>
        <w:r w:rsidRPr="00073D75">
          <w:rPr>
            <w:rFonts w:ascii="Bookman Old Style" w:eastAsia="Times New Roman" w:hAnsi="Bookman Old Style" w:cs="Times New Roman"/>
            <w:b/>
            <w:i/>
            <w:smallCaps/>
            <w:noProof/>
            <w:webHidden/>
            <w:lang w:eastAsia="fr-FR"/>
          </w:rPr>
          <w:fldChar w:fldCharType="begin"/>
        </w:r>
        <w:r w:rsidR="00073D75" w:rsidRPr="00073D75">
          <w:rPr>
            <w:rFonts w:ascii="Bookman Old Style" w:eastAsia="Times New Roman" w:hAnsi="Bookman Old Style" w:cs="Times New Roman"/>
            <w:b/>
            <w:i/>
            <w:smallCaps/>
            <w:noProof/>
            <w:webHidden/>
            <w:lang w:eastAsia="fr-FR"/>
          </w:rPr>
          <w:instrText xml:space="preserve"> PAGEREF _Toc389652043 \h </w:instrText>
        </w:r>
        <w:r w:rsidRPr="00073D75">
          <w:rPr>
            <w:rFonts w:ascii="Bookman Old Style" w:eastAsia="Times New Roman" w:hAnsi="Bookman Old Style" w:cs="Times New Roman"/>
            <w:b/>
            <w:i/>
            <w:smallCaps/>
            <w:noProof/>
            <w:webHidden/>
            <w:lang w:eastAsia="fr-FR"/>
          </w:rPr>
        </w:r>
        <w:r w:rsidRPr="00073D75">
          <w:rPr>
            <w:rFonts w:ascii="Bookman Old Style" w:eastAsia="Times New Roman" w:hAnsi="Bookman Old Style" w:cs="Times New Roman"/>
            <w:b/>
            <w:i/>
            <w:smallCaps/>
            <w:noProof/>
            <w:webHidden/>
            <w:lang w:eastAsia="fr-FR"/>
          </w:rPr>
          <w:fldChar w:fldCharType="separate"/>
        </w:r>
        <w:r w:rsidR="00924E87">
          <w:rPr>
            <w:rFonts w:ascii="Bookman Old Style" w:eastAsia="Times New Roman" w:hAnsi="Bookman Old Style" w:cs="Times New Roman"/>
            <w:b/>
            <w:i/>
            <w:smallCaps/>
            <w:noProof/>
            <w:webHidden/>
            <w:lang w:eastAsia="fr-FR"/>
          </w:rPr>
          <w:t>37</w:t>
        </w:r>
        <w:r w:rsidRPr="00073D75">
          <w:rPr>
            <w:rFonts w:ascii="Bookman Old Style" w:eastAsia="Times New Roman" w:hAnsi="Bookman Old Style" w:cs="Times New Roman"/>
            <w:b/>
            <w:i/>
            <w:smallCaps/>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4" w:history="1">
        <w:r w:rsidR="00073D75" w:rsidRPr="00073D75">
          <w:rPr>
            <w:rFonts w:ascii="Bookman Old Style" w:eastAsia="Times New Roman" w:hAnsi="Bookman Old Style" w:cs="Times New Roman"/>
            <w:i/>
            <w:noProof/>
            <w:u w:val="single"/>
            <w:lang w:eastAsia="fr-FR"/>
          </w:rPr>
          <w:t>ARTICLE 18 : GENERALITES-PRIX</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_Toc389652044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37</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5" w:history="1">
        <w:r w:rsidR="00073D75" w:rsidRPr="00073D75">
          <w:rPr>
            <w:rFonts w:ascii="Bookman Old Style" w:eastAsia="Times New Roman" w:hAnsi="Bookman Old Style" w:cs="Times New Roman"/>
            <w:i/>
            <w:noProof/>
            <w:u w:val="single"/>
            <w:lang w:eastAsia="fr-FR"/>
          </w:rPr>
          <w:t>ARTICLE 19</w:t>
        </w:r>
        <w:r w:rsidR="003D2A2F">
          <w:rPr>
            <w:rFonts w:ascii="Bookman Old Style" w:eastAsia="Times New Roman" w:hAnsi="Bookman Old Style" w:cs="Times New Roman"/>
            <w:i/>
            <w:noProof/>
            <w:u w:val="single"/>
            <w:lang w:eastAsia="fr-FR"/>
          </w:rPr>
          <w:t> : MONTANT DU MARCHE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_Toc389652045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38</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6" w:history="1">
        <w:r w:rsidR="003D2A2F">
          <w:rPr>
            <w:rFonts w:ascii="Bookman Old Style" w:eastAsia="Times New Roman" w:hAnsi="Bookman Old Style" w:cs="Times New Roman"/>
            <w:i/>
            <w:noProof/>
            <w:u w:val="single"/>
            <w:lang w:eastAsia="fr-FR"/>
          </w:rPr>
          <w:t>ARTICLE 20: MODALITES DE PAI</w:t>
        </w:r>
        <w:r w:rsidR="00073D75" w:rsidRPr="00073D75">
          <w:rPr>
            <w:rFonts w:ascii="Bookman Old Style" w:eastAsia="Times New Roman" w:hAnsi="Bookman Old Style" w:cs="Times New Roman"/>
            <w:i/>
            <w:noProof/>
            <w:u w:val="single"/>
            <w:lang w:eastAsia="fr-FR"/>
          </w:rPr>
          <w:t>EMENT</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_Toc389652046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38</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7" w:history="1">
        <w:r w:rsidR="00073D75" w:rsidRPr="00073D75">
          <w:rPr>
            <w:rFonts w:ascii="Bookman Old Style" w:eastAsia="Times New Roman" w:hAnsi="Bookman Old Style" w:cs="Times New Roman"/>
            <w:i/>
            <w:noProof/>
            <w:u w:val="single"/>
            <w:lang w:eastAsia="fr-FR"/>
          </w:rPr>
          <w:t>ARTICLE 21 : CAUTIONNEMENT DEFINITIF</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_Toc389652047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38</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8" w:history="1">
        <w:r w:rsidR="00073D75" w:rsidRPr="00073D75">
          <w:rPr>
            <w:rFonts w:ascii="Bookman Old Style" w:eastAsia="Times New Roman" w:hAnsi="Bookman Old Style" w:cs="Times New Roman"/>
            <w:i/>
            <w:noProof/>
            <w:u w:val="single"/>
            <w:lang w:eastAsia="fr-FR"/>
          </w:rPr>
          <w:t>ARTICLE 22 : PENALITES DE RETARD</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_Toc389652048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38</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49" w:history="1">
        <w:r w:rsidR="00073D75" w:rsidRPr="00073D75">
          <w:rPr>
            <w:rFonts w:ascii="Bookman Old Style" w:eastAsia="Times New Roman" w:hAnsi="Bookman Old Style" w:cs="Times New Roman"/>
            <w:i/>
            <w:noProof/>
            <w:u w:val="single"/>
            <w:lang w:eastAsia="fr-FR"/>
          </w:rPr>
          <w:t>ARTICLE 23 : IMPOTS DROITS ET TAXES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_Toc389652049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39</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0" w:history="1">
        <w:r w:rsidR="00073D75" w:rsidRPr="00073D75">
          <w:rPr>
            <w:rFonts w:ascii="Bookman Old Style" w:eastAsia="Times New Roman" w:hAnsi="Bookman Old Style" w:cs="Times New Roman"/>
            <w:i/>
            <w:noProof/>
            <w:u w:val="single"/>
            <w:lang w:eastAsia="fr-FR"/>
          </w:rPr>
          <w:t>ARTICLE 24 : NANTISSEMENT</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_Toc389652050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39</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1" w:history="1">
        <w:r w:rsidR="00073D75" w:rsidRPr="00073D75">
          <w:rPr>
            <w:rFonts w:ascii="Bookman Old Style" w:eastAsia="Times New Roman" w:hAnsi="Bookman Old Style" w:cs="Times New Roman"/>
            <w:i/>
            <w:noProof/>
            <w:u w:val="single"/>
            <w:lang w:eastAsia="fr-FR"/>
          </w:rPr>
          <w:t>ARTICLE 25 : DROITS D’ENREGISTREMENT ET DE TIMBRE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_Toc389652051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39</w:t>
        </w:r>
        <w:r w:rsidRPr="00073D75">
          <w:rPr>
            <w:rFonts w:ascii="Bookman Old Style" w:eastAsia="Times New Roman" w:hAnsi="Bookman Old Style" w:cs="Times New Roman"/>
            <w:i/>
            <w:noProof/>
            <w:webHidden/>
            <w:lang w:eastAsia="fr-FR"/>
          </w:rPr>
          <w:fldChar w:fldCharType="end"/>
        </w:r>
      </w:hyperlink>
    </w:p>
    <w:p w:rsidR="00073D75" w:rsidRPr="00073D75" w:rsidRDefault="00073D75" w:rsidP="00073D75">
      <w:pPr>
        <w:tabs>
          <w:tab w:val="right" w:leader="dot" w:pos="9628"/>
        </w:tabs>
        <w:spacing w:after="0" w:line="360" w:lineRule="auto"/>
        <w:rPr>
          <w:rFonts w:ascii="Bookman Old Style" w:eastAsia="Times New Roman" w:hAnsi="Bookman Old Style" w:cs="Times New Roman"/>
          <w:b/>
          <w:i/>
          <w:smallCaps/>
          <w:noProof/>
          <w:u w:val="single"/>
          <w:lang w:eastAsia="fr-FR"/>
        </w:rPr>
      </w:pPr>
    </w:p>
    <w:p w:rsidR="00073D75" w:rsidRPr="00073D75" w:rsidRDefault="00D250D3" w:rsidP="00073D75">
      <w:pPr>
        <w:tabs>
          <w:tab w:val="right" w:leader="dot" w:pos="9628"/>
        </w:tabs>
        <w:spacing w:after="0" w:line="360" w:lineRule="auto"/>
        <w:rPr>
          <w:rFonts w:ascii="Bookman Old Style" w:eastAsia="Times New Roman" w:hAnsi="Bookman Old Style" w:cs="Times New Roman"/>
          <w:i/>
          <w:noProof/>
          <w:lang w:eastAsia="fr-FR"/>
        </w:rPr>
      </w:pPr>
      <w:hyperlink w:anchor="_Toc389652052" w:history="1">
        <w:r w:rsidR="00073D75" w:rsidRPr="00073D75">
          <w:rPr>
            <w:rFonts w:ascii="Bookman Old Style" w:eastAsia="Times New Roman" w:hAnsi="Bookman Old Style" w:cs="Times New Roman"/>
            <w:b/>
            <w:i/>
            <w:smallCaps/>
            <w:noProof/>
            <w:u w:val="single"/>
            <w:lang w:eastAsia="fr-FR"/>
          </w:rPr>
          <w:t>CHAPITRE V : CLAUSES DIVERSES</w:t>
        </w:r>
        <w:r w:rsidR="00073D75" w:rsidRPr="00073D75">
          <w:rPr>
            <w:rFonts w:ascii="Bookman Old Style" w:eastAsia="Times New Roman" w:hAnsi="Bookman Old Style" w:cs="Times New Roman"/>
            <w:b/>
            <w:i/>
            <w:smallCaps/>
            <w:noProof/>
            <w:webHidden/>
            <w:lang w:eastAsia="fr-FR"/>
          </w:rPr>
          <w:tab/>
        </w:r>
        <w:r w:rsidRPr="00073D75">
          <w:rPr>
            <w:rFonts w:ascii="Bookman Old Style" w:eastAsia="Times New Roman" w:hAnsi="Bookman Old Style" w:cs="Times New Roman"/>
            <w:b/>
            <w:i/>
            <w:smallCaps/>
            <w:noProof/>
            <w:webHidden/>
            <w:lang w:eastAsia="fr-FR"/>
          </w:rPr>
          <w:fldChar w:fldCharType="begin"/>
        </w:r>
        <w:r w:rsidR="00073D75" w:rsidRPr="00073D75">
          <w:rPr>
            <w:rFonts w:ascii="Bookman Old Style" w:eastAsia="Times New Roman" w:hAnsi="Bookman Old Style" w:cs="Times New Roman"/>
            <w:b/>
            <w:i/>
            <w:smallCaps/>
            <w:noProof/>
            <w:webHidden/>
            <w:lang w:eastAsia="fr-FR"/>
          </w:rPr>
          <w:instrText xml:space="preserve"> PAGEREF _Toc389652052 \h </w:instrText>
        </w:r>
        <w:r w:rsidRPr="00073D75">
          <w:rPr>
            <w:rFonts w:ascii="Bookman Old Style" w:eastAsia="Times New Roman" w:hAnsi="Bookman Old Style" w:cs="Times New Roman"/>
            <w:b/>
            <w:i/>
            <w:smallCaps/>
            <w:noProof/>
            <w:webHidden/>
            <w:lang w:eastAsia="fr-FR"/>
          </w:rPr>
        </w:r>
        <w:r w:rsidRPr="00073D75">
          <w:rPr>
            <w:rFonts w:ascii="Bookman Old Style" w:eastAsia="Times New Roman" w:hAnsi="Bookman Old Style" w:cs="Times New Roman"/>
            <w:b/>
            <w:i/>
            <w:smallCaps/>
            <w:noProof/>
            <w:webHidden/>
            <w:lang w:eastAsia="fr-FR"/>
          </w:rPr>
          <w:fldChar w:fldCharType="separate"/>
        </w:r>
        <w:r w:rsidR="00924E87">
          <w:rPr>
            <w:rFonts w:ascii="Bookman Old Style" w:eastAsia="Times New Roman" w:hAnsi="Bookman Old Style" w:cs="Times New Roman"/>
            <w:b/>
            <w:i/>
            <w:smallCaps/>
            <w:noProof/>
            <w:webHidden/>
            <w:lang w:eastAsia="fr-FR"/>
          </w:rPr>
          <w:t>39</w:t>
        </w:r>
        <w:r w:rsidRPr="00073D75">
          <w:rPr>
            <w:rFonts w:ascii="Bookman Old Style" w:eastAsia="Times New Roman" w:hAnsi="Bookman Old Style" w:cs="Times New Roman"/>
            <w:b/>
            <w:i/>
            <w:smallCaps/>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3" w:history="1">
        <w:r w:rsidR="00073D75" w:rsidRPr="00073D75">
          <w:rPr>
            <w:rFonts w:ascii="Bookman Old Style" w:eastAsia="Times New Roman" w:hAnsi="Bookman Old Style" w:cs="Times New Roman"/>
            <w:i/>
            <w:noProof/>
            <w:u w:val="single"/>
            <w:lang w:eastAsia="fr-FR"/>
          </w:rPr>
          <w:t>ARTICLE 26 : CAS DE FORCE MAJEURE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_Toc389652053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39</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4" w:history="1">
        <w:r w:rsidR="00073D75" w:rsidRPr="00073D75">
          <w:rPr>
            <w:rFonts w:ascii="Bookman Old Style" w:eastAsia="Times New Roman" w:hAnsi="Bookman Old Style" w:cs="Times New Roman"/>
            <w:i/>
            <w:noProof/>
            <w:u w:val="single"/>
            <w:lang w:eastAsia="fr-FR"/>
          </w:rPr>
          <w:t>ARTICLE 27 : R</w:t>
        </w:r>
        <w:r w:rsidR="003D2A2F">
          <w:rPr>
            <w:rFonts w:ascii="Bookman Old Style" w:eastAsia="Times New Roman" w:hAnsi="Bookman Old Style" w:cs="Times New Roman"/>
            <w:i/>
            <w:noProof/>
            <w:u w:val="single"/>
            <w:lang w:eastAsia="fr-FR"/>
          </w:rPr>
          <w:t>ESILIATION DU MARCHE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_Toc389652054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40</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5" w:history="1">
        <w:r w:rsidR="00073D75" w:rsidRPr="00073D75">
          <w:rPr>
            <w:rFonts w:ascii="Bookman Old Style" w:eastAsia="Times New Roman" w:hAnsi="Bookman Old Style" w:cs="Times New Roman"/>
            <w:i/>
            <w:noProof/>
            <w:u w:val="single"/>
            <w:lang w:eastAsia="fr-FR"/>
          </w:rPr>
          <w:t>ARTICLE 28 : REGLEMENT DES LITIGES</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_Toc389652055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40</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tabs>
          <w:tab w:val="right" w:leader="dot" w:pos="9628"/>
        </w:tabs>
        <w:spacing w:after="0" w:line="240" w:lineRule="auto"/>
        <w:ind w:left="240"/>
        <w:rPr>
          <w:rFonts w:ascii="Bookman Old Style" w:eastAsia="Times New Roman" w:hAnsi="Bookman Old Style" w:cs="Times New Roman"/>
          <w:i/>
          <w:noProof/>
          <w:lang w:eastAsia="fr-FR"/>
        </w:rPr>
      </w:pPr>
      <w:hyperlink w:anchor="_Toc389652056" w:history="1">
        <w:r w:rsidR="00073D75" w:rsidRPr="00073D75">
          <w:rPr>
            <w:rFonts w:ascii="Bookman Old Style" w:eastAsia="Times New Roman" w:hAnsi="Bookman Old Style" w:cs="Times New Roman"/>
            <w:i/>
            <w:noProof/>
            <w:u w:val="single"/>
            <w:lang w:eastAsia="fr-FR"/>
          </w:rPr>
          <w:t xml:space="preserve">ARTICLE 29 ET DERNIER : VALIDITE ET ENTREE </w:t>
        </w:r>
        <w:r w:rsidR="00F76D3F">
          <w:rPr>
            <w:rFonts w:ascii="Bookman Old Style" w:eastAsia="Times New Roman" w:hAnsi="Bookman Old Style" w:cs="Times New Roman"/>
            <w:i/>
            <w:noProof/>
            <w:u w:val="single"/>
            <w:lang w:eastAsia="fr-FR"/>
          </w:rPr>
          <w:t>EN VIGUEUR DU MARCHE</w:t>
        </w:r>
        <w:r w:rsidR="00073D75" w:rsidRPr="00073D75">
          <w:rPr>
            <w:rFonts w:ascii="Bookman Old Style" w:eastAsia="Times New Roman" w:hAnsi="Bookman Old Style" w:cs="Times New Roman"/>
            <w:i/>
            <w:noProof/>
            <w:webHidden/>
            <w:lang w:eastAsia="fr-FR"/>
          </w:rPr>
          <w:tab/>
        </w:r>
        <w:r w:rsidRPr="00073D75">
          <w:rPr>
            <w:rFonts w:ascii="Bookman Old Style" w:eastAsia="Times New Roman" w:hAnsi="Bookman Old Style" w:cs="Times New Roman"/>
            <w:i/>
            <w:noProof/>
            <w:webHidden/>
            <w:lang w:eastAsia="fr-FR"/>
          </w:rPr>
          <w:fldChar w:fldCharType="begin"/>
        </w:r>
        <w:r w:rsidR="00073D75" w:rsidRPr="00073D75">
          <w:rPr>
            <w:rFonts w:ascii="Bookman Old Style" w:eastAsia="Times New Roman" w:hAnsi="Bookman Old Style" w:cs="Times New Roman"/>
            <w:i/>
            <w:noProof/>
            <w:webHidden/>
            <w:lang w:eastAsia="fr-FR"/>
          </w:rPr>
          <w:instrText xml:space="preserve"> PAGEREF _Toc389652056 \h </w:instrText>
        </w:r>
        <w:r w:rsidRPr="00073D75">
          <w:rPr>
            <w:rFonts w:ascii="Bookman Old Style" w:eastAsia="Times New Roman" w:hAnsi="Bookman Old Style" w:cs="Times New Roman"/>
            <w:i/>
            <w:noProof/>
            <w:webHidden/>
            <w:lang w:eastAsia="fr-FR"/>
          </w:rPr>
        </w:r>
        <w:r w:rsidRPr="00073D75">
          <w:rPr>
            <w:rFonts w:ascii="Bookman Old Style" w:eastAsia="Times New Roman" w:hAnsi="Bookman Old Style" w:cs="Times New Roman"/>
            <w:i/>
            <w:noProof/>
            <w:webHidden/>
            <w:lang w:eastAsia="fr-FR"/>
          </w:rPr>
          <w:fldChar w:fldCharType="separate"/>
        </w:r>
        <w:r w:rsidR="00924E87">
          <w:rPr>
            <w:rFonts w:ascii="Bookman Old Style" w:eastAsia="Times New Roman" w:hAnsi="Bookman Old Style" w:cs="Times New Roman"/>
            <w:i/>
            <w:noProof/>
            <w:webHidden/>
            <w:lang w:eastAsia="fr-FR"/>
          </w:rPr>
          <w:t>40</w:t>
        </w:r>
        <w:r w:rsidRPr="00073D75">
          <w:rPr>
            <w:rFonts w:ascii="Bookman Old Style" w:eastAsia="Times New Roman" w:hAnsi="Bookman Old Style" w:cs="Times New Roman"/>
            <w:i/>
            <w:noProof/>
            <w:webHidden/>
            <w:lang w:eastAsia="fr-FR"/>
          </w:rPr>
          <w:fldChar w:fldCharType="end"/>
        </w:r>
      </w:hyperlink>
    </w:p>
    <w:p w:rsidR="00073D75" w:rsidRPr="00073D75" w:rsidRDefault="00D250D3" w:rsidP="00073D75">
      <w:pPr>
        <w:spacing w:after="120" w:line="240" w:lineRule="auto"/>
        <w:jc w:val="center"/>
        <w:rPr>
          <w:rFonts w:ascii="Bookman Old Style" w:eastAsia="Times New Roman" w:hAnsi="Bookman Old Style" w:cs="Arial"/>
          <w:b/>
          <w:i/>
          <w:sz w:val="24"/>
          <w:szCs w:val="24"/>
          <w:lang w:eastAsia="fr-FR"/>
        </w:rPr>
      </w:pPr>
      <w:r w:rsidRPr="00073D75">
        <w:rPr>
          <w:rFonts w:ascii="Bookman Old Style" w:eastAsia="Times New Roman" w:hAnsi="Bookman Old Style" w:cs="Arial"/>
          <w:b/>
          <w:i/>
          <w:lang w:eastAsia="fr-FR"/>
        </w:rPr>
        <w:fldChar w:fldCharType="end"/>
      </w:r>
    </w:p>
    <w:p w:rsidR="00073D75" w:rsidRPr="00073D75" w:rsidRDefault="00073D75" w:rsidP="00073D75">
      <w:pPr>
        <w:keepNext/>
        <w:spacing w:after="0" w:line="240" w:lineRule="auto"/>
        <w:outlineLvl w:val="2"/>
        <w:rPr>
          <w:rFonts w:ascii="Bookman Old Style" w:eastAsia="Times New Roman" w:hAnsi="Bookman Old Style" w:cs="Times New Roman"/>
          <w:b/>
          <w:i/>
          <w:sz w:val="28"/>
          <w:szCs w:val="28"/>
        </w:rPr>
      </w:pPr>
      <w:r w:rsidRPr="00073D75">
        <w:rPr>
          <w:rFonts w:ascii="Bookman Old Style" w:eastAsia="Times New Roman" w:hAnsi="Bookman Old Style" w:cs="Times New Roman"/>
          <w:b/>
          <w:i/>
          <w:sz w:val="24"/>
          <w:szCs w:val="20"/>
        </w:rPr>
        <w:br w:type="column"/>
      </w:r>
      <w:bookmarkStart w:id="13" w:name="_Toc389652025"/>
      <w:bookmarkStart w:id="14" w:name="_Toc106446285"/>
      <w:bookmarkStart w:id="15" w:name="_Toc106446525"/>
      <w:bookmarkStart w:id="16" w:name="_Toc106446600"/>
      <w:bookmarkStart w:id="17" w:name="_Toc163041288"/>
      <w:bookmarkStart w:id="18" w:name="_Toc191999285"/>
      <w:bookmarkStart w:id="19" w:name="_Toc191999405"/>
      <w:r w:rsidRPr="00073D75">
        <w:rPr>
          <w:rFonts w:ascii="Bookman Old Style" w:eastAsia="Times New Roman" w:hAnsi="Bookman Old Style" w:cs="Times New Roman"/>
          <w:b/>
          <w:i/>
          <w:sz w:val="28"/>
          <w:szCs w:val="28"/>
        </w:rPr>
        <w:lastRenderedPageBreak/>
        <w:t>CHAPITRE I : GENERALITES</w:t>
      </w:r>
      <w:bookmarkEnd w:id="13"/>
      <w:bookmarkEnd w:id="14"/>
      <w:bookmarkEnd w:id="15"/>
      <w:bookmarkEnd w:id="16"/>
      <w:bookmarkEnd w:id="17"/>
      <w:bookmarkEnd w:id="18"/>
      <w:bookmarkEnd w:id="19"/>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0" w:name="_Toc389652026"/>
      <w:r w:rsidRPr="00073D75">
        <w:rPr>
          <w:rFonts w:ascii="Bookman Old Style" w:eastAsia="Times New Roman" w:hAnsi="Bookman Old Style" w:cs="Times New Roman"/>
          <w:b/>
          <w:i/>
          <w:color w:val="000000"/>
          <w:u w:val="single"/>
        </w:rPr>
        <w:t>ARTICLE 1</w:t>
      </w:r>
      <w:r w:rsidRPr="00073D75">
        <w:rPr>
          <w:rFonts w:ascii="Bookman Old Style" w:eastAsia="Times New Roman" w:hAnsi="Bookman Old Style" w:cs="Times New Roman"/>
          <w:b/>
          <w:i/>
          <w:color w:val="000000"/>
        </w:rPr>
        <w:t xml:space="preserve"> :</w:t>
      </w:r>
      <w:r w:rsidRPr="00073D75">
        <w:rPr>
          <w:rFonts w:ascii="Bookman Old Style" w:eastAsia="Times New Roman" w:hAnsi="Bookman Old Style" w:cs="Times New Roman"/>
          <w:b/>
          <w:i/>
          <w:color w:val="000000"/>
        </w:rPr>
        <w:tab/>
        <w:t xml:space="preserve">OBJET </w:t>
      </w:r>
      <w:bookmarkEnd w:id="20"/>
      <w:r w:rsidR="00D64C1B">
        <w:rPr>
          <w:rFonts w:ascii="Bookman Old Style" w:eastAsia="Times New Roman" w:hAnsi="Bookman Old Style" w:cs="Times New Roman"/>
          <w:b/>
          <w:i/>
          <w:color w:val="000000"/>
        </w:rPr>
        <w:t xml:space="preserve">DE LA LETTRE COMMANDE </w:t>
      </w:r>
    </w:p>
    <w:p w:rsidR="00073D75" w:rsidRPr="00CB67C1" w:rsidRDefault="00073D75" w:rsidP="00073D75">
      <w:pPr>
        <w:suppressAutoHyphens/>
        <w:spacing w:after="120" w:line="240" w:lineRule="auto"/>
        <w:ind w:right="-129"/>
        <w:jc w:val="both"/>
        <w:rPr>
          <w:rFonts w:ascii="Bookman Old Style" w:eastAsia="Times New Roman" w:hAnsi="Bookman Old Style" w:cs="Times New Roman"/>
          <w:i/>
        </w:rPr>
      </w:pPr>
      <w:r w:rsidRPr="00073D75">
        <w:rPr>
          <w:rFonts w:ascii="Bookman Old Style" w:eastAsia="Times New Roman" w:hAnsi="Bookman Old Style" w:cs="Times New Roman"/>
          <w:i/>
        </w:rPr>
        <w:t>La présente</w:t>
      </w:r>
      <w:r w:rsidR="00440C52">
        <w:rPr>
          <w:rFonts w:ascii="Bookman Old Style" w:eastAsia="Times New Roman" w:hAnsi="Bookman Old Style" w:cs="Times New Roman"/>
          <w:i/>
        </w:rPr>
        <w:t xml:space="preserve"> </w:t>
      </w:r>
      <w:r w:rsidRPr="00073D75">
        <w:rPr>
          <w:rFonts w:ascii="Bookman Old Style" w:eastAsia="Times New Roman" w:hAnsi="Bookman Old Style" w:cs="Times New Roman"/>
          <w:i/>
        </w:rPr>
        <w:t xml:space="preserve">lettre commande a pour objet </w:t>
      </w:r>
      <w:r w:rsidR="00CB67C1">
        <w:rPr>
          <w:rFonts w:ascii="Bookman Old Style" w:eastAsia="Times New Roman" w:hAnsi="Bookman Old Style" w:cs="Times New Roman"/>
          <w:i/>
        </w:rPr>
        <w:t>la construction d’une écloserie pour la production d’alevins.</w:t>
      </w:r>
    </w:p>
    <w:p w:rsidR="00763F23"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1" w:name="_Toc389652027"/>
      <w:r w:rsidRPr="00073D75">
        <w:rPr>
          <w:rFonts w:ascii="Bookman Old Style" w:eastAsia="Times New Roman" w:hAnsi="Bookman Old Style" w:cs="Times New Roman"/>
          <w:b/>
          <w:i/>
          <w:color w:val="000000"/>
          <w:u w:val="single"/>
        </w:rPr>
        <w:t>ARTICLE 2</w:t>
      </w:r>
      <w:r w:rsidRPr="00073D75">
        <w:rPr>
          <w:rFonts w:ascii="Bookman Old Style" w:eastAsia="Times New Roman" w:hAnsi="Bookman Old Style" w:cs="Times New Roman"/>
          <w:b/>
          <w:i/>
          <w:color w:val="000000"/>
        </w:rPr>
        <w:t> : CONSISTANCE DES PRESTATIONS</w:t>
      </w:r>
      <w:bookmarkEnd w:id="21"/>
    </w:p>
    <w:p w:rsidR="0017429F" w:rsidRPr="00E22716" w:rsidRDefault="0017429F" w:rsidP="0017429F">
      <w:pPr>
        <w:spacing w:after="0" w:line="240" w:lineRule="auto"/>
        <w:ind w:left="552" w:right="-1"/>
        <w:jc w:val="both"/>
        <w:rPr>
          <w:rFonts w:ascii="Bookman Old Style" w:hAnsi="Bookman Old Style"/>
          <w:i/>
        </w:rPr>
      </w:pPr>
      <w:r w:rsidRPr="00E22716">
        <w:rPr>
          <w:rFonts w:ascii="Bookman Old Style" w:hAnsi="Bookman Old Style"/>
          <w:i/>
        </w:rPr>
        <w:t>La prestation, objet du présent Appel d’Offres concerne l</w:t>
      </w:r>
      <w:r>
        <w:rPr>
          <w:rFonts w:ascii="Bookman Old Style" w:hAnsi="Bookman Old Style"/>
          <w:i/>
        </w:rPr>
        <w:t xml:space="preserve">a construction et l’aménagement d’une écloserie pour la production intensive d’alevins pour poisson char Clarias gariépinus d’une capacité de 50000 alevins par an dont les dimensions sont 6m x 4m x 3,2m. elle est composée tel qu’il suit : </w:t>
      </w:r>
    </w:p>
    <w:p w:rsidR="0017429F" w:rsidRPr="0017429F" w:rsidRDefault="0017429F" w:rsidP="0058548B">
      <w:pPr>
        <w:pStyle w:val="Paragraphedeliste"/>
        <w:numPr>
          <w:ilvl w:val="0"/>
          <w:numId w:val="26"/>
        </w:numPr>
        <w:spacing w:after="0" w:line="240" w:lineRule="auto"/>
        <w:ind w:right="-1"/>
        <w:jc w:val="both"/>
        <w:rPr>
          <w:rFonts w:ascii="Bookman Old Style" w:hAnsi="Bookman Old Style"/>
          <w:i/>
        </w:rPr>
      </w:pPr>
      <w:r w:rsidRPr="0017429F">
        <w:rPr>
          <w:rFonts w:ascii="Bookman Old Style" w:hAnsi="Bookman Old Style"/>
          <w:b/>
          <w:bCs/>
          <w:i/>
        </w:rPr>
        <w:t>Un bâtiment en dur</w:t>
      </w:r>
      <w:r w:rsidRPr="0017429F">
        <w:rPr>
          <w:rFonts w:ascii="Bookman Old Style" w:hAnsi="Bookman Old Style"/>
          <w:i/>
        </w:rPr>
        <w:t xml:space="preserve">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De tuyaux flottants</w:t>
      </w:r>
      <w:r w:rsidRPr="00E22716">
        <w:rPr>
          <w:rFonts w:ascii="Bookman Old Style" w:hAnsi="Bookman Old Style"/>
          <w:i/>
        </w:rPr>
        <w:t xml:space="preserve"> en plastique de 100/110mm de long et d’épaisseur 10mm de diamètre ou en tuyau en acier galvanisé de dimension appropriée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 xml:space="preserve">De prises de cage </w:t>
      </w:r>
      <w:r w:rsidRPr="00E22716">
        <w:rPr>
          <w:rFonts w:ascii="Bookman Old Style" w:hAnsi="Bookman Old Style"/>
          <w:i/>
        </w:rPr>
        <w:t xml:space="preserve">ou joints en plastique antidérapant de longueur 1000mm de largeur 135mm et de taille égale à 200mm ou autre matériau approprié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Des flotteurs</w:t>
      </w:r>
      <w:r w:rsidRPr="00E22716">
        <w:rPr>
          <w:rFonts w:ascii="Bookman Old Style" w:hAnsi="Bookman Old Style"/>
          <w:i/>
        </w:rPr>
        <w:t xml:space="preserve"> en plastique vidés et hermétiquement fermés pour la flottaison de 900mm de long et 500mm diamètre ou fûts plastique de 250 litres vides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Des passerelles</w:t>
      </w:r>
      <w:r w:rsidRPr="00E22716">
        <w:rPr>
          <w:rFonts w:ascii="Bookman Old Style" w:hAnsi="Bookman Old Style"/>
          <w:i/>
        </w:rPr>
        <w:t xml:space="preserve"> avec balcon en plastique pour le déplacement ayant une forme rectangulaire et présentant des trous comme une passoire ayant 1150mm de long, de largeur égale à 530mm et une taille de 30mm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 xml:space="preserve">Des boulons </w:t>
      </w:r>
      <w:r w:rsidRPr="00E22716">
        <w:rPr>
          <w:rFonts w:ascii="Bookman Old Style" w:hAnsi="Bookman Old Style"/>
          <w:i/>
        </w:rPr>
        <w:t xml:space="preserve">en fer galvanisé de taille 10mm, de 110mm de long, 100mm de large ; </w:t>
      </w:r>
    </w:p>
    <w:p w:rsidR="0017429F" w:rsidRPr="00E22716" w:rsidRDefault="0017429F" w:rsidP="0058548B">
      <w:pPr>
        <w:numPr>
          <w:ilvl w:val="1"/>
          <w:numId w:val="23"/>
        </w:numPr>
        <w:spacing w:after="0" w:line="240" w:lineRule="auto"/>
        <w:ind w:right="-1"/>
        <w:jc w:val="both"/>
        <w:rPr>
          <w:rFonts w:ascii="Bookman Old Style" w:hAnsi="Bookman Old Style"/>
          <w:i/>
        </w:rPr>
      </w:pPr>
      <w:r w:rsidRPr="00E22716">
        <w:rPr>
          <w:rFonts w:ascii="Bookman Old Style" w:hAnsi="Bookman Old Style"/>
          <w:b/>
          <w:i/>
        </w:rPr>
        <w:t xml:space="preserve">Des cordages </w:t>
      </w:r>
      <w:r w:rsidRPr="00E22716">
        <w:rPr>
          <w:rFonts w:ascii="Bookman Old Style" w:hAnsi="Bookman Old Style"/>
          <w:i/>
        </w:rPr>
        <w:t>en polyéthylène,de longueur variant entre 100 et 200 m et 6 mm de diamètre ;</w:t>
      </w:r>
    </w:p>
    <w:p w:rsidR="0017429F" w:rsidRPr="0017429F" w:rsidRDefault="0017429F" w:rsidP="0058548B">
      <w:pPr>
        <w:pStyle w:val="Paragraphedeliste"/>
        <w:numPr>
          <w:ilvl w:val="0"/>
          <w:numId w:val="27"/>
        </w:numPr>
        <w:spacing w:after="0" w:line="240" w:lineRule="auto"/>
        <w:ind w:right="-1"/>
        <w:jc w:val="both"/>
        <w:rPr>
          <w:rFonts w:ascii="Bookman Old Style" w:hAnsi="Bookman Old Style"/>
          <w:i/>
        </w:rPr>
      </w:pPr>
      <w:r w:rsidRPr="0017429F">
        <w:rPr>
          <w:rFonts w:ascii="Bookman Old Style" w:eastAsia="Times New Roman" w:hAnsi="Bookman Old Style" w:cs="Calibri"/>
          <w:b/>
          <w:i/>
          <w:color w:val="000000"/>
          <w:lang w:eastAsia="fr-FR"/>
        </w:rPr>
        <w:t>Un système d'incubation</w:t>
      </w:r>
      <w:r w:rsidRPr="0017429F">
        <w:rPr>
          <w:rFonts w:ascii="Bookman Old Style" w:hAnsi="Bookman Old Style"/>
          <w:i/>
        </w:rPr>
        <w:t xml:space="preserve"> : </w:t>
      </w:r>
    </w:p>
    <w:p w:rsidR="0017429F" w:rsidRPr="00170D7D" w:rsidRDefault="0017429F"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 bacs</w:t>
      </w:r>
      <w:r w:rsidRPr="00170D7D">
        <w:rPr>
          <w:rFonts w:ascii="Bookman Old Style" w:eastAsia="Times New Roman" w:hAnsi="Bookman Old Style" w:cs="Calibri"/>
          <w:i/>
          <w:color w:val="000000"/>
          <w:lang w:eastAsia="fr-FR"/>
        </w:rPr>
        <w:t> : bois sec résistant à l'eau, dimension 1m (long)X0,6m(large)x0,6m(haut), peinture extérieure noir à huile ou bleue sur le coté, 3 bacs en série ;</w:t>
      </w:r>
    </w:p>
    <w:p w:rsidR="0017429F" w:rsidRPr="00170D7D" w:rsidRDefault="0017429F"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Bâche et plomberie</w:t>
      </w:r>
      <w:r w:rsidRPr="00170D7D">
        <w:rPr>
          <w:rFonts w:ascii="Bookman Old Style" w:eastAsia="Times New Roman" w:hAnsi="Bookman Old Style" w:cs="Calibri"/>
          <w:i/>
          <w:color w:val="000000"/>
          <w:lang w:eastAsia="fr-FR"/>
        </w:rPr>
        <w:t> : bâche uniforme de 800 microns</w:t>
      </w:r>
      <w:r>
        <w:rPr>
          <w:rFonts w:ascii="Bookman Old Style" w:eastAsia="Times New Roman" w:hAnsi="Bookman Old Style" w:cs="Calibri"/>
          <w:i/>
          <w:color w:val="000000"/>
          <w:lang w:eastAsia="fr-FR"/>
        </w:rPr>
        <w:t>,</w:t>
      </w:r>
      <w:r w:rsidRPr="00170D7D">
        <w:rPr>
          <w:rFonts w:ascii="Bookman Old Style" w:eastAsia="Times New Roman" w:hAnsi="Bookman Old Style" w:cs="Calibri"/>
          <w:i/>
          <w:color w:val="000000"/>
          <w:lang w:eastAsia="fr-FR"/>
        </w:rPr>
        <w:t xml:space="preserve"> de couleur bleue, blanc ou noir, plomberie d'amenée en tuyaux pression de 25 et évacu</w:t>
      </w:r>
      <w:r>
        <w:rPr>
          <w:rFonts w:ascii="Bookman Old Style" w:eastAsia="Times New Roman" w:hAnsi="Bookman Old Style" w:cs="Calibri"/>
          <w:i/>
          <w:color w:val="000000"/>
          <w:lang w:eastAsia="fr-FR"/>
        </w:rPr>
        <w:t>ation en tuyaux pressions de 32,</w:t>
      </w:r>
      <w:r w:rsidRPr="00170D7D">
        <w:rPr>
          <w:rFonts w:ascii="Bookman Old Style" w:eastAsia="Times New Roman" w:hAnsi="Bookman Old Style" w:cs="Calibri"/>
          <w:i/>
          <w:color w:val="000000"/>
          <w:lang w:eastAsia="fr-FR"/>
        </w:rPr>
        <w:t xml:space="preserve"> drain </w:t>
      </w:r>
      <w:r>
        <w:rPr>
          <w:rFonts w:ascii="Bookman Old Style" w:eastAsia="Times New Roman" w:hAnsi="Bookman Old Style" w:cs="Calibri"/>
          <w:i/>
          <w:color w:val="000000"/>
          <w:lang w:eastAsia="fr-FR"/>
        </w:rPr>
        <w:t>d'évacuation en tuyaux PVC de 50</w:t>
      </w:r>
      <w:r w:rsidRPr="00170D7D">
        <w:rPr>
          <w:rFonts w:ascii="Bookman Old Style" w:eastAsia="Times New Roman" w:hAnsi="Bookman Old Style" w:cs="Calibri"/>
          <w:i/>
          <w:color w:val="000000"/>
          <w:lang w:eastAsia="fr-FR"/>
        </w:rPr>
        <w:t> ;</w:t>
      </w:r>
    </w:p>
    <w:p w:rsidR="0017429F" w:rsidRPr="002469D3" w:rsidRDefault="0017429F"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Sédimentation </w:t>
      </w:r>
      <w:r w:rsidRPr="00170D7D">
        <w:rPr>
          <w:rFonts w:ascii="Bookman Old Style" w:eastAsia="Times New Roman" w:hAnsi="Bookman Old Style" w:cs="Calibri"/>
          <w:i/>
          <w:color w:val="000000"/>
          <w:lang w:eastAsia="fr-FR"/>
        </w:rPr>
        <w:t>: 1 Bac de 1x0,6x0,6m en pois sec surélevé de 5cm du sol, revêtement interne en bâche de 800 micron de couleur bleue, blanche ou noir, évacuation en 50 pression, mousse filtrante de dimension 0,4</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X0,3</w:t>
      </w:r>
      <w:r>
        <w:rPr>
          <w:rFonts w:ascii="Bookman Old Style" w:eastAsia="Times New Roman" w:hAnsi="Bookman Old Style" w:cs="Calibri"/>
          <w:i/>
          <w:color w:val="000000"/>
          <w:lang w:eastAsia="fr-FR"/>
        </w:rPr>
        <w:t xml:space="preserve">m </w:t>
      </w:r>
      <w:r w:rsidRPr="002469D3">
        <w:rPr>
          <w:rFonts w:ascii="Bookman Old Style" w:eastAsia="Times New Roman" w:hAnsi="Bookman Old Style" w:cs="Calibri"/>
          <w:i/>
          <w:color w:val="000000"/>
          <w:lang w:eastAsia="fr-FR"/>
        </w:rPr>
        <w:t>x0,02m sur lequel se déverse l'eau usée;</w:t>
      </w:r>
    </w:p>
    <w:p w:rsidR="0017429F" w:rsidRPr="00170D7D" w:rsidRDefault="0017429F"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Appareillage</w:t>
      </w:r>
      <w:r w:rsidRPr="00170D7D">
        <w:rPr>
          <w:rFonts w:ascii="Bookman Old Style" w:eastAsia="Times New Roman" w:hAnsi="Bookman Old Style" w:cs="Calibri"/>
          <w:i/>
          <w:color w:val="000000"/>
          <w:lang w:eastAsia="fr-FR"/>
        </w:rPr>
        <w:t> : Une pompe à eau aquarium de 2500l/h, un Capteur UV modèle</w:t>
      </w:r>
      <w:r w:rsidR="00440C52">
        <w:rPr>
          <w:rFonts w:ascii="Bookman Old Style" w:eastAsia="Times New Roman" w:hAnsi="Bookman Old Style" w:cs="Calibri"/>
          <w:i/>
          <w:color w:val="000000"/>
          <w:lang w:eastAsia="fr-FR"/>
        </w:rPr>
        <w:t xml:space="preserve"> </w:t>
      </w:r>
      <w:r w:rsidRPr="00170D7D">
        <w:rPr>
          <w:rFonts w:ascii="Bookman Old Style" w:eastAsia="Times New Roman" w:hAnsi="Bookman Old Style" w:cs="Calibri"/>
          <w:i/>
          <w:color w:val="000000"/>
          <w:lang w:eastAsia="fr-FR"/>
        </w:rPr>
        <w:t>UV-H13 de 13w, 220v, 3 têtes de colonnes</w:t>
      </w:r>
      <w:r>
        <w:rPr>
          <w:rFonts w:ascii="Bookman Old Style" w:eastAsia="Times New Roman" w:hAnsi="Bookman Old Style" w:cs="Calibri"/>
          <w:i/>
          <w:color w:val="000000"/>
          <w:lang w:eastAsia="fr-FR"/>
        </w:rPr>
        <w:t>.</w:t>
      </w:r>
    </w:p>
    <w:p w:rsidR="0017429F" w:rsidRPr="00170D7D" w:rsidRDefault="0017429F" w:rsidP="0058548B">
      <w:pPr>
        <w:numPr>
          <w:ilvl w:val="0"/>
          <w:numId w:val="27"/>
        </w:numPr>
        <w:spacing w:after="0" w:line="240" w:lineRule="auto"/>
        <w:ind w:right="-1"/>
        <w:jc w:val="both"/>
        <w:rPr>
          <w:rFonts w:ascii="Bookman Old Style" w:hAnsi="Bookman Old Style"/>
          <w:i/>
        </w:rPr>
      </w:pPr>
      <w:r>
        <w:rPr>
          <w:rFonts w:ascii="Bookman Old Style" w:hAnsi="Bookman Old Style"/>
          <w:b/>
          <w:i/>
        </w:rPr>
        <w:t>2</w:t>
      </w:r>
      <w:r w:rsidRPr="00170D7D">
        <w:rPr>
          <w:rFonts w:ascii="Bookman Old Style" w:hAnsi="Bookman Old Style"/>
          <w:b/>
          <w:i/>
        </w:rPr>
        <w:t xml:space="preserve"> systèmes en eau </w:t>
      </w:r>
      <w:r w:rsidR="00440C52" w:rsidRPr="00170D7D">
        <w:rPr>
          <w:rFonts w:ascii="Bookman Old Style" w:hAnsi="Bookman Old Style"/>
          <w:b/>
          <w:i/>
        </w:rPr>
        <w:t>recerclés</w:t>
      </w:r>
      <w:r w:rsidRPr="00170D7D">
        <w:rPr>
          <w:rFonts w:ascii="Bookman Old Style" w:hAnsi="Bookman Old Style"/>
          <w:b/>
          <w:i/>
        </w:rPr>
        <w:t xml:space="preserve"> pour l’alevinage :</w:t>
      </w:r>
    </w:p>
    <w:p w:rsidR="0017429F" w:rsidRPr="00170D7D" w:rsidRDefault="0017429F" w:rsidP="0017429F">
      <w:pPr>
        <w:spacing w:after="0" w:line="240" w:lineRule="auto"/>
        <w:ind w:right="-1"/>
        <w:jc w:val="both"/>
        <w:rPr>
          <w:rFonts w:ascii="Bookman Old Style" w:hAnsi="Bookman Old Style"/>
          <w:i/>
        </w:rPr>
      </w:pPr>
    </w:p>
    <w:p w:rsidR="0017429F" w:rsidRPr="00170D7D" w:rsidRDefault="0017429F"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 bacs :</w:t>
      </w:r>
      <w:r w:rsidRPr="00170D7D">
        <w:rPr>
          <w:rFonts w:ascii="Bookman Old Style" w:eastAsia="Times New Roman" w:hAnsi="Bookman Old Style" w:cs="Calibri"/>
          <w:i/>
          <w:color w:val="000000"/>
          <w:lang w:eastAsia="fr-FR"/>
        </w:rPr>
        <w:t xml:space="preserve"> bois sec </w:t>
      </w:r>
      <w:r>
        <w:rPr>
          <w:rFonts w:ascii="Bookman Old Style" w:eastAsia="Times New Roman" w:hAnsi="Bookman Old Style" w:cs="Calibri"/>
          <w:i/>
          <w:color w:val="000000"/>
          <w:lang w:eastAsia="fr-FR"/>
        </w:rPr>
        <w:t>résistant à l'eau, dimension 1,8</w:t>
      </w:r>
      <w:r w:rsidRPr="00170D7D">
        <w:rPr>
          <w:rFonts w:ascii="Bookman Old Style" w:eastAsia="Times New Roman" w:hAnsi="Bookman Old Style" w:cs="Calibri"/>
          <w:i/>
          <w:color w:val="000000"/>
          <w:lang w:eastAsia="fr-FR"/>
        </w:rPr>
        <w:t>m</w:t>
      </w:r>
      <w:r w:rsidR="009E65B1">
        <w:rPr>
          <w:rFonts w:ascii="Bookman Old Style" w:eastAsia="Times New Roman" w:hAnsi="Bookman Old Style" w:cs="Calibri"/>
          <w:i/>
          <w:color w:val="000000"/>
          <w:lang w:eastAsia="fr-FR"/>
        </w:rPr>
        <w:t xml:space="preserve"> </w:t>
      </w:r>
      <w:r w:rsidRPr="00170D7D">
        <w:rPr>
          <w:rFonts w:ascii="Bookman Old Style" w:eastAsia="Times New Roman" w:hAnsi="Bookman Old Style" w:cs="Calibri"/>
          <w:i/>
          <w:color w:val="000000"/>
          <w:lang w:eastAsia="fr-FR"/>
        </w:rPr>
        <w:t>(long)X1m(large)x0,7m(haut), peinture extérieure noir à huile ou bleue sur le côté ;</w:t>
      </w:r>
    </w:p>
    <w:p w:rsidR="0017429F" w:rsidRPr="00170D7D" w:rsidRDefault="0017429F"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Bâche et plomberie</w:t>
      </w:r>
      <w:r w:rsidRPr="00170D7D">
        <w:rPr>
          <w:rFonts w:ascii="Bookman Old Style" w:eastAsia="Times New Roman" w:hAnsi="Bookman Old Style" w:cs="Calibri"/>
          <w:i/>
          <w:color w:val="000000"/>
          <w:lang w:eastAsia="fr-FR"/>
        </w:rPr>
        <w:t xml:space="preserve"> : bâche uniforme de 800 microns de couleur bleue, blanc ou noir, plomberie d'amenée en tuyaux pression de 25 et évacuation en tuyaux pressions de 32; drain </w:t>
      </w:r>
      <w:r>
        <w:rPr>
          <w:rFonts w:ascii="Bookman Old Style" w:eastAsia="Times New Roman" w:hAnsi="Bookman Old Style" w:cs="Calibri"/>
          <w:i/>
          <w:color w:val="000000"/>
          <w:lang w:eastAsia="fr-FR"/>
        </w:rPr>
        <w:t>d'évacuation en tuyaux PVC de 50</w:t>
      </w:r>
      <w:r w:rsidRPr="00170D7D">
        <w:rPr>
          <w:rFonts w:ascii="Bookman Old Style" w:eastAsia="Times New Roman" w:hAnsi="Bookman Old Style" w:cs="Calibri"/>
          <w:i/>
          <w:color w:val="000000"/>
          <w:lang w:eastAsia="fr-FR"/>
        </w:rPr>
        <w:t> ;</w:t>
      </w:r>
    </w:p>
    <w:p w:rsidR="0017429F" w:rsidRPr="00170D7D" w:rsidRDefault="0017429F"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Sédimentation</w:t>
      </w:r>
      <w:r w:rsidRPr="00170D7D">
        <w:rPr>
          <w:rFonts w:ascii="Bookman Old Style" w:eastAsia="Times New Roman" w:hAnsi="Bookman Old Style" w:cs="Calibri"/>
          <w:i/>
          <w:color w:val="000000"/>
          <w:lang w:eastAsia="fr-FR"/>
        </w:rPr>
        <w:t> : Bac de 1x0,6x0,6m en pois sec surélevé de 5cm du sol, revêtement interne en bâche de 800 micron de couleur bleue, blanche ou noir, évacuation en 50 pression, mousse filtrante de dimension 0,4</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X0,3</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x0,02m sur lequel se déverse l'eau usée ;</w:t>
      </w:r>
    </w:p>
    <w:p w:rsidR="0017429F" w:rsidRPr="00170D7D" w:rsidRDefault="0017429F"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lastRenderedPageBreak/>
        <w:t>Appareillage </w:t>
      </w:r>
      <w:r w:rsidRPr="00170D7D">
        <w:rPr>
          <w:rFonts w:ascii="Bookman Old Style" w:eastAsia="Times New Roman" w:hAnsi="Bookman Old Style" w:cs="Calibri"/>
          <w:i/>
          <w:color w:val="000000"/>
          <w:lang w:eastAsia="fr-FR"/>
        </w:rPr>
        <w:t>: pompe à eau aquarium de 3000l/h, Capteur UV modèle</w:t>
      </w:r>
      <w:r w:rsidR="009E65B1">
        <w:rPr>
          <w:rFonts w:ascii="Bookman Old Style" w:eastAsia="Times New Roman" w:hAnsi="Bookman Old Style" w:cs="Calibri"/>
          <w:i/>
          <w:color w:val="000000"/>
          <w:lang w:eastAsia="fr-FR"/>
        </w:rPr>
        <w:t xml:space="preserve"> </w:t>
      </w:r>
      <w:r w:rsidRPr="00170D7D">
        <w:rPr>
          <w:rFonts w:ascii="Bookman Old Style" w:eastAsia="Times New Roman" w:hAnsi="Bookman Old Style" w:cs="Calibri"/>
          <w:i/>
          <w:color w:val="000000"/>
          <w:lang w:eastAsia="fr-FR"/>
        </w:rPr>
        <w:t>UV-H18 de 18w, 220v, 2 têtes de colonnes</w:t>
      </w:r>
      <w:r>
        <w:rPr>
          <w:rFonts w:ascii="Bookman Old Style" w:eastAsia="Times New Roman" w:hAnsi="Bookman Old Style" w:cs="Calibri"/>
          <w:i/>
          <w:color w:val="000000"/>
          <w:lang w:eastAsia="fr-FR"/>
        </w:rPr>
        <w:t>.</w:t>
      </w:r>
    </w:p>
    <w:p w:rsidR="0017429F" w:rsidRPr="00170D7D" w:rsidRDefault="0017429F" w:rsidP="0058548B">
      <w:pPr>
        <w:numPr>
          <w:ilvl w:val="0"/>
          <w:numId w:val="27"/>
        </w:numPr>
        <w:spacing w:after="0" w:line="240" w:lineRule="auto"/>
        <w:ind w:right="-1"/>
        <w:jc w:val="both"/>
        <w:rPr>
          <w:rFonts w:ascii="Bookman Old Style" w:hAnsi="Bookman Old Style"/>
          <w:i/>
        </w:rPr>
      </w:pPr>
      <w:r>
        <w:rPr>
          <w:rFonts w:ascii="Bookman Old Style" w:hAnsi="Bookman Old Style"/>
          <w:b/>
          <w:i/>
        </w:rPr>
        <w:t>1</w:t>
      </w:r>
      <w:r w:rsidRPr="00170D7D">
        <w:rPr>
          <w:rFonts w:ascii="Bookman Old Style" w:hAnsi="Bookman Old Style"/>
          <w:b/>
          <w:i/>
        </w:rPr>
        <w:t xml:space="preserve"> bacs de pré grossissement : </w:t>
      </w:r>
      <w:r w:rsidRPr="00170D7D">
        <w:rPr>
          <w:rFonts w:ascii="Bookman Old Style" w:eastAsia="Times New Roman" w:hAnsi="Bookman Old Style" w:cs="Calibri"/>
          <w:i/>
          <w:color w:val="000000"/>
          <w:lang w:eastAsia="fr-FR"/>
        </w:rPr>
        <w:t xml:space="preserve">Bacs en bâche de </w:t>
      </w:r>
      <w:r>
        <w:rPr>
          <w:rFonts w:ascii="Bookman Old Style" w:eastAsia="Times New Roman" w:hAnsi="Bookman Old Style" w:cs="Calibri"/>
          <w:i/>
          <w:color w:val="000000"/>
          <w:lang w:eastAsia="fr-FR"/>
        </w:rPr>
        <w:t xml:space="preserve">2,16m3, dimensions 1,8m </w:t>
      </w:r>
      <w:r w:rsidRPr="00170D7D">
        <w:rPr>
          <w:rFonts w:ascii="Bookman Old Style" w:eastAsia="Times New Roman" w:hAnsi="Bookman Old Style" w:cs="Calibri"/>
          <w:i/>
          <w:color w:val="000000"/>
          <w:lang w:eastAsia="fr-FR"/>
        </w:rPr>
        <w:t>x1,2</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x1m, bâche de 800 microns de couleur bleue, blanc ou noir. Forme carrée, armature en tube carré lourd de 30 et 32, évacuation en tuyaux pression de 50.</w:t>
      </w:r>
    </w:p>
    <w:p w:rsidR="0017429F" w:rsidRPr="0017429F" w:rsidRDefault="0017429F" w:rsidP="0058548B">
      <w:pPr>
        <w:pStyle w:val="Paragraphedeliste"/>
        <w:keepNext/>
        <w:numPr>
          <w:ilvl w:val="0"/>
          <w:numId w:val="27"/>
        </w:numPr>
        <w:spacing w:before="120" w:after="120" w:line="240" w:lineRule="auto"/>
        <w:ind w:left="709"/>
        <w:outlineLvl w:val="3"/>
        <w:rPr>
          <w:rFonts w:ascii="Bookman Old Style" w:eastAsia="Times New Roman" w:hAnsi="Bookman Old Style"/>
          <w:b/>
          <w:i/>
          <w:color w:val="000000"/>
        </w:rPr>
      </w:pPr>
      <w:r w:rsidRPr="0017429F">
        <w:rPr>
          <w:rFonts w:ascii="Bookman Old Style" w:hAnsi="Bookman Old Style"/>
          <w:b/>
          <w:i/>
        </w:rPr>
        <w:t>1 bac de stockage</w:t>
      </w:r>
      <w:r w:rsidRPr="0017429F">
        <w:rPr>
          <w:rFonts w:ascii="Bookman Old Style" w:hAnsi="Bookman Old Style"/>
          <w:i/>
        </w:rPr>
        <w:t> </w:t>
      </w:r>
      <w:r w:rsidR="00A96EA7" w:rsidRPr="0017429F">
        <w:rPr>
          <w:rFonts w:ascii="Bookman Old Style" w:hAnsi="Bookman Old Style"/>
          <w:i/>
        </w:rPr>
        <w:t>: Bacs</w:t>
      </w:r>
      <w:r w:rsidRPr="0017429F">
        <w:rPr>
          <w:rFonts w:ascii="Bookman Old Style" w:eastAsia="Times New Roman" w:hAnsi="Bookman Old Style" w:cs="Calibri"/>
          <w:i/>
          <w:color w:val="000000"/>
          <w:lang w:eastAsia="fr-FR"/>
        </w:rPr>
        <w:t xml:space="preserve"> en bâche de 1m3, dimensions 1m x 1m x 1m, bâche de 800 microns de couleur bleue, blanc ou noir. Forme carrée, armature en tube carré </w:t>
      </w:r>
    </w:p>
    <w:p w:rsidR="00073D75" w:rsidRPr="0017429F" w:rsidRDefault="00073D75" w:rsidP="0017429F">
      <w:pPr>
        <w:pStyle w:val="Paragraphedeliste"/>
        <w:keepNext/>
        <w:spacing w:before="120" w:after="120" w:line="240" w:lineRule="auto"/>
        <w:ind w:left="0"/>
        <w:outlineLvl w:val="3"/>
        <w:rPr>
          <w:rFonts w:ascii="Bookman Old Style" w:eastAsia="Times New Roman" w:hAnsi="Bookman Old Style"/>
          <w:b/>
          <w:i/>
          <w:color w:val="000000"/>
        </w:rPr>
      </w:pPr>
      <w:r w:rsidRPr="0017429F">
        <w:rPr>
          <w:rFonts w:ascii="Bookman Old Style" w:eastAsia="Times New Roman" w:hAnsi="Bookman Old Style"/>
          <w:b/>
          <w:i/>
          <w:color w:val="000000"/>
          <w:u w:val="single"/>
        </w:rPr>
        <w:t>ARTICLE 3</w:t>
      </w:r>
      <w:r w:rsidRPr="0017429F">
        <w:rPr>
          <w:rFonts w:ascii="Bookman Old Style" w:eastAsia="Times New Roman" w:hAnsi="Bookman Old Style"/>
          <w:b/>
          <w:i/>
          <w:color w:val="000000"/>
        </w:rPr>
        <w:t xml:space="preserve"> :</w:t>
      </w:r>
      <w:r w:rsidRPr="0017429F">
        <w:rPr>
          <w:rFonts w:ascii="Bookman Old Style" w:eastAsia="Times New Roman" w:hAnsi="Bookman Old Style"/>
          <w:b/>
          <w:i/>
          <w:color w:val="000000"/>
        </w:rPr>
        <w:tab/>
        <w:t xml:space="preserve">PROCEDURE DE PASSATION </w:t>
      </w:r>
      <w:r w:rsidR="00D64C1B" w:rsidRPr="0017429F">
        <w:rPr>
          <w:rFonts w:ascii="Bookman Old Style" w:eastAsia="Times New Roman" w:hAnsi="Bookman Old Style"/>
          <w:b/>
          <w:i/>
          <w:color w:val="000000"/>
        </w:rPr>
        <w:t xml:space="preserve">DE LA LETTRE COMMANDE  </w:t>
      </w:r>
    </w:p>
    <w:p w:rsidR="00073D75" w:rsidRPr="00073D75" w:rsidRDefault="00D64C1B" w:rsidP="00073D75">
      <w:pPr>
        <w:spacing w:after="120" w:line="240" w:lineRule="auto"/>
        <w:ind w:right="12"/>
        <w:jc w:val="both"/>
        <w:rPr>
          <w:rFonts w:ascii="Bookman Old Style" w:eastAsia="Times New Roman" w:hAnsi="Bookman Old Style" w:cs="Times New Roman"/>
          <w:i/>
        </w:rPr>
      </w:pPr>
      <w:r w:rsidRPr="00073D75">
        <w:rPr>
          <w:rFonts w:ascii="Bookman Old Style" w:eastAsia="Times New Roman" w:hAnsi="Bookman Old Style" w:cs="Times New Roman"/>
          <w:i/>
        </w:rPr>
        <w:t>La présente</w:t>
      </w:r>
      <w:r w:rsidR="00A96EA7">
        <w:rPr>
          <w:rFonts w:ascii="Bookman Old Style" w:eastAsia="Times New Roman" w:hAnsi="Bookman Old Style" w:cs="Times New Roman"/>
          <w:i/>
        </w:rPr>
        <w:t xml:space="preserve"> </w:t>
      </w:r>
      <w:r w:rsidRPr="00073D75">
        <w:rPr>
          <w:rFonts w:ascii="Bookman Old Style" w:eastAsia="Times New Roman" w:hAnsi="Bookman Old Style" w:cs="Times New Roman"/>
          <w:i/>
        </w:rPr>
        <w:t>lettre commande</w:t>
      </w:r>
      <w:r w:rsidR="00A96EA7">
        <w:rPr>
          <w:rFonts w:ascii="Bookman Old Style" w:eastAsia="Times New Roman" w:hAnsi="Bookman Old Style" w:cs="Times New Roman"/>
          <w:i/>
        </w:rPr>
        <w:t xml:space="preserve"> </w:t>
      </w:r>
      <w:r w:rsidR="00073D75" w:rsidRPr="00073D75">
        <w:rPr>
          <w:rFonts w:ascii="Bookman Old Style" w:eastAsia="Times New Roman" w:hAnsi="Bookman Old Style" w:cs="Times New Roman"/>
          <w:i/>
        </w:rPr>
        <w:t xml:space="preserve">est passée après le Dossier d’Appel d’Offres National Ouvert </w:t>
      </w:r>
      <w:r w:rsidR="005B522B">
        <w:rPr>
          <w:rFonts w:ascii="Bookman Old Style" w:eastAsia="Times New Roman" w:hAnsi="Bookman Old Style" w:cs="Times New Roman"/>
          <w:i/>
          <w:lang w:val="fr-CM"/>
        </w:rPr>
        <w:t xml:space="preserve">en Procédure d’Urgence </w:t>
      </w:r>
      <w:r w:rsidR="009E65B1" w:rsidRPr="00A96EA7">
        <w:rPr>
          <w:rFonts w:ascii="Bookman Old Style" w:eastAsia="Times New Roman" w:hAnsi="Bookman Old Style"/>
          <w:i/>
          <w:lang w:eastAsia="fr-FR"/>
        </w:rPr>
        <w:t>N°_____/</w:t>
      </w:r>
      <w:r w:rsidR="009E65B1" w:rsidRPr="00A96EA7">
        <w:rPr>
          <w:rFonts w:ascii="Bookman Old Style" w:hAnsi="Bookman Old Style"/>
          <w:i/>
        </w:rPr>
        <w:t>AONO/RE/DDK/C-OULI/SG/CIPM/2025</w:t>
      </w:r>
      <w:r w:rsidR="00A96EA7">
        <w:rPr>
          <w:rFonts w:ascii="Bookman Old Style" w:hAnsi="Bookman Old Style"/>
          <w:i/>
        </w:rPr>
        <w:t xml:space="preserve"> </w:t>
      </w:r>
      <w:r w:rsidR="00073D75" w:rsidRPr="00A96EA7">
        <w:rPr>
          <w:rFonts w:ascii="Bookman Old Style" w:eastAsia="Times New Roman" w:hAnsi="Bookman Old Style" w:cs="Times New Roman"/>
          <w:bCs/>
          <w:i/>
        </w:rPr>
        <w:t>du</w:t>
      </w:r>
      <w:r w:rsidR="00073D75" w:rsidRPr="00073D75">
        <w:rPr>
          <w:rFonts w:ascii="Bookman Old Style" w:eastAsia="Times New Roman" w:hAnsi="Bookman Old Style" w:cs="Times New Roman"/>
          <w:bCs/>
          <w:i/>
        </w:rPr>
        <w:t xml:space="preserve"> ___________</w:t>
      </w:r>
      <w:r w:rsidR="00A96EA7">
        <w:rPr>
          <w:rFonts w:ascii="Bookman Old Style" w:eastAsia="Times New Roman" w:hAnsi="Bookman Old Style" w:cs="Times New Roman"/>
          <w:bCs/>
          <w:i/>
        </w:rPr>
        <w:t xml:space="preserve"> </w:t>
      </w:r>
      <w:r w:rsidR="00073D75" w:rsidRPr="00073D75">
        <w:rPr>
          <w:rFonts w:ascii="Bookman Old Style" w:eastAsia="Times New Roman" w:hAnsi="Bookman Old Style" w:cs="Times New Roman"/>
          <w:i/>
        </w:rPr>
        <w:t>relatif à</w:t>
      </w:r>
      <w:r w:rsidR="00A96EA7">
        <w:rPr>
          <w:rFonts w:ascii="Bookman Old Style" w:eastAsia="Times New Roman" w:hAnsi="Bookman Old Style" w:cs="Times New Roman"/>
          <w:i/>
        </w:rPr>
        <w:t xml:space="preserve"> </w:t>
      </w:r>
      <w:r w:rsidR="00CB67C1">
        <w:rPr>
          <w:rFonts w:ascii="Bookman Old Style" w:eastAsia="Times New Roman" w:hAnsi="Bookman Old Style" w:cs="Times New Roman"/>
          <w:i/>
        </w:rPr>
        <w:t>la construction d’une écloserie pour la production d’alevins.</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2" w:name="_Toc389652028"/>
      <w:r w:rsidRPr="00073D75">
        <w:rPr>
          <w:rFonts w:ascii="Bookman Old Style" w:eastAsia="Times New Roman" w:hAnsi="Bookman Old Style" w:cs="Times New Roman"/>
          <w:b/>
          <w:i/>
          <w:color w:val="000000"/>
          <w:u w:val="single"/>
        </w:rPr>
        <w:t>ARTICLE 4</w:t>
      </w:r>
      <w:r w:rsidRPr="00073D75">
        <w:rPr>
          <w:rFonts w:ascii="Bookman Old Style" w:eastAsia="Times New Roman" w:hAnsi="Bookman Old Style" w:cs="Times New Roman"/>
          <w:b/>
          <w:i/>
          <w:color w:val="000000"/>
        </w:rPr>
        <w:t xml:space="preserve"> :</w:t>
      </w:r>
      <w:r w:rsidRPr="00073D75">
        <w:rPr>
          <w:rFonts w:ascii="Bookman Old Style" w:eastAsia="Times New Roman" w:hAnsi="Bookman Old Style" w:cs="Times New Roman"/>
          <w:b/>
          <w:i/>
          <w:color w:val="000000"/>
        </w:rPr>
        <w:tab/>
        <w:t>FINANCEMENT</w:t>
      </w:r>
      <w:bookmarkEnd w:id="22"/>
    </w:p>
    <w:p w:rsidR="00073D75" w:rsidRPr="00073D75" w:rsidRDefault="00D64C1B" w:rsidP="00073D75">
      <w:pPr>
        <w:spacing w:after="12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rPr>
        <w:t>La présente</w:t>
      </w:r>
      <w:r w:rsidR="00B102AF">
        <w:rPr>
          <w:rFonts w:ascii="Bookman Old Style" w:eastAsia="Times New Roman" w:hAnsi="Bookman Old Style" w:cs="Times New Roman"/>
          <w:i/>
        </w:rPr>
        <w:t xml:space="preserve"> </w:t>
      </w:r>
      <w:r w:rsidRPr="00073D75">
        <w:rPr>
          <w:rFonts w:ascii="Bookman Old Style" w:eastAsia="Times New Roman" w:hAnsi="Bookman Old Style" w:cs="Times New Roman"/>
          <w:i/>
        </w:rPr>
        <w:t>lettre commande</w:t>
      </w:r>
      <w:r w:rsidR="00B102AF">
        <w:rPr>
          <w:rFonts w:ascii="Bookman Old Style" w:eastAsia="Times New Roman" w:hAnsi="Bookman Old Style" w:cs="Times New Roman"/>
          <w:i/>
        </w:rPr>
        <w:t xml:space="preserve"> </w:t>
      </w:r>
      <w:r w:rsidR="00073D75" w:rsidRPr="00073D75">
        <w:rPr>
          <w:rFonts w:ascii="Bookman Old Style" w:eastAsia="Times New Roman" w:hAnsi="Bookman Old Style" w:cs="Times New Roman"/>
          <w:i/>
          <w:lang w:eastAsia="fr-FR"/>
        </w:rPr>
        <w:t>est financé</w:t>
      </w:r>
      <w:r>
        <w:rPr>
          <w:rFonts w:ascii="Bookman Old Style" w:eastAsia="Times New Roman" w:hAnsi="Bookman Old Style" w:cs="Times New Roman"/>
          <w:i/>
          <w:lang w:eastAsia="fr-FR"/>
        </w:rPr>
        <w:t>e</w:t>
      </w:r>
      <w:r w:rsidR="00073D75" w:rsidRPr="00073D75">
        <w:rPr>
          <w:rFonts w:ascii="Bookman Old Style" w:eastAsia="Times New Roman" w:hAnsi="Bookman Old Style" w:cs="Times New Roman"/>
          <w:i/>
          <w:lang w:eastAsia="fr-FR"/>
        </w:rPr>
        <w:t xml:space="preserve"> par le </w:t>
      </w:r>
      <w:r w:rsidR="002877B6">
        <w:rPr>
          <w:rFonts w:ascii="Bookman Old Style" w:eastAsia="Times New Roman" w:hAnsi="Bookman Old Style" w:cs="Times New Roman"/>
          <w:i/>
          <w:lang w:eastAsia="fr-FR"/>
        </w:rPr>
        <w:t>BIP</w:t>
      </w:r>
      <w:r w:rsidR="005B522B">
        <w:rPr>
          <w:rFonts w:ascii="Bookman Old Style" w:eastAsia="Times New Roman" w:hAnsi="Bookman Old Style" w:cs="Times New Roman"/>
          <w:i/>
          <w:lang w:eastAsia="fr-FR"/>
        </w:rPr>
        <w:t>, Exercice 202</w:t>
      </w:r>
      <w:r w:rsidR="0017429F">
        <w:rPr>
          <w:rFonts w:ascii="Bookman Old Style" w:eastAsia="Times New Roman" w:hAnsi="Bookman Old Style" w:cs="Times New Roman"/>
          <w:i/>
          <w:lang w:eastAsia="fr-FR"/>
        </w:rPr>
        <w:t>5</w:t>
      </w:r>
      <w:r w:rsidR="00073D75" w:rsidRPr="00073D75">
        <w:rPr>
          <w:rFonts w:ascii="Bookman Old Style" w:eastAsia="Times New Roman" w:hAnsi="Bookman Old Style" w:cs="Times New Roman"/>
          <w:i/>
          <w:lang w:eastAsia="fr-FR"/>
        </w:rPr>
        <w:t>.</w:t>
      </w:r>
    </w:p>
    <w:p w:rsid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3" w:name="_Toc389652029"/>
      <w:r w:rsidRPr="00073D75">
        <w:rPr>
          <w:rFonts w:ascii="Bookman Old Style" w:eastAsia="Times New Roman" w:hAnsi="Bookman Old Style" w:cs="Times New Roman"/>
          <w:b/>
          <w:i/>
          <w:color w:val="000000"/>
          <w:u w:val="single"/>
        </w:rPr>
        <w:t>ARTICLE 5</w:t>
      </w:r>
      <w:r w:rsidRPr="00073D75">
        <w:rPr>
          <w:rFonts w:ascii="Bookman Old Style" w:eastAsia="Times New Roman" w:hAnsi="Bookman Old Style" w:cs="Times New Roman"/>
          <w:b/>
          <w:i/>
          <w:color w:val="000000"/>
        </w:rPr>
        <w:t xml:space="preserve"> :</w:t>
      </w:r>
      <w:r w:rsidRPr="00073D75">
        <w:rPr>
          <w:rFonts w:ascii="Bookman Old Style" w:eastAsia="Times New Roman" w:hAnsi="Bookman Old Style" w:cs="Times New Roman"/>
          <w:b/>
          <w:i/>
          <w:color w:val="000000"/>
        </w:rPr>
        <w:tab/>
        <w:t xml:space="preserve">PIECES CONSTITUTIVES </w:t>
      </w:r>
      <w:bookmarkEnd w:id="23"/>
      <w:r w:rsidR="00D64C1B" w:rsidRPr="00D64C1B">
        <w:rPr>
          <w:rFonts w:ascii="Bookman Old Style" w:eastAsia="Times New Roman" w:hAnsi="Bookman Old Style" w:cs="Times New Roman"/>
          <w:b/>
          <w:i/>
          <w:color w:val="000000"/>
        </w:rPr>
        <w:t xml:space="preserve">DE LA LETTRE COMMANDE  </w:t>
      </w:r>
    </w:p>
    <w:p w:rsidR="00073D75" w:rsidRPr="00073D75" w:rsidRDefault="00073D75" w:rsidP="00073D75">
      <w:pPr>
        <w:keepNext/>
        <w:spacing w:before="120" w:after="120" w:line="240" w:lineRule="auto"/>
        <w:outlineLvl w:val="3"/>
        <w:rPr>
          <w:rFonts w:ascii="Bookman Old Style" w:eastAsia="Times New Roman" w:hAnsi="Bookman Old Style" w:cs="Times New Roman"/>
          <w:i/>
        </w:rPr>
      </w:pPr>
      <w:r w:rsidRPr="00073D75">
        <w:rPr>
          <w:rFonts w:ascii="Bookman Old Style" w:eastAsia="Times New Roman" w:hAnsi="Bookman Old Style" w:cs="Times New Roman"/>
          <w:i/>
        </w:rPr>
        <w:t xml:space="preserve">Les pièces contractuelles constitutives </w:t>
      </w:r>
      <w:r w:rsidR="00D64C1B">
        <w:rPr>
          <w:rFonts w:ascii="Bookman Old Style" w:eastAsia="Times New Roman" w:hAnsi="Bookman Old Style" w:cs="Times New Roman"/>
          <w:i/>
        </w:rPr>
        <w:t>de la</w:t>
      </w:r>
      <w:r w:rsidR="00D64C1B" w:rsidRPr="00073D75">
        <w:rPr>
          <w:rFonts w:ascii="Bookman Old Style" w:eastAsia="Times New Roman" w:hAnsi="Bookman Old Style" w:cs="Times New Roman"/>
          <w:i/>
        </w:rPr>
        <w:t xml:space="preserve"> présente</w:t>
      </w:r>
      <w:r w:rsidR="00DE02EE">
        <w:rPr>
          <w:rFonts w:ascii="Bookman Old Style" w:eastAsia="Times New Roman" w:hAnsi="Bookman Old Style" w:cs="Times New Roman"/>
          <w:i/>
        </w:rPr>
        <w:t xml:space="preserve"> </w:t>
      </w:r>
      <w:r w:rsidR="00D64C1B" w:rsidRPr="00073D75">
        <w:rPr>
          <w:rFonts w:ascii="Bookman Old Style" w:eastAsia="Times New Roman" w:hAnsi="Bookman Old Style" w:cs="Times New Roman"/>
          <w:i/>
        </w:rPr>
        <w:t>lettre commande</w:t>
      </w:r>
      <w:r w:rsidRPr="00073D75">
        <w:rPr>
          <w:rFonts w:ascii="Bookman Old Style" w:eastAsia="Times New Roman" w:hAnsi="Bookman Old Style" w:cs="Times New Roman"/>
          <w:i/>
        </w:rPr>
        <w:t xml:space="preserve"> sont par ordre de priorité : </w:t>
      </w:r>
    </w:p>
    <w:p w:rsidR="00073D75" w:rsidRPr="00073D75" w:rsidRDefault="00073D75" w:rsidP="0058548B">
      <w:pPr>
        <w:numPr>
          <w:ilvl w:val="0"/>
          <w:numId w:val="17"/>
        </w:numPr>
        <w:spacing w:after="0" w:line="240" w:lineRule="auto"/>
        <w:ind w:left="714" w:right="-100" w:hanging="357"/>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la soumission datée et signée du Co-Contractant ;</w:t>
      </w:r>
    </w:p>
    <w:p w:rsidR="00073D75" w:rsidRPr="00073D75" w:rsidRDefault="00073D75" w:rsidP="0058548B">
      <w:pPr>
        <w:numPr>
          <w:ilvl w:val="0"/>
          <w:numId w:val="17"/>
        </w:numPr>
        <w:spacing w:after="0" w:line="240" w:lineRule="auto"/>
        <w:ind w:left="714" w:right="-100" w:hanging="357"/>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cahier des clauses administratives particulières ;</w:t>
      </w:r>
    </w:p>
    <w:p w:rsidR="00073D75" w:rsidRPr="00073D75" w:rsidRDefault="00073D75" w:rsidP="0058548B">
      <w:pPr>
        <w:numPr>
          <w:ilvl w:val="0"/>
          <w:numId w:val="17"/>
        </w:numPr>
        <w:spacing w:after="0" w:line="240" w:lineRule="auto"/>
        <w:ind w:left="714" w:right="-100" w:hanging="357"/>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cahier des clauses administratives générales applicables aux marchés publics mis en vigueur par arrêté n° 033/CAB/PM du 13 février 2007 ;</w:t>
      </w:r>
    </w:p>
    <w:p w:rsidR="00073D75" w:rsidRPr="00073D75" w:rsidRDefault="00073D75" w:rsidP="0058548B">
      <w:pPr>
        <w:numPr>
          <w:ilvl w:val="0"/>
          <w:numId w:val="17"/>
        </w:numPr>
        <w:spacing w:after="120" w:line="240" w:lineRule="auto"/>
        <w:ind w:left="714" w:right="-100" w:hanging="357"/>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bordereau descriptif, estimatif et quantitatif.</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4" w:name="_Toc389652030"/>
      <w:r w:rsidRPr="00073D75">
        <w:rPr>
          <w:rFonts w:ascii="Bookman Old Style" w:eastAsia="Times New Roman" w:hAnsi="Bookman Old Style" w:cs="Times New Roman"/>
          <w:b/>
          <w:i/>
          <w:color w:val="000000"/>
          <w:u w:val="single"/>
        </w:rPr>
        <w:t>ARTICLE 6</w:t>
      </w:r>
      <w:r w:rsidRPr="00073D75">
        <w:rPr>
          <w:rFonts w:ascii="Bookman Old Style" w:eastAsia="Times New Roman" w:hAnsi="Bookman Old Style" w:cs="Times New Roman"/>
          <w:b/>
          <w:i/>
          <w:color w:val="000000"/>
        </w:rPr>
        <w:t> : TEXTES GENERAUX APPLICABLES</w:t>
      </w:r>
      <w:bookmarkEnd w:id="24"/>
    </w:p>
    <w:p w:rsidR="00073D75" w:rsidRPr="00073D75" w:rsidRDefault="00073D75" w:rsidP="00073D75">
      <w:pPr>
        <w:spacing w:after="0" w:line="240" w:lineRule="auto"/>
        <w:ind w:right="-100" w:firstLine="6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Les textes généraux applicables au présent</w:t>
      </w:r>
      <w:r w:rsidR="00181811">
        <w:rPr>
          <w:rFonts w:ascii="Bookman Old Style" w:eastAsia="Times New Roman" w:hAnsi="Bookman Old Style" w:cs="Times New Roman"/>
          <w:i/>
          <w:lang w:eastAsia="fr-FR"/>
        </w:rPr>
        <w:t>e</w:t>
      </w:r>
      <w:r w:rsidR="00DE02EE">
        <w:rPr>
          <w:rFonts w:ascii="Bookman Old Style" w:eastAsia="Times New Roman" w:hAnsi="Bookman Old Style" w:cs="Times New Roman"/>
          <w:i/>
          <w:lang w:eastAsia="fr-FR"/>
        </w:rPr>
        <w:t xml:space="preserve"> </w:t>
      </w:r>
      <w:r w:rsidR="00181811" w:rsidRPr="00181811">
        <w:rPr>
          <w:rFonts w:ascii="Bookman Old Style" w:eastAsia="Times New Roman" w:hAnsi="Bookman Old Style" w:cs="Times New Roman"/>
          <w:bCs/>
          <w:i/>
          <w:lang w:eastAsia="fr-FR"/>
        </w:rPr>
        <w:t>lettre commande</w:t>
      </w:r>
      <w:r w:rsidR="00DE02EE">
        <w:rPr>
          <w:rFonts w:ascii="Bookman Old Style" w:eastAsia="Times New Roman" w:hAnsi="Bookman Old Style" w:cs="Times New Roman"/>
          <w:bCs/>
          <w:i/>
          <w:lang w:eastAsia="fr-FR"/>
        </w:rPr>
        <w:t xml:space="preserve"> </w:t>
      </w:r>
      <w:r w:rsidRPr="00073D75">
        <w:rPr>
          <w:rFonts w:ascii="Bookman Old Style" w:eastAsia="Times New Roman" w:hAnsi="Bookman Old Style" w:cs="Times New Roman"/>
          <w:i/>
          <w:lang w:eastAsia="fr-FR"/>
        </w:rPr>
        <w:t>sont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Loi n° 92/007 du 14 août 1992 portant Code du travail ;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Loi n° 096/12 du 05 août 1996 portant loi cadre relative à la gestion de l’Environnement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Loi n° 2000/09 du 13 juillet 2000 fixant l’organisation et les modalités d’exercice de la profession d’Ingénieur de Génie-civil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Loi n°2024/013 du 23 décembre 2024 portant loi des finances de la République du Cameroun pour l’exercice 2025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 Décret n° 2001/048 du 23 février 2001 portant organisation et fonctionnement de l’Agence de Régulation des Marchés Publics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 Décret n° 2003/651/PM du 16 avril 2003 fixant les modalités d’application du régime fiscal et douanier des Marchés Publics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 Décret N° 2018/366 du 20 juin 2018 portant Code des Marchés Publics;</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 Décret n° 2008/376 du 12 novembre 2008 portant organisation administrative de la République du Cameroun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BE1C2F" w:rsidRPr="00BE1C2F" w:rsidRDefault="00BE1C2F" w:rsidP="00BE1C2F">
      <w:pPr>
        <w:pStyle w:val="Paragraphedeliste"/>
        <w:widowControl w:val="0"/>
        <w:numPr>
          <w:ilvl w:val="0"/>
          <w:numId w:val="71"/>
        </w:numPr>
        <w:shd w:val="clear" w:color="auto" w:fill="FFFFFF"/>
        <w:suppressAutoHyphens w:val="0"/>
        <w:autoSpaceDE w:val="0"/>
        <w:adjustRightInd w:val="0"/>
        <w:spacing w:after="0" w:line="240" w:lineRule="auto"/>
        <w:ind w:right="-20"/>
        <w:contextualSpacing/>
        <w:jc w:val="both"/>
        <w:textAlignment w:val="auto"/>
        <w:rPr>
          <w:rFonts w:ascii="Bookman Old Style" w:hAnsi="Bookman Old Style"/>
          <w:i/>
          <w:iCs/>
          <w:color w:val="000000"/>
        </w:rPr>
      </w:pPr>
      <w:r w:rsidRPr="00BE1C2F">
        <w:rPr>
          <w:rFonts w:ascii="Bookman Old Style" w:hAnsi="Bookman Old Style"/>
          <w:i/>
          <w:iCs/>
          <w:color w:val="000000"/>
        </w:rPr>
        <w:t>Le Décret n° 2012/076 du 08 mars 2012 modifiant et complétant certaines dispositions du décret n° 2001/048 du 23 février 2001 portant création, organisation et fonctionnement de l’Agence de Régulation des Marchés Publics;</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L’Arrêté n° 033/CAB/PM du 13 février 2007 mettant en vigueur les Cahiers des Clauses Administratives Générales (CCAG) applicable aux marchés publics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L’Arrêté n° 093/CAB/PM du 05 novembre 2000 fixant les montants de la caution de soumission et les frais du dossier d’appel d’offres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L’Arrêté n° 022/CAB/PM du 02 février 2011 fixant les modalités de recrutement des Consultants individuels ;</w:t>
      </w:r>
    </w:p>
    <w:p w:rsidR="00BE1C2F" w:rsidRPr="00BE1C2F" w:rsidRDefault="00BE1C2F" w:rsidP="00BE1C2F">
      <w:pPr>
        <w:pStyle w:val="Paragraphedeliste"/>
        <w:widowControl w:val="0"/>
        <w:numPr>
          <w:ilvl w:val="0"/>
          <w:numId w:val="71"/>
        </w:numPr>
        <w:shd w:val="clear" w:color="auto" w:fill="FFFFFF"/>
        <w:suppressAutoHyphens w:val="0"/>
        <w:autoSpaceDE w:val="0"/>
        <w:adjustRightInd w:val="0"/>
        <w:spacing w:after="0" w:line="240" w:lineRule="auto"/>
        <w:ind w:right="-20"/>
        <w:contextualSpacing/>
        <w:jc w:val="both"/>
        <w:textAlignment w:val="auto"/>
        <w:rPr>
          <w:rFonts w:ascii="Bookman Old Style" w:hAnsi="Bookman Old Style"/>
          <w:i/>
          <w:color w:val="000000"/>
        </w:rPr>
      </w:pPr>
      <w:r w:rsidRPr="00BE1C2F">
        <w:rPr>
          <w:rFonts w:ascii="Bookman Old Style" w:hAnsi="Bookman Old Style"/>
          <w:i/>
          <w:color w:val="000000"/>
        </w:rPr>
        <w:t xml:space="preserve">La Lettre Circulaire N°0005/LC/MINMAP/CAB du 03 juillet 2018 précisant les mesures </w:t>
      </w:r>
      <w:r w:rsidRPr="00BE1C2F">
        <w:rPr>
          <w:rFonts w:ascii="Bookman Old Style" w:hAnsi="Bookman Old Style"/>
          <w:i/>
          <w:color w:val="000000"/>
        </w:rPr>
        <w:lastRenderedPageBreak/>
        <w:t>transitoires à observer suite à la signature et à la publication du Décret n° 2018/366 du 20 Juin 2018 portant Code des Marchés Publics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Circulaire n° 002/CAB/PM du 31 janvier 2011 relative à l’amélioration de la performance du système des Marchés Publics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Circulaire n°003/CAB/PM du 31 janvier 2011 précisant les modalités de gestion des changements  des conditions économiques des Marchés Publics ;</w:t>
      </w:r>
    </w:p>
    <w:p w:rsidR="00BE1C2F" w:rsidRPr="00BE1C2F" w:rsidRDefault="00BE1C2F" w:rsidP="00BE1C2F">
      <w:pPr>
        <w:pStyle w:val="Paragraphedeliste"/>
        <w:widowControl w:val="0"/>
        <w:numPr>
          <w:ilvl w:val="0"/>
          <w:numId w:val="71"/>
        </w:numPr>
        <w:shd w:val="clear" w:color="auto" w:fill="FFFFFF"/>
        <w:suppressAutoHyphens w:val="0"/>
        <w:autoSpaceDE w:val="0"/>
        <w:adjustRightInd w:val="0"/>
        <w:spacing w:after="0" w:line="240" w:lineRule="auto"/>
        <w:ind w:right="-20"/>
        <w:contextualSpacing/>
        <w:jc w:val="both"/>
        <w:textAlignment w:val="auto"/>
        <w:rPr>
          <w:rFonts w:ascii="Bookman Old Style" w:hAnsi="Bookman Old Style"/>
          <w:i/>
          <w:iCs/>
          <w:color w:val="000000"/>
        </w:rPr>
      </w:pPr>
      <w:r w:rsidRPr="00BE1C2F">
        <w:rPr>
          <w:rFonts w:ascii="Bookman Old Style" w:hAnsi="Bookman Old Style"/>
          <w:bCs/>
          <w:i/>
          <w:iCs/>
          <w:color w:val="000000"/>
        </w:rPr>
        <w:t>La Circulaire N°001/CAB/PR du 19 juin 2012 relative à la passation et au contrôle de l’exécution des marchés publics ;</w:t>
      </w:r>
    </w:p>
    <w:p w:rsidR="00BE1C2F" w:rsidRPr="00BE1C2F" w:rsidRDefault="00BE1C2F" w:rsidP="00BE1C2F">
      <w:pPr>
        <w:pStyle w:val="Paragraphedeliste"/>
        <w:widowControl w:val="0"/>
        <w:numPr>
          <w:ilvl w:val="0"/>
          <w:numId w:val="71"/>
        </w:numPr>
        <w:shd w:val="clear" w:color="auto" w:fill="FFFFFF"/>
        <w:suppressAutoHyphens w:val="0"/>
        <w:autoSpaceDE w:val="0"/>
        <w:adjustRightInd w:val="0"/>
        <w:spacing w:after="0" w:line="240" w:lineRule="auto"/>
        <w:ind w:right="-20"/>
        <w:contextualSpacing/>
        <w:jc w:val="both"/>
        <w:textAlignment w:val="auto"/>
        <w:rPr>
          <w:rFonts w:ascii="Bookman Old Style" w:hAnsi="Bookman Old Style"/>
          <w:i/>
          <w:iCs/>
          <w:color w:val="000000"/>
        </w:rPr>
      </w:pPr>
      <w:r w:rsidRPr="00BE1C2F">
        <w:rPr>
          <w:rFonts w:ascii="Bookman Old Style" w:hAnsi="Bookman Old Style"/>
          <w:bCs/>
          <w:i/>
          <w:iCs/>
          <w:color w:val="000000"/>
        </w:rPr>
        <w:t>La Circulaire N°00013995/C/MINFI du 31 décembre 2024 portant instructions relatives à l’exécution des lois des finances, au suivi et au contrôle de l’exécution du Budget de l’Etat et des Autres Entités Publiques pour l’exercice 2025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Les Normes Techniques en vigueur dans la République du Cameroun ;</w:t>
      </w:r>
    </w:p>
    <w:p w:rsidR="00BE1C2F" w:rsidRPr="00BE1C2F" w:rsidRDefault="00BE1C2F" w:rsidP="00BE1C2F">
      <w:pPr>
        <w:pStyle w:val="Paragraphedeliste"/>
        <w:numPr>
          <w:ilvl w:val="0"/>
          <w:numId w:val="71"/>
        </w:numPr>
        <w:shd w:val="clear" w:color="auto" w:fill="FFFFFF"/>
        <w:suppressAutoHyphens w:val="0"/>
        <w:autoSpaceDN/>
        <w:spacing w:after="0" w:line="240" w:lineRule="auto"/>
        <w:contextualSpacing/>
        <w:jc w:val="both"/>
        <w:textAlignment w:val="auto"/>
        <w:rPr>
          <w:rFonts w:ascii="Bookman Old Style" w:hAnsi="Bookman Old Style"/>
          <w:i/>
          <w:color w:val="000000"/>
        </w:rPr>
      </w:pPr>
      <w:r w:rsidRPr="00BE1C2F">
        <w:rPr>
          <w:rFonts w:ascii="Bookman Old Style" w:hAnsi="Bookman Old Style"/>
          <w:i/>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073D75" w:rsidRPr="00007EC4" w:rsidRDefault="00BE1C2F" w:rsidP="00007EC4">
      <w:pPr>
        <w:pStyle w:val="Paragraphedeliste"/>
        <w:widowControl w:val="0"/>
        <w:numPr>
          <w:ilvl w:val="0"/>
          <w:numId w:val="71"/>
        </w:numPr>
        <w:shd w:val="clear" w:color="auto" w:fill="FFFFFF"/>
        <w:suppressAutoHyphens w:val="0"/>
        <w:autoSpaceDE w:val="0"/>
        <w:adjustRightInd w:val="0"/>
        <w:spacing w:after="0" w:line="240" w:lineRule="auto"/>
        <w:ind w:right="-20"/>
        <w:contextualSpacing/>
        <w:jc w:val="both"/>
        <w:textAlignment w:val="auto"/>
        <w:rPr>
          <w:rFonts w:ascii="Bookman Old Style" w:hAnsi="Bookman Old Style"/>
          <w:i/>
          <w:iCs/>
          <w:color w:val="000000"/>
        </w:rPr>
      </w:pPr>
      <w:r w:rsidRPr="00BE1C2F">
        <w:rPr>
          <w:rFonts w:ascii="Bookman Old Style" w:hAnsi="Bookman Old Style"/>
          <w:i/>
          <w:iCs/>
          <w:color w:val="000000"/>
        </w:rPr>
        <w:t>Les textes régissant les corps de métier</w:t>
      </w:r>
      <w:r w:rsidRPr="00BE1C2F">
        <w:rPr>
          <w:rFonts w:ascii="Bookman Old Style" w:hAnsi="Bookman Old Style"/>
          <w:i/>
          <w:iCs/>
          <w:color w:val="000000"/>
          <w:spacing w:val="6"/>
        </w:rPr>
        <w:t>.</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25" w:name="_Toc389652031"/>
      <w:r w:rsidRPr="00073D75">
        <w:rPr>
          <w:rFonts w:ascii="Bookman Old Style" w:eastAsia="Times New Roman" w:hAnsi="Bookman Old Style" w:cs="Times New Roman"/>
          <w:b/>
          <w:i/>
          <w:color w:val="000000"/>
          <w:u w:val="single"/>
        </w:rPr>
        <w:t>ARTICLE 7</w:t>
      </w:r>
      <w:r w:rsidRPr="00073D75">
        <w:rPr>
          <w:rFonts w:ascii="Bookman Old Style" w:eastAsia="Times New Roman" w:hAnsi="Bookman Old Style" w:cs="Times New Roman"/>
          <w:b/>
          <w:i/>
          <w:color w:val="000000"/>
        </w:rPr>
        <w:t xml:space="preserve"> :</w:t>
      </w:r>
      <w:r w:rsidRPr="00073D75">
        <w:rPr>
          <w:rFonts w:ascii="Bookman Old Style" w:eastAsia="Times New Roman" w:hAnsi="Bookman Old Style" w:cs="Times New Roman"/>
          <w:b/>
          <w:i/>
          <w:color w:val="000000"/>
        </w:rPr>
        <w:tab/>
        <w:t xml:space="preserve"> ATTRIBUTIONS DE MAITRE D’OUVRAGE, DE CHEF DE SERVICE ET DES INGENIEURS</w:t>
      </w:r>
      <w:bookmarkEnd w:id="25"/>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jc w:val="both"/>
        <w:textAlignment w:val="auto"/>
        <w:rPr>
          <w:rFonts w:ascii="Bookman Old Style" w:hAnsi="Bookman Old Style"/>
          <w:i/>
        </w:rPr>
      </w:pPr>
      <w:r w:rsidRPr="00DD63BB">
        <w:rPr>
          <w:rFonts w:ascii="Bookman Old Style" w:hAnsi="Bookman Old Style"/>
          <w:i/>
        </w:rPr>
        <w:t xml:space="preserve">Le Maître d’ouvrage est le Maire de la Commune </w:t>
      </w:r>
      <w:r w:rsidRPr="00DD63BB">
        <w:rPr>
          <w:rFonts w:ascii="Bookman Old Style" w:hAnsi="Bookman Old Style"/>
          <w:b/>
          <w:i/>
        </w:rPr>
        <w:t>OULI</w:t>
      </w:r>
      <w:r w:rsidRPr="00DD63BB">
        <w:rPr>
          <w:rFonts w:ascii="Bookman Old Style" w:hAnsi="Bookman Old Style"/>
          <w:i/>
        </w:rPr>
        <w:t xml:space="preserve"> ;</w:t>
      </w:r>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textAlignment w:val="auto"/>
        <w:rPr>
          <w:rFonts w:ascii="Bookman Old Style" w:hAnsi="Bookman Old Style"/>
          <w:i/>
        </w:rPr>
      </w:pPr>
      <w:r w:rsidRPr="00DD63BB">
        <w:rPr>
          <w:rFonts w:ascii="Bookman Old Style" w:hAnsi="Bookman Old Style"/>
          <w:i/>
        </w:rPr>
        <w:t xml:space="preserve">L’Autorité Contractante est le Maire de la Commune </w:t>
      </w:r>
      <w:r w:rsidRPr="00DD63BB">
        <w:rPr>
          <w:rFonts w:ascii="Bookman Old Style" w:hAnsi="Bookman Old Style"/>
          <w:b/>
          <w:i/>
        </w:rPr>
        <w:t>OULI</w:t>
      </w:r>
      <w:r w:rsidRPr="00DD63BB">
        <w:rPr>
          <w:rFonts w:ascii="Bookman Old Style" w:hAnsi="Bookman Old Style"/>
          <w:i/>
        </w:rPr>
        <w:t>;</w:t>
      </w:r>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jc w:val="both"/>
        <w:textAlignment w:val="auto"/>
        <w:rPr>
          <w:rFonts w:ascii="Bookman Old Style" w:hAnsi="Bookman Old Style"/>
          <w:i/>
        </w:rPr>
      </w:pPr>
      <w:r w:rsidRPr="00DD63BB">
        <w:rPr>
          <w:rFonts w:ascii="Bookman Old Style" w:hAnsi="Bookman Old Style"/>
          <w:i/>
        </w:rPr>
        <w:t xml:space="preserve">Le Chef de service de la Lettre-Commande est le secrétaire général  de la Commune de </w:t>
      </w:r>
      <w:r w:rsidRPr="00DD63BB">
        <w:rPr>
          <w:rFonts w:ascii="Bookman Old Style" w:hAnsi="Bookman Old Style"/>
          <w:b/>
          <w:i/>
        </w:rPr>
        <w:t>OULI</w:t>
      </w:r>
      <w:r w:rsidRPr="00DD63BB">
        <w:rPr>
          <w:rFonts w:ascii="Bookman Old Style" w:hAnsi="Bookman Old Style"/>
          <w:bCs/>
          <w:i/>
        </w:rPr>
        <w:t>;</w:t>
      </w:r>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jc w:val="both"/>
        <w:textAlignment w:val="auto"/>
        <w:rPr>
          <w:rFonts w:ascii="Bookman Old Style" w:hAnsi="Bookman Old Style"/>
          <w:i/>
        </w:rPr>
      </w:pPr>
      <w:r w:rsidRPr="00DD63BB">
        <w:rPr>
          <w:rFonts w:ascii="Bookman Old Style" w:hAnsi="Bookman Old Style"/>
          <w:i/>
        </w:rPr>
        <w:t xml:space="preserve">L’Ingénieur de la Lettre-commande est le Délégué Départemental </w:t>
      </w:r>
      <w:r w:rsidR="006B55E8">
        <w:rPr>
          <w:rFonts w:ascii="Bookman Old Style" w:hAnsi="Bookman Old Style"/>
          <w:i/>
        </w:rPr>
        <w:t>d</w:t>
      </w:r>
      <w:r w:rsidR="00A61CF5">
        <w:rPr>
          <w:rFonts w:ascii="Bookman Old Style" w:hAnsi="Bookman Old Style"/>
          <w:i/>
        </w:rPr>
        <w:t xml:space="preserve">es Travaux Publics </w:t>
      </w:r>
      <w:r w:rsidRPr="00DD63BB">
        <w:rPr>
          <w:rFonts w:ascii="Bookman Old Style" w:hAnsi="Bookman Old Style"/>
          <w:i/>
        </w:rPr>
        <w:t>de la Kadey;</w:t>
      </w:r>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jc w:val="both"/>
        <w:textAlignment w:val="auto"/>
        <w:rPr>
          <w:rFonts w:ascii="Bookman Old Style" w:hAnsi="Bookman Old Style"/>
          <w:i/>
        </w:rPr>
      </w:pPr>
      <w:r w:rsidRPr="00DD63BB">
        <w:rPr>
          <w:rFonts w:ascii="Bookman Old Style" w:hAnsi="Bookman Old Style"/>
          <w:i/>
        </w:rPr>
        <w:t>La Commission de passation des marchés est la Commission Interne  de Passation des Marchés Publics placée auprès de la Commune de OULI ; </w:t>
      </w:r>
    </w:p>
    <w:p w:rsidR="00DD63BB" w:rsidRPr="00DD63BB" w:rsidRDefault="00DD63BB" w:rsidP="00DD63BB">
      <w:pPr>
        <w:pStyle w:val="Paragraphedeliste"/>
        <w:widowControl w:val="0"/>
        <w:numPr>
          <w:ilvl w:val="0"/>
          <w:numId w:val="72"/>
        </w:numPr>
        <w:tabs>
          <w:tab w:val="left" w:pos="880"/>
        </w:tabs>
        <w:suppressAutoHyphens w:val="0"/>
        <w:autoSpaceDE w:val="0"/>
        <w:adjustRightInd w:val="0"/>
        <w:spacing w:after="0" w:line="240" w:lineRule="auto"/>
        <w:ind w:left="567" w:right="-8" w:hanging="207"/>
        <w:contextualSpacing/>
        <w:jc w:val="both"/>
        <w:textAlignment w:val="auto"/>
        <w:rPr>
          <w:rFonts w:ascii="Bookman Old Style" w:hAnsi="Bookman Old Style"/>
          <w:i/>
        </w:rPr>
      </w:pPr>
      <w:r w:rsidRPr="00DD63BB">
        <w:rPr>
          <w:rFonts w:ascii="Bookman Old Style" w:hAnsi="Bookman Old Style"/>
          <w:i/>
        </w:rPr>
        <w:t>Le Co-contractant est : (E</w:t>
      </w:r>
      <w:r w:rsidRPr="00DD63BB">
        <w:rPr>
          <w:rFonts w:ascii="Bookman Old Style" w:hAnsi="Bookman Old Style"/>
          <w:b/>
          <w:i/>
        </w:rPr>
        <w:t>ntreprise adjudicataire)</w:t>
      </w:r>
      <w:r w:rsidRPr="00DD63BB">
        <w:rPr>
          <w:rFonts w:ascii="Bookman Old Style" w:hAnsi="Bookman Old Style"/>
          <w:i/>
        </w:rPr>
        <w:t>.</w:t>
      </w:r>
    </w:p>
    <w:p w:rsidR="00DD63BB" w:rsidRPr="00DD63BB" w:rsidRDefault="00DD63BB" w:rsidP="00DD63BB">
      <w:pPr>
        <w:pStyle w:val="Paragraphedeliste"/>
        <w:widowControl w:val="0"/>
        <w:tabs>
          <w:tab w:val="left" w:pos="880"/>
        </w:tabs>
        <w:autoSpaceDE w:val="0"/>
        <w:adjustRightInd w:val="0"/>
        <w:ind w:left="567" w:right="-8"/>
        <w:jc w:val="both"/>
        <w:rPr>
          <w:rFonts w:ascii="Bookman Old Style" w:hAnsi="Bookman Old Style"/>
          <w:b/>
          <w:i/>
        </w:rPr>
      </w:pPr>
      <w:r w:rsidRPr="00DD63BB">
        <w:rPr>
          <w:rFonts w:ascii="Bookman Old Style" w:hAnsi="Bookman Old Style"/>
          <w:b/>
          <w:i/>
        </w:rPr>
        <w:t>Attributions</w:t>
      </w:r>
    </w:p>
    <w:p w:rsidR="00DD63BB" w:rsidRPr="00DD63BB" w:rsidRDefault="00DD63BB" w:rsidP="00DD63BB">
      <w:pPr>
        <w:pStyle w:val="Paragraphedeliste"/>
        <w:widowControl w:val="0"/>
        <w:numPr>
          <w:ilvl w:val="0"/>
          <w:numId w:val="73"/>
        </w:numPr>
        <w:tabs>
          <w:tab w:val="left" w:pos="880"/>
        </w:tabs>
        <w:suppressAutoHyphens w:val="0"/>
        <w:autoSpaceDE w:val="0"/>
        <w:adjustRightInd w:val="0"/>
        <w:spacing w:after="0" w:line="240" w:lineRule="auto"/>
        <w:ind w:right="-8"/>
        <w:contextualSpacing/>
        <w:jc w:val="both"/>
        <w:textAlignment w:val="auto"/>
        <w:rPr>
          <w:rFonts w:ascii="Bookman Old Style" w:hAnsi="Bookman Old Style"/>
          <w:i/>
        </w:rPr>
      </w:pPr>
      <w:r w:rsidRPr="00DD63BB">
        <w:rPr>
          <w:rFonts w:ascii="Bookman Old Style" w:hAnsi="Bookman Old Style"/>
          <w:b/>
          <w:i/>
        </w:rPr>
        <w:t>Le Maitre d’Ouvrage</w:t>
      </w:r>
      <w:r w:rsidRPr="00DD63BB">
        <w:rPr>
          <w:rFonts w:ascii="Bookman Old Style" w:hAnsi="Bookman Old Style"/>
          <w:i/>
        </w:rPr>
        <w:t xml:space="preserve"> est le Maire de la Commune de </w:t>
      </w:r>
      <w:r w:rsidRPr="00DD63BB">
        <w:rPr>
          <w:rFonts w:ascii="Bookman Old Style" w:hAnsi="Bookman Old Style"/>
          <w:b/>
          <w:i/>
        </w:rPr>
        <w:t>OULI.</w:t>
      </w:r>
      <w:r w:rsidRPr="00DD63BB">
        <w:rPr>
          <w:rFonts w:ascii="Bookman Old Style" w:hAnsi="Bookman Old Style"/>
          <w:i/>
        </w:rPr>
        <w:t xml:space="preserve"> A ce titre, il passe le marché, le signe et en assure à travers le Chef de service et l’Ingénieur du marché la bonne exécution des prestations. Il veille à la conservation des offres et procède à la transmission des copies desdits offres au Ministre Délégué à la Présidence de la République Chargé des Marchés Publics. Il représente l’Administration, bénéficiaire des prestations prévues dans le contrat.</w:t>
      </w:r>
    </w:p>
    <w:p w:rsidR="00DD63BB" w:rsidRPr="00DD63BB" w:rsidRDefault="00DD63BB" w:rsidP="00DD63BB">
      <w:pPr>
        <w:pStyle w:val="Paragraphedeliste"/>
        <w:widowControl w:val="0"/>
        <w:numPr>
          <w:ilvl w:val="0"/>
          <w:numId w:val="73"/>
        </w:numPr>
        <w:tabs>
          <w:tab w:val="left" w:pos="880"/>
        </w:tabs>
        <w:suppressAutoHyphens w:val="0"/>
        <w:autoSpaceDE w:val="0"/>
        <w:adjustRightInd w:val="0"/>
        <w:spacing w:after="0" w:line="240" w:lineRule="auto"/>
        <w:ind w:right="-8"/>
        <w:contextualSpacing/>
        <w:jc w:val="both"/>
        <w:textAlignment w:val="auto"/>
        <w:rPr>
          <w:rFonts w:ascii="Bookman Old Style" w:hAnsi="Bookman Old Style"/>
          <w:i/>
        </w:rPr>
      </w:pPr>
      <w:r w:rsidRPr="00DD63BB">
        <w:rPr>
          <w:rFonts w:ascii="Bookman Old Style" w:hAnsi="Bookman Old Style"/>
          <w:b/>
          <w:i/>
        </w:rPr>
        <w:t>Le Chef de Service du Marché</w:t>
      </w:r>
      <w:r w:rsidRPr="00DD63BB">
        <w:rPr>
          <w:rFonts w:ascii="Bookman Old Style" w:hAnsi="Bookman Old Style"/>
          <w:i/>
        </w:rPr>
        <w:t xml:space="preserve"> est le  Secrétaire Général  de la Commune de </w:t>
      </w:r>
      <w:r w:rsidRPr="00DD63BB">
        <w:rPr>
          <w:rFonts w:ascii="Bookman Old Style" w:hAnsi="Bookman Old Style"/>
          <w:b/>
          <w:i/>
        </w:rPr>
        <w:t>OULI</w:t>
      </w:r>
      <w:r w:rsidRPr="00DD63BB">
        <w:rPr>
          <w:rFonts w:ascii="Bookman Old Style" w:hAnsi="Bookman Old Style"/>
          <w:i/>
        </w:rPr>
        <w:t>. A ce titre, il assiste le Maitre d’Ouvrage à la définition l’élaboration, l’exécution et la réception des prestations objet du Marché. Il veille au respect des clauses administratives, techniques et financières et sur les délais contractuels.</w:t>
      </w:r>
    </w:p>
    <w:p w:rsidR="00DD63BB" w:rsidRPr="00DD63BB" w:rsidRDefault="00DD63BB" w:rsidP="00DD63BB">
      <w:pPr>
        <w:pStyle w:val="Paragraphedeliste"/>
        <w:widowControl w:val="0"/>
        <w:numPr>
          <w:ilvl w:val="0"/>
          <w:numId w:val="73"/>
        </w:numPr>
        <w:tabs>
          <w:tab w:val="left" w:pos="880"/>
        </w:tabs>
        <w:suppressAutoHyphens w:val="0"/>
        <w:autoSpaceDE w:val="0"/>
        <w:adjustRightInd w:val="0"/>
        <w:spacing w:after="0" w:line="240" w:lineRule="auto"/>
        <w:ind w:right="-8"/>
        <w:contextualSpacing/>
        <w:jc w:val="both"/>
        <w:textAlignment w:val="auto"/>
        <w:rPr>
          <w:rFonts w:ascii="Bookman Old Style" w:hAnsi="Bookman Old Style"/>
          <w:i/>
        </w:rPr>
      </w:pPr>
      <w:r w:rsidRPr="00DD63BB">
        <w:rPr>
          <w:rFonts w:ascii="Bookman Old Style" w:hAnsi="Bookman Old Style"/>
          <w:b/>
          <w:i/>
        </w:rPr>
        <w:t>L’Ingénieur du marché</w:t>
      </w:r>
      <w:r w:rsidRPr="00DD63BB">
        <w:rPr>
          <w:rFonts w:ascii="Bookman Old Style" w:hAnsi="Bookman Old Style"/>
          <w:i/>
        </w:rPr>
        <w:t xml:space="preserve"> est le Délégué Départemental de l’Eau et l’Energie  de la Kadey. Il supervise les opérations nécessaires, à la bonne exécution des différentes phases du projet.</w:t>
      </w:r>
    </w:p>
    <w:p w:rsidR="00DD63BB" w:rsidRPr="00DD63BB" w:rsidRDefault="00DD63BB" w:rsidP="00DD63BB">
      <w:pPr>
        <w:pStyle w:val="Paragraphedeliste"/>
        <w:widowControl w:val="0"/>
        <w:numPr>
          <w:ilvl w:val="0"/>
          <w:numId w:val="73"/>
        </w:numPr>
        <w:tabs>
          <w:tab w:val="left" w:pos="880"/>
        </w:tabs>
        <w:suppressAutoHyphens w:val="0"/>
        <w:autoSpaceDE w:val="0"/>
        <w:adjustRightInd w:val="0"/>
        <w:spacing w:after="0" w:line="240" w:lineRule="auto"/>
        <w:ind w:right="-8"/>
        <w:contextualSpacing/>
        <w:jc w:val="both"/>
        <w:textAlignment w:val="auto"/>
        <w:rPr>
          <w:rFonts w:ascii="Bookman Old Style" w:hAnsi="Bookman Old Style"/>
          <w:i/>
        </w:rPr>
      </w:pPr>
      <w:r w:rsidRPr="00DD63BB">
        <w:rPr>
          <w:rFonts w:ascii="Bookman Old Style" w:hAnsi="Bookman Old Style"/>
          <w:b/>
          <w:i/>
        </w:rPr>
        <w:t>La Commission de Passation compétente</w:t>
      </w:r>
      <w:r w:rsidRPr="00DD63BB">
        <w:rPr>
          <w:rFonts w:ascii="Bookman Old Style" w:hAnsi="Bookman Old Style"/>
          <w:i/>
        </w:rPr>
        <w:t xml:space="preserve"> est la Commission Interne de Passation des Marchés de la Commune de OULI.</w:t>
      </w:r>
    </w:p>
    <w:p w:rsidR="00DD63BB" w:rsidRPr="00DD63BB" w:rsidRDefault="00DD63BB" w:rsidP="00DD63BB">
      <w:pPr>
        <w:pStyle w:val="Paragraphedeliste"/>
        <w:widowControl w:val="0"/>
        <w:numPr>
          <w:ilvl w:val="0"/>
          <w:numId w:val="73"/>
        </w:numPr>
        <w:tabs>
          <w:tab w:val="left" w:pos="880"/>
        </w:tabs>
        <w:suppressAutoHyphens w:val="0"/>
        <w:autoSpaceDE w:val="0"/>
        <w:adjustRightInd w:val="0"/>
        <w:spacing w:after="0" w:line="240" w:lineRule="auto"/>
        <w:ind w:right="-8"/>
        <w:contextualSpacing/>
        <w:jc w:val="both"/>
        <w:textAlignment w:val="auto"/>
        <w:rPr>
          <w:rFonts w:ascii="Bookman Old Style" w:hAnsi="Bookman Old Style"/>
          <w:i/>
        </w:rPr>
      </w:pPr>
      <w:r w:rsidRPr="00DD63BB">
        <w:rPr>
          <w:rFonts w:ascii="Bookman Old Style" w:hAnsi="Bookman Old Style"/>
          <w:b/>
          <w:i/>
        </w:rPr>
        <w:t>Le poste comptable assignataire</w:t>
      </w:r>
      <w:r w:rsidRPr="00DD63BB">
        <w:rPr>
          <w:rFonts w:ascii="Bookman Old Style" w:hAnsi="Bookman Old Style"/>
          <w:i/>
        </w:rPr>
        <w:t xml:space="preserve"> est la Recette Municipale de la  Commune de </w:t>
      </w:r>
      <w:r w:rsidRPr="00DD63BB">
        <w:rPr>
          <w:rFonts w:ascii="Bookman Old Style" w:hAnsi="Bookman Old Style"/>
          <w:b/>
          <w:i/>
        </w:rPr>
        <w:t>OULI</w:t>
      </w:r>
      <w:r w:rsidRPr="00DD63BB">
        <w:rPr>
          <w:rFonts w:ascii="Bookman Old Style" w:hAnsi="Bookman Old Style"/>
          <w:i/>
        </w:rPr>
        <w:t>.</w:t>
      </w:r>
    </w:p>
    <w:p w:rsidR="00073D75" w:rsidRPr="00073D75" w:rsidRDefault="00073D75" w:rsidP="00073D75">
      <w:pPr>
        <w:spacing w:after="0" w:line="240" w:lineRule="auto"/>
        <w:ind w:right="-100"/>
        <w:jc w:val="both"/>
        <w:rPr>
          <w:rFonts w:ascii="Bookman Old Style" w:eastAsia="Times New Roman" w:hAnsi="Bookman Old Style" w:cs="Times New Roman"/>
          <w:b/>
          <w:i/>
          <w:lang w:eastAsia="fr-FR"/>
        </w:rPr>
      </w:pPr>
    </w:p>
    <w:p w:rsidR="00073D75" w:rsidRPr="00073D75" w:rsidRDefault="00073D75" w:rsidP="00073D75">
      <w:pPr>
        <w:keepNext/>
        <w:spacing w:after="0" w:line="240" w:lineRule="auto"/>
        <w:jc w:val="center"/>
        <w:outlineLvl w:val="2"/>
        <w:rPr>
          <w:rFonts w:ascii="Bookman Old Style" w:eastAsia="Times New Roman" w:hAnsi="Bookman Old Style" w:cs="Times New Roman"/>
          <w:b/>
          <w:i/>
        </w:rPr>
      </w:pPr>
      <w:bookmarkStart w:id="26" w:name="_Toc389652032"/>
      <w:bookmarkStart w:id="27" w:name="_Toc106446286"/>
      <w:bookmarkStart w:id="28" w:name="_Toc106446526"/>
      <w:bookmarkStart w:id="29" w:name="_Toc106446601"/>
      <w:bookmarkStart w:id="30" w:name="_Toc163041289"/>
      <w:bookmarkStart w:id="31" w:name="_Toc191999286"/>
      <w:bookmarkStart w:id="32" w:name="_Toc191999406"/>
      <w:r w:rsidRPr="00073D75">
        <w:rPr>
          <w:rFonts w:ascii="Bookman Old Style" w:eastAsia="Times New Roman" w:hAnsi="Bookman Old Style" w:cs="Times New Roman"/>
          <w:b/>
          <w:i/>
        </w:rPr>
        <w:t xml:space="preserve">CHAPITRE II : EXECUTION </w:t>
      </w:r>
      <w:bookmarkEnd w:id="26"/>
      <w:r w:rsidRPr="00073D75">
        <w:rPr>
          <w:rFonts w:ascii="Bookman Old Style" w:eastAsia="Times New Roman" w:hAnsi="Bookman Old Style" w:cs="Times New Roman"/>
          <w:b/>
          <w:i/>
        </w:rPr>
        <w:t>DE LA LETTRE COMMANDE</w:t>
      </w:r>
      <w:bookmarkEnd w:id="27"/>
      <w:bookmarkEnd w:id="28"/>
      <w:bookmarkEnd w:id="29"/>
      <w:bookmarkEnd w:id="30"/>
      <w:bookmarkEnd w:id="31"/>
      <w:bookmarkEnd w:id="32"/>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33" w:name="_Toc389652033"/>
      <w:r w:rsidRPr="00073D75">
        <w:rPr>
          <w:rFonts w:ascii="Bookman Old Style" w:eastAsia="Times New Roman" w:hAnsi="Bookman Old Style" w:cs="Times New Roman"/>
          <w:b/>
          <w:i/>
          <w:color w:val="000000"/>
          <w:u w:val="single"/>
        </w:rPr>
        <w:t>ARTICLE 8</w:t>
      </w:r>
      <w:r w:rsidRPr="00073D75">
        <w:rPr>
          <w:rFonts w:ascii="Bookman Old Style" w:eastAsia="Times New Roman" w:hAnsi="Bookman Old Style" w:cs="Times New Roman"/>
          <w:b/>
          <w:i/>
          <w:color w:val="000000"/>
        </w:rPr>
        <w:t> : OBLIGATIONS DU CO-CONTRACTANT</w:t>
      </w:r>
      <w:bookmarkEnd w:id="33"/>
    </w:p>
    <w:p w:rsidR="00073D75" w:rsidRPr="00073D75" w:rsidRDefault="00073D75" w:rsidP="00073D75">
      <w:pPr>
        <w:spacing w:after="12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Le Co-Contractant a pour obligation d’assurer </w:t>
      </w:r>
      <w:bookmarkStart w:id="34" w:name="_Hlk161242832"/>
      <w:r w:rsidR="00CB67C1">
        <w:rPr>
          <w:rFonts w:ascii="Bookman Old Style" w:eastAsia="Times New Roman" w:hAnsi="Bookman Old Style" w:cs="Times New Roman"/>
          <w:i/>
        </w:rPr>
        <w:t>la construction d’une écloserie pour la production d’alevins.</w:t>
      </w:r>
      <w:bookmarkEnd w:id="34"/>
      <w:r w:rsidR="00E22716">
        <w:rPr>
          <w:rFonts w:ascii="Bookman Old Style" w:eastAsia="Times New Roman" w:hAnsi="Bookman Old Style" w:cs="Times New Roman"/>
          <w:i/>
          <w:lang w:val="fr-CM"/>
        </w:rPr>
        <w:t xml:space="preserve">au </w:t>
      </w:r>
      <w:r w:rsidR="005B522B">
        <w:rPr>
          <w:rFonts w:ascii="Bookman Old Style" w:eastAsia="Times New Roman" w:hAnsi="Bookman Old Style" w:cs="Times New Roman"/>
          <w:i/>
        </w:rPr>
        <w:t xml:space="preserve">profit de la </w:t>
      </w:r>
      <w:r w:rsidR="002E4A98">
        <w:rPr>
          <w:rFonts w:ascii="Bookman Old Style" w:eastAsia="Times New Roman" w:hAnsi="Bookman Old Style" w:cs="Times New Roman"/>
          <w:i/>
        </w:rPr>
        <w:t>MAIRIE DE OULI</w:t>
      </w:r>
      <w:r w:rsidR="00F8503B">
        <w:rPr>
          <w:rFonts w:ascii="Bookman Old Style" w:eastAsia="Times New Roman" w:hAnsi="Bookman Old Style" w:cs="Times New Roman"/>
          <w:i/>
        </w:rPr>
        <w:t xml:space="preserve"> </w:t>
      </w:r>
      <w:r w:rsidRPr="00073D75">
        <w:rPr>
          <w:rFonts w:ascii="Bookman Old Style" w:eastAsia="Times New Roman" w:hAnsi="Bookman Old Style" w:cs="Times New Roman"/>
          <w:i/>
          <w:lang w:eastAsia="fr-FR"/>
        </w:rPr>
        <w:t xml:space="preserve">sous le contrôle de l’Ingénieur du </w:t>
      </w:r>
      <w:r w:rsidRPr="00073D75">
        <w:rPr>
          <w:rFonts w:ascii="Bookman Old Style" w:eastAsia="Times New Roman" w:hAnsi="Bookman Old Style" w:cs="Times New Roman"/>
          <w:i/>
          <w:lang w:eastAsia="fr-FR"/>
        </w:rPr>
        <w:lastRenderedPageBreak/>
        <w:t xml:space="preserve">marché et ce, conformément </w:t>
      </w:r>
      <w:r w:rsidR="002929F5">
        <w:rPr>
          <w:rFonts w:ascii="Bookman Old Style" w:eastAsia="Times New Roman" w:hAnsi="Bookman Old Style" w:cs="Times New Roman"/>
          <w:i/>
          <w:lang w:eastAsia="fr-FR"/>
        </w:rPr>
        <w:t>à la</w:t>
      </w:r>
      <w:r>
        <w:rPr>
          <w:rFonts w:ascii="Bookman Old Style" w:eastAsia="Times New Roman" w:hAnsi="Bookman Old Style" w:cs="Times New Roman"/>
          <w:i/>
          <w:lang w:eastAsia="fr-FR"/>
        </w:rPr>
        <w:t xml:space="preserve"> présent</w:t>
      </w:r>
      <w:r w:rsidR="002929F5">
        <w:rPr>
          <w:rFonts w:ascii="Bookman Old Style" w:eastAsia="Times New Roman" w:hAnsi="Bookman Old Style" w:cs="Times New Roman"/>
          <w:i/>
          <w:lang w:eastAsia="fr-FR"/>
        </w:rPr>
        <w:t>e</w:t>
      </w:r>
      <w:r w:rsidR="00F8503B">
        <w:rPr>
          <w:rFonts w:ascii="Bookman Old Style" w:eastAsia="Times New Roman" w:hAnsi="Bookman Old Style" w:cs="Times New Roman"/>
          <w:i/>
          <w:lang w:eastAsia="fr-FR"/>
        </w:rPr>
        <w:t xml:space="preserve"> </w:t>
      </w:r>
      <w:r w:rsidR="002929F5" w:rsidRPr="002929F5">
        <w:rPr>
          <w:rFonts w:ascii="Bookman Old Style" w:eastAsia="Times New Roman" w:hAnsi="Bookman Old Style" w:cs="Times New Roman"/>
          <w:i/>
          <w:lang w:eastAsia="fr-FR"/>
        </w:rPr>
        <w:t xml:space="preserve">lettre commande </w:t>
      </w:r>
      <w:r>
        <w:rPr>
          <w:rFonts w:ascii="Bookman Old Style" w:eastAsia="Times New Roman" w:hAnsi="Bookman Old Style" w:cs="Times New Roman"/>
          <w:i/>
          <w:lang w:eastAsia="fr-FR"/>
        </w:rPr>
        <w:t>e</w:t>
      </w:r>
      <w:r w:rsidRPr="00073D75">
        <w:rPr>
          <w:rFonts w:ascii="Bookman Old Style" w:eastAsia="Times New Roman" w:hAnsi="Bookman Old Style" w:cs="Times New Roman"/>
          <w:i/>
          <w:lang w:eastAsia="fr-FR"/>
        </w:rPr>
        <w:t>t aux règles et normes en vigueur.</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35" w:name="_Toc389652034"/>
      <w:r w:rsidRPr="00073D75">
        <w:rPr>
          <w:rFonts w:ascii="Bookman Old Style" w:eastAsia="Times New Roman" w:hAnsi="Bookman Old Style" w:cs="Times New Roman"/>
          <w:b/>
          <w:i/>
          <w:color w:val="000000"/>
          <w:u w:val="single"/>
        </w:rPr>
        <w:t>ARTICLE 9</w:t>
      </w:r>
      <w:r w:rsidRPr="00073D75">
        <w:rPr>
          <w:rFonts w:ascii="Bookman Old Style" w:eastAsia="Times New Roman" w:hAnsi="Bookman Old Style" w:cs="Times New Roman"/>
          <w:b/>
          <w:i/>
          <w:color w:val="000000"/>
        </w:rPr>
        <w:t> : DOMICILE DU CO-CONTRACTANT</w:t>
      </w:r>
      <w:bookmarkEnd w:id="35"/>
      <w:r w:rsidRPr="00073D75">
        <w:rPr>
          <w:rFonts w:ascii="Bookman Old Style" w:eastAsia="Times New Roman" w:hAnsi="Bookman Old Style" w:cs="Times New Roman"/>
          <w:b/>
          <w:i/>
          <w:color w:val="000000"/>
        </w:rPr>
        <w:tab/>
      </w:r>
    </w:p>
    <w:p w:rsidR="00073D75" w:rsidRPr="00073D75" w:rsidRDefault="00073D75" w:rsidP="00073D75">
      <w:pPr>
        <w:spacing w:after="12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Co-Contractant fait élection de domicile :</w:t>
      </w:r>
    </w:p>
    <w:tbl>
      <w:tblPr>
        <w:tblW w:w="9166" w:type="dxa"/>
        <w:tblInd w:w="900" w:type="dxa"/>
        <w:tblLook w:val="01E0"/>
      </w:tblPr>
      <w:tblGrid>
        <w:gridCol w:w="1540"/>
        <w:gridCol w:w="7626"/>
      </w:tblGrid>
      <w:tr w:rsidR="00073D75" w:rsidRPr="00073D75" w:rsidTr="004268D2">
        <w:trPr>
          <w:trHeight w:val="197"/>
        </w:trPr>
        <w:tc>
          <w:tcPr>
            <w:tcW w:w="1540" w:type="dxa"/>
            <w:hideMark/>
          </w:tcPr>
          <w:p w:rsidR="00073D75" w:rsidRPr="00073D75" w:rsidRDefault="00073D75" w:rsidP="00073D75">
            <w:pPr>
              <w:spacing w:after="0" w:line="240" w:lineRule="auto"/>
              <w:ind w:right="-100"/>
              <w:jc w:val="both"/>
              <w:rPr>
                <w:rFonts w:ascii="Bookman Old Style" w:eastAsia="Calibri" w:hAnsi="Bookman Old Style" w:cs="Times New Roman"/>
                <w:b/>
                <w:i/>
                <w:lang w:eastAsia="fr-FR"/>
              </w:rPr>
            </w:pPr>
            <w:r w:rsidRPr="00073D75">
              <w:rPr>
                <w:rFonts w:ascii="Bookman Old Style" w:eastAsia="Calibri" w:hAnsi="Bookman Old Style" w:cs="Times New Roman"/>
                <w:b/>
                <w:i/>
                <w:lang w:eastAsia="fr-FR"/>
              </w:rPr>
              <w:t>A     :</w:t>
            </w:r>
          </w:p>
        </w:tc>
        <w:tc>
          <w:tcPr>
            <w:tcW w:w="7626" w:type="dxa"/>
            <w:hideMark/>
          </w:tcPr>
          <w:p w:rsidR="00073D75" w:rsidRPr="00073D75" w:rsidRDefault="00073D75" w:rsidP="00073D75">
            <w:pPr>
              <w:spacing w:after="0" w:line="240" w:lineRule="auto"/>
              <w:ind w:right="-100"/>
              <w:jc w:val="both"/>
              <w:rPr>
                <w:rFonts w:ascii="Bookman Old Style" w:eastAsia="Calibri" w:hAnsi="Bookman Old Style" w:cs="Times New Roman"/>
                <w:i/>
                <w:lang w:eastAsia="fr-FR"/>
              </w:rPr>
            </w:pPr>
          </w:p>
        </w:tc>
      </w:tr>
      <w:tr w:rsidR="00073D75" w:rsidRPr="00073D75" w:rsidTr="004268D2">
        <w:trPr>
          <w:trHeight w:val="317"/>
        </w:trPr>
        <w:tc>
          <w:tcPr>
            <w:tcW w:w="1540" w:type="dxa"/>
            <w:hideMark/>
          </w:tcPr>
          <w:p w:rsidR="00073D75" w:rsidRPr="00073D75" w:rsidRDefault="00073D75" w:rsidP="00073D75">
            <w:pPr>
              <w:spacing w:after="0" w:line="240" w:lineRule="auto"/>
              <w:ind w:right="-100"/>
              <w:jc w:val="both"/>
              <w:rPr>
                <w:rFonts w:ascii="Bookman Old Style" w:eastAsia="Calibri" w:hAnsi="Bookman Old Style" w:cs="Times New Roman"/>
                <w:b/>
                <w:i/>
                <w:lang w:eastAsia="fr-FR"/>
              </w:rPr>
            </w:pPr>
            <w:r w:rsidRPr="00073D75">
              <w:rPr>
                <w:rFonts w:ascii="Bookman Old Style" w:eastAsia="Calibri" w:hAnsi="Bookman Old Style" w:cs="Times New Roman"/>
                <w:b/>
                <w:i/>
                <w:lang w:eastAsia="fr-FR"/>
              </w:rPr>
              <w:t>BP   :</w:t>
            </w:r>
          </w:p>
        </w:tc>
        <w:tc>
          <w:tcPr>
            <w:tcW w:w="7626" w:type="dxa"/>
            <w:hideMark/>
          </w:tcPr>
          <w:p w:rsidR="00073D75" w:rsidRPr="00073D75" w:rsidRDefault="00073D75" w:rsidP="00073D75">
            <w:pPr>
              <w:spacing w:after="0" w:line="240" w:lineRule="auto"/>
              <w:ind w:right="-100"/>
              <w:jc w:val="both"/>
              <w:rPr>
                <w:rFonts w:ascii="Bookman Old Style" w:eastAsia="Calibri" w:hAnsi="Bookman Old Style" w:cs="Times New Roman"/>
                <w:bCs/>
                <w:i/>
                <w:lang w:eastAsia="fr-FR" w:bidi="ar-AE"/>
              </w:rPr>
            </w:pPr>
          </w:p>
        </w:tc>
      </w:tr>
      <w:tr w:rsidR="00073D75" w:rsidRPr="00073D75" w:rsidTr="004268D2">
        <w:trPr>
          <w:trHeight w:val="257"/>
        </w:trPr>
        <w:tc>
          <w:tcPr>
            <w:tcW w:w="1540" w:type="dxa"/>
            <w:hideMark/>
          </w:tcPr>
          <w:p w:rsidR="00073D75" w:rsidRPr="00073D75" w:rsidRDefault="00073D75" w:rsidP="00073D75">
            <w:pPr>
              <w:spacing w:after="0" w:line="240" w:lineRule="auto"/>
              <w:ind w:right="-100"/>
              <w:jc w:val="both"/>
              <w:rPr>
                <w:rFonts w:ascii="Bookman Old Style" w:eastAsia="Calibri" w:hAnsi="Bookman Old Style" w:cs="Times New Roman"/>
                <w:b/>
                <w:i/>
                <w:lang w:eastAsia="fr-FR"/>
              </w:rPr>
            </w:pPr>
            <w:r w:rsidRPr="00073D75">
              <w:rPr>
                <w:rFonts w:ascii="Bookman Old Style" w:eastAsia="Calibri" w:hAnsi="Bookman Old Style" w:cs="Times New Roman"/>
                <w:b/>
                <w:i/>
                <w:lang w:eastAsia="fr-FR"/>
              </w:rPr>
              <w:t>TEL :</w:t>
            </w:r>
          </w:p>
        </w:tc>
        <w:tc>
          <w:tcPr>
            <w:tcW w:w="7626" w:type="dxa"/>
            <w:hideMark/>
          </w:tcPr>
          <w:p w:rsidR="00073D75" w:rsidRPr="00073D75" w:rsidRDefault="00073D75" w:rsidP="00073D75">
            <w:pPr>
              <w:spacing w:after="0" w:line="240" w:lineRule="auto"/>
              <w:ind w:right="-100"/>
              <w:rPr>
                <w:rFonts w:ascii="Bookman Old Style" w:eastAsia="Calibri" w:hAnsi="Bookman Old Style" w:cs="Times New Roman"/>
                <w:bCs/>
                <w:i/>
                <w:lang w:eastAsia="fr-FR" w:bidi="ar-AE"/>
              </w:rPr>
            </w:pPr>
          </w:p>
        </w:tc>
      </w:tr>
    </w:tbl>
    <w:p w:rsidR="00073D75" w:rsidRPr="00073D75" w:rsidRDefault="00073D75" w:rsidP="00073D75">
      <w:pPr>
        <w:spacing w:after="12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Toutes les notifications lui seront valablement faites à cette adresse.</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36" w:name="_Toc389652035"/>
      <w:r w:rsidRPr="00073D75">
        <w:rPr>
          <w:rFonts w:ascii="Bookman Old Style" w:eastAsia="Times New Roman" w:hAnsi="Bookman Old Style" w:cs="Times New Roman"/>
          <w:b/>
          <w:i/>
          <w:color w:val="000000"/>
          <w:u w:val="single"/>
        </w:rPr>
        <w:t>ARTICLE 10</w:t>
      </w:r>
      <w:r w:rsidRPr="00073D75">
        <w:rPr>
          <w:rFonts w:ascii="Bookman Old Style" w:eastAsia="Times New Roman" w:hAnsi="Bookman Old Style" w:cs="Times New Roman"/>
          <w:b/>
          <w:i/>
          <w:color w:val="000000"/>
        </w:rPr>
        <w:t> : DESCRIPTION DES FOURNITURES</w:t>
      </w:r>
      <w:bookmarkEnd w:id="36"/>
      <w:r w:rsidRPr="00073D75">
        <w:rPr>
          <w:rFonts w:ascii="Bookman Old Style" w:eastAsia="Times New Roman" w:hAnsi="Bookman Old Style" w:cs="Times New Roman"/>
          <w:b/>
          <w:i/>
          <w:color w:val="000000"/>
        </w:rPr>
        <w:tab/>
      </w:r>
    </w:p>
    <w:p w:rsidR="005B522B" w:rsidRDefault="00D64C1B" w:rsidP="00D64C1B">
      <w:pPr>
        <w:widowControl w:val="0"/>
        <w:suppressAutoHyphens/>
        <w:autoSpaceDE w:val="0"/>
        <w:autoSpaceDN w:val="0"/>
        <w:spacing w:after="0" w:line="240" w:lineRule="auto"/>
        <w:jc w:val="both"/>
        <w:textAlignment w:val="baseline"/>
        <w:rPr>
          <w:rFonts w:ascii="Bookman Old Style" w:eastAsia="Times New Roman" w:hAnsi="Bookman Old Style" w:cs="Arial"/>
          <w:bCs/>
          <w:i/>
          <w:lang w:eastAsia="fr-FR"/>
        </w:rPr>
      </w:pPr>
      <w:bookmarkStart w:id="37" w:name="_Toc389652036"/>
      <w:r w:rsidRPr="00AF7C3E">
        <w:rPr>
          <w:rFonts w:ascii="Bookman Old Style" w:eastAsia="Times New Roman" w:hAnsi="Bookman Old Style" w:cs="Arial"/>
          <w:bCs/>
          <w:i/>
          <w:lang w:eastAsia="fr-FR"/>
        </w:rPr>
        <w:t xml:space="preserve">Les spécifications de la prestation concernent </w:t>
      </w:r>
      <w:r w:rsidR="00CB67C1">
        <w:rPr>
          <w:rFonts w:ascii="Bookman Old Style" w:eastAsia="Times New Roman" w:hAnsi="Bookman Old Style" w:cs="Times New Roman"/>
          <w:i/>
        </w:rPr>
        <w:t xml:space="preserve">la construction d’une écloserie pour la production d’alevins </w:t>
      </w:r>
      <w:r w:rsidRPr="00AF7C3E">
        <w:rPr>
          <w:rFonts w:ascii="Bookman Old Style" w:eastAsia="Times New Roman" w:hAnsi="Bookman Old Style" w:cs="Arial"/>
          <w:bCs/>
          <w:i/>
          <w:lang w:eastAsia="fr-FR"/>
        </w:rPr>
        <w:t xml:space="preserve">dont les caractéristiques techniques sont </w:t>
      </w:r>
      <w:r w:rsidR="005B522B">
        <w:rPr>
          <w:rFonts w:ascii="Bookman Old Style" w:eastAsia="Times New Roman" w:hAnsi="Bookman Old Style" w:cs="Arial"/>
          <w:bCs/>
          <w:i/>
          <w:lang w:eastAsia="fr-FR"/>
        </w:rPr>
        <w:t>indiquées dans l’article 2 du (CCAP).</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r w:rsidRPr="00073D75">
        <w:rPr>
          <w:rFonts w:ascii="Bookman Old Style" w:eastAsia="Times New Roman" w:hAnsi="Bookman Old Style" w:cs="Times New Roman"/>
          <w:b/>
          <w:i/>
          <w:color w:val="000000"/>
          <w:u w:val="single"/>
        </w:rPr>
        <w:t>ARTICLE 11</w:t>
      </w:r>
      <w:r w:rsidRPr="00073D75">
        <w:rPr>
          <w:rFonts w:ascii="Bookman Old Style" w:eastAsia="Times New Roman" w:hAnsi="Bookman Old Style" w:cs="Times New Roman"/>
          <w:b/>
          <w:i/>
          <w:color w:val="000000"/>
        </w:rPr>
        <w:t> : RECEPTIONS</w:t>
      </w:r>
      <w:bookmarkEnd w:id="37"/>
      <w:r w:rsidRPr="00073D75">
        <w:rPr>
          <w:rFonts w:ascii="Bookman Old Style" w:eastAsia="Times New Roman" w:hAnsi="Bookman Old Style" w:cs="Times New Roman"/>
          <w:b/>
          <w:i/>
          <w:color w:val="000000"/>
        </w:rPr>
        <w:tab/>
      </w:r>
    </w:p>
    <w:p w:rsidR="00073D75" w:rsidRPr="00073D75" w:rsidRDefault="00073D75" w:rsidP="00073D75">
      <w:pPr>
        <w:tabs>
          <w:tab w:val="left" w:pos="993"/>
        </w:tabs>
        <w:spacing w:after="120" w:line="240" w:lineRule="auto"/>
        <w:ind w:left="993" w:right="-100" w:hanging="142"/>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11. a) Réception technique</w:t>
      </w:r>
    </w:p>
    <w:p w:rsidR="00073D75" w:rsidRPr="00073D75" w:rsidRDefault="00073D75" w:rsidP="00073D75">
      <w:pPr>
        <w:spacing w:after="24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La réception technique </w:t>
      </w:r>
      <w:r w:rsidR="00CB67C1">
        <w:rPr>
          <w:rFonts w:ascii="Bookman Old Style" w:eastAsia="Times New Roman" w:hAnsi="Bookman Old Style" w:cs="Times New Roman"/>
          <w:bCs/>
          <w:i/>
        </w:rPr>
        <w:t>de l’écloserie</w:t>
      </w:r>
      <w:r w:rsidRPr="00073D75">
        <w:rPr>
          <w:rFonts w:ascii="Bookman Old Style" w:eastAsia="Times New Roman" w:hAnsi="Bookman Old Style" w:cs="Times New Roman"/>
          <w:i/>
          <w:lang w:eastAsia="fr-FR"/>
        </w:rPr>
        <w:t xml:space="preserve"> sera effectuée sous la coordination de l’Ingénieur du marché en présence du Co-Contractant. Il sera alors établi un procès-verbal de réception technique signé par les participants.</w:t>
      </w:r>
    </w:p>
    <w:p w:rsidR="00073D75" w:rsidRPr="00073D75" w:rsidRDefault="00073D75" w:rsidP="00073D75">
      <w:pPr>
        <w:tabs>
          <w:tab w:val="left" w:pos="993"/>
        </w:tabs>
        <w:spacing w:after="120" w:line="240" w:lineRule="auto"/>
        <w:ind w:left="993" w:right="-100" w:hanging="142"/>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 xml:space="preserve">11. b) Réception </w:t>
      </w:r>
      <w:r w:rsidR="002929F5">
        <w:rPr>
          <w:rFonts w:ascii="Bookman Old Style" w:eastAsia="Times New Roman" w:hAnsi="Bookman Old Style" w:cs="Times New Roman"/>
          <w:b/>
          <w:i/>
          <w:lang w:eastAsia="fr-FR"/>
        </w:rPr>
        <w:t>provisoire</w:t>
      </w:r>
    </w:p>
    <w:p w:rsidR="00073D75" w:rsidRPr="00073D75" w:rsidRDefault="00073D75" w:rsidP="00073D75">
      <w:pPr>
        <w:spacing w:after="240" w:line="240" w:lineRule="auto"/>
        <w:ind w:right="-10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La réception définitive des sera effectuée au lieu de livraison, par la Commission de réception composée comme suit :</w:t>
      </w:r>
    </w:p>
    <w:tbl>
      <w:tblPr>
        <w:tblW w:w="9691" w:type="dxa"/>
        <w:jc w:val="center"/>
        <w:tblLook w:val="01E0"/>
      </w:tblPr>
      <w:tblGrid>
        <w:gridCol w:w="361"/>
        <w:gridCol w:w="7436"/>
        <w:gridCol w:w="1894"/>
      </w:tblGrid>
      <w:tr w:rsidR="00073D75" w:rsidRPr="00D24693" w:rsidTr="002929F5">
        <w:trPr>
          <w:trHeight w:val="355"/>
          <w:jc w:val="center"/>
        </w:trPr>
        <w:tc>
          <w:tcPr>
            <w:tcW w:w="361" w:type="dxa"/>
          </w:tcPr>
          <w:p w:rsidR="00073D75" w:rsidRPr="00073D75"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lang w:eastAsia="fr-FR"/>
              </w:rPr>
            </w:pPr>
          </w:p>
        </w:tc>
        <w:tc>
          <w:tcPr>
            <w:tcW w:w="7436" w:type="dxa"/>
          </w:tcPr>
          <w:p w:rsidR="00073D75" w:rsidRPr="00A50C17" w:rsidRDefault="00073D75" w:rsidP="00D24693">
            <w:pPr>
              <w:spacing w:after="0" w:line="240" w:lineRule="auto"/>
              <w:ind w:left="53"/>
              <w:jc w:val="both"/>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xml:space="preserve">Le </w:t>
            </w:r>
            <w:r w:rsidR="00D24693" w:rsidRPr="00A50C17">
              <w:rPr>
                <w:rFonts w:ascii="Bookman Old Style" w:eastAsia="Times New Roman" w:hAnsi="Bookman Old Style" w:cs="Times New Roman"/>
                <w:i/>
                <w:lang w:eastAsia="fr-FR"/>
              </w:rPr>
              <w:t>Maire</w:t>
            </w:r>
            <w:r w:rsidRPr="00A50C17">
              <w:rPr>
                <w:rFonts w:ascii="Bookman Old Style" w:eastAsia="Times New Roman" w:hAnsi="Bookman Old Style" w:cs="Times New Roman"/>
                <w:i/>
                <w:lang w:eastAsia="fr-FR"/>
              </w:rPr>
              <w:t xml:space="preserve"> de la </w:t>
            </w:r>
            <w:r w:rsidR="00D24693" w:rsidRPr="00A50C17">
              <w:rPr>
                <w:rFonts w:ascii="Bookman Old Style" w:eastAsia="Times New Roman" w:hAnsi="Bookman Old Style" w:cs="Times New Roman"/>
                <w:i/>
                <w:lang w:eastAsia="fr-FR"/>
              </w:rPr>
              <w:t>Commune de Ouli</w:t>
            </w:r>
            <w:r w:rsidRPr="00A50C17">
              <w:rPr>
                <w:rFonts w:ascii="Bookman Old Style" w:eastAsia="Times New Roman" w:hAnsi="Bookman Old Style" w:cs="Times New Roman"/>
                <w:i/>
                <w:lang w:eastAsia="fr-FR"/>
              </w:rPr>
              <w:t xml:space="preserve"> ou son Représentant                                                                                                    </w:t>
            </w:r>
          </w:p>
        </w:tc>
        <w:tc>
          <w:tcPr>
            <w:tcW w:w="1894" w:type="dxa"/>
          </w:tcPr>
          <w:p w:rsidR="00073D75" w:rsidRPr="00A50C17" w:rsidRDefault="00073D75" w:rsidP="00073D75">
            <w:pPr>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Président ;</w:t>
            </w:r>
          </w:p>
        </w:tc>
      </w:tr>
      <w:tr w:rsidR="00073D75" w:rsidRPr="00D24693" w:rsidTr="002929F5">
        <w:trPr>
          <w:trHeight w:val="212"/>
          <w:jc w:val="center"/>
        </w:trPr>
        <w:tc>
          <w:tcPr>
            <w:tcW w:w="361" w:type="dxa"/>
          </w:tcPr>
          <w:p w:rsidR="00073D75" w:rsidRPr="00D24693"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highlight w:val="yellow"/>
                <w:lang w:eastAsia="fr-FR"/>
              </w:rPr>
            </w:pPr>
          </w:p>
        </w:tc>
        <w:tc>
          <w:tcPr>
            <w:tcW w:w="7436" w:type="dxa"/>
          </w:tcPr>
          <w:p w:rsidR="00073D75" w:rsidRPr="00A50C17" w:rsidRDefault="00073D75" w:rsidP="00073D75">
            <w:pPr>
              <w:tabs>
                <w:tab w:val="left" w:pos="0"/>
                <w:tab w:val="left" w:pos="2180"/>
              </w:tabs>
              <w:spacing w:after="0" w:line="240" w:lineRule="auto"/>
              <w:ind w:left="53"/>
              <w:jc w:val="both"/>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xml:space="preserve">le Chef de Service du marché                                                                         </w:t>
            </w:r>
          </w:p>
        </w:tc>
        <w:tc>
          <w:tcPr>
            <w:tcW w:w="1894" w:type="dxa"/>
          </w:tcPr>
          <w:p w:rsidR="00073D75" w:rsidRPr="00A50C17" w:rsidRDefault="00073D75" w:rsidP="00073D75">
            <w:pPr>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Membre ;</w:t>
            </w:r>
          </w:p>
        </w:tc>
      </w:tr>
      <w:tr w:rsidR="00073D75" w:rsidRPr="00D24693" w:rsidTr="002929F5">
        <w:trPr>
          <w:trHeight w:val="318"/>
          <w:jc w:val="center"/>
        </w:trPr>
        <w:tc>
          <w:tcPr>
            <w:tcW w:w="361" w:type="dxa"/>
          </w:tcPr>
          <w:p w:rsidR="00073D75" w:rsidRPr="00D24693"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highlight w:val="yellow"/>
                <w:lang w:eastAsia="fr-FR"/>
              </w:rPr>
            </w:pPr>
          </w:p>
        </w:tc>
        <w:tc>
          <w:tcPr>
            <w:tcW w:w="7436" w:type="dxa"/>
          </w:tcPr>
          <w:p w:rsidR="00073D75" w:rsidRPr="00A50C17" w:rsidRDefault="00073D75" w:rsidP="00073D75">
            <w:pPr>
              <w:spacing w:after="0" w:line="240" w:lineRule="auto"/>
              <w:ind w:left="53" w:right="-100"/>
              <w:jc w:val="both"/>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xml:space="preserve">L’Ingénieur du marché                         </w:t>
            </w:r>
          </w:p>
        </w:tc>
        <w:tc>
          <w:tcPr>
            <w:tcW w:w="1894" w:type="dxa"/>
          </w:tcPr>
          <w:p w:rsidR="00073D75" w:rsidRPr="00A50C17" w:rsidRDefault="00D20B4E" w:rsidP="00073D75">
            <w:pPr>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Rapporteur</w:t>
            </w:r>
            <w:r w:rsidR="00073D75" w:rsidRPr="00A50C17">
              <w:rPr>
                <w:rFonts w:ascii="Bookman Old Style" w:eastAsia="Times New Roman" w:hAnsi="Bookman Old Style" w:cs="Times New Roman"/>
                <w:i/>
                <w:lang w:eastAsia="fr-FR"/>
              </w:rPr>
              <w:t> ;</w:t>
            </w:r>
          </w:p>
        </w:tc>
      </w:tr>
      <w:tr w:rsidR="00073D75" w:rsidRPr="00D24693" w:rsidTr="002929F5">
        <w:trPr>
          <w:trHeight w:val="252"/>
          <w:jc w:val="center"/>
        </w:trPr>
        <w:tc>
          <w:tcPr>
            <w:tcW w:w="361" w:type="dxa"/>
          </w:tcPr>
          <w:p w:rsidR="00073D75" w:rsidRPr="00A50C17"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lang w:eastAsia="fr-FR"/>
              </w:rPr>
            </w:pPr>
          </w:p>
        </w:tc>
        <w:tc>
          <w:tcPr>
            <w:tcW w:w="7436" w:type="dxa"/>
          </w:tcPr>
          <w:p w:rsidR="00073D75" w:rsidRPr="00A50C17" w:rsidRDefault="00A50C17" w:rsidP="00073D75">
            <w:pPr>
              <w:tabs>
                <w:tab w:val="left" w:pos="0"/>
                <w:tab w:val="left" w:pos="2180"/>
              </w:tabs>
              <w:spacing w:after="0" w:line="240" w:lineRule="auto"/>
              <w:ind w:left="53" w:right="-98"/>
              <w:jc w:val="both"/>
              <w:rPr>
                <w:rFonts w:ascii="Bookman Old Style" w:eastAsia="Times New Roman" w:hAnsi="Bookman Old Style" w:cs="Times New Roman"/>
                <w:i/>
                <w:lang w:eastAsia="fr-FR"/>
              </w:rPr>
            </w:pPr>
            <w:r>
              <w:rPr>
                <w:rFonts w:ascii="Bookman Old Style" w:eastAsia="Times New Roman" w:hAnsi="Bookman Old Style" w:cs="Times New Roman"/>
                <w:i/>
                <w:lang w:eastAsia="fr-FR"/>
              </w:rPr>
              <w:t>Le Comptable matières de la Commune de</w:t>
            </w:r>
            <w:r w:rsidR="002E4A98" w:rsidRPr="00A50C17">
              <w:rPr>
                <w:rFonts w:ascii="Bookman Old Style" w:eastAsia="Times New Roman" w:hAnsi="Bookman Old Style" w:cs="Times New Roman"/>
                <w:i/>
                <w:lang w:eastAsia="fr-FR"/>
              </w:rPr>
              <w:t xml:space="preserve"> OULI</w:t>
            </w:r>
          </w:p>
        </w:tc>
        <w:tc>
          <w:tcPr>
            <w:tcW w:w="1894" w:type="dxa"/>
          </w:tcPr>
          <w:p w:rsidR="00073D75" w:rsidRPr="00A50C17" w:rsidRDefault="00073D75" w:rsidP="00073D75">
            <w:pPr>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Membre ;</w:t>
            </w:r>
          </w:p>
        </w:tc>
      </w:tr>
      <w:tr w:rsidR="00073D75" w:rsidRPr="00D24693" w:rsidTr="002929F5">
        <w:trPr>
          <w:trHeight w:val="378"/>
          <w:jc w:val="center"/>
        </w:trPr>
        <w:tc>
          <w:tcPr>
            <w:tcW w:w="361" w:type="dxa"/>
          </w:tcPr>
          <w:p w:rsidR="00073D75" w:rsidRPr="00D24693"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highlight w:val="yellow"/>
                <w:lang w:eastAsia="fr-FR"/>
              </w:rPr>
            </w:pPr>
          </w:p>
        </w:tc>
        <w:tc>
          <w:tcPr>
            <w:tcW w:w="7436" w:type="dxa"/>
          </w:tcPr>
          <w:p w:rsidR="00073D75" w:rsidRPr="00A50C17" w:rsidRDefault="00073D75" w:rsidP="00073D75">
            <w:pPr>
              <w:tabs>
                <w:tab w:val="left" w:pos="0"/>
                <w:tab w:val="left" w:pos="2180"/>
              </w:tabs>
              <w:spacing w:after="0" w:line="240" w:lineRule="auto"/>
              <w:ind w:left="53" w:right="-227"/>
              <w:jc w:val="both"/>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xml:space="preserve">le Co-Contractant ou son Représentant                                                            </w:t>
            </w:r>
          </w:p>
        </w:tc>
        <w:tc>
          <w:tcPr>
            <w:tcW w:w="1894" w:type="dxa"/>
          </w:tcPr>
          <w:p w:rsidR="00073D75" w:rsidRPr="00A50C17" w:rsidRDefault="00073D75" w:rsidP="00073D75">
            <w:pPr>
              <w:tabs>
                <w:tab w:val="left" w:pos="0"/>
                <w:tab w:val="left" w:pos="2180"/>
              </w:tabs>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Membre ;</w:t>
            </w:r>
          </w:p>
        </w:tc>
      </w:tr>
      <w:tr w:rsidR="00073D75" w:rsidRPr="00073D75" w:rsidTr="002929F5">
        <w:trPr>
          <w:trHeight w:val="378"/>
          <w:jc w:val="center"/>
        </w:trPr>
        <w:tc>
          <w:tcPr>
            <w:tcW w:w="361" w:type="dxa"/>
          </w:tcPr>
          <w:p w:rsidR="00073D75" w:rsidRPr="00D24693" w:rsidRDefault="00073D75" w:rsidP="0058548B">
            <w:pPr>
              <w:numPr>
                <w:ilvl w:val="0"/>
                <w:numId w:val="20"/>
              </w:numPr>
              <w:tabs>
                <w:tab w:val="left" w:pos="0"/>
                <w:tab w:val="left" w:pos="2180"/>
              </w:tabs>
              <w:spacing w:after="0" w:line="240" w:lineRule="auto"/>
              <w:ind w:hanging="3589"/>
              <w:rPr>
                <w:rFonts w:ascii="Bookman Old Style" w:eastAsia="Times New Roman" w:hAnsi="Bookman Old Style" w:cs="Times New Roman"/>
                <w:b/>
                <w:i/>
                <w:highlight w:val="yellow"/>
                <w:lang w:eastAsia="fr-FR"/>
              </w:rPr>
            </w:pPr>
          </w:p>
        </w:tc>
        <w:tc>
          <w:tcPr>
            <w:tcW w:w="7436" w:type="dxa"/>
          </w:tcPr>
          <w:p w:rsidR="00073D75" w:rsidRPr="00A50C17" w:rsidRDefault="00073D75" w:rsidP="00073D75">
            <w:pPr>
              <w:tabs>
                <w:tab w:val="left" w:pos="0"/>
                <w:tab w:val="left" w:pos="2180"/>
              </w:tabs>
              <w:spacing w:after="0" w:line="240" w:lineRule="auto"/>
              <w:ind w:left="53" w:right="-227"/>
              <w:jc w:val="both"/>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Un représentant du MINMAP</w:t>
            </w:r>
          </w:p>
        </w:tc>
        <w:tc>
          <w:tcPr>
            <w:tcW w:w="1894" w:type="dxa"/>
          </w:tcPr>
          <w:p w:rsidR="00073D75" w:rsidRPr="00A50C17" w:rsidRDefault="00073D75" w:rsidP="002929F5">
            <w:pPr>
              <w:tabs>
                <w:tab w:val="left" w:pos="0"/>
                <w:tab w:val="left" w:pos="2180"/>
              </w:tabs>
              <w:spacing w:after="0" w:line="240" w:lineRule="auto"/>
              <w:rPr>
                <w:rFonts w:ascii="Bookman Old Style" w:eastAsia="Times New Roman" w:hAnsi="Bookman Old Style" w:cs="Times New Roman"/>
                <w:i/>
                <w:lang w:eastAsia="fr-FR"/>
              </w:rPr>
            </w:pPr>
            <w:r w:rsidRPr="00A50C17">
              <w:rPr>
                <w:rFonts w:ascii="Bookman Old Style" w:eastAsia="Times New Roman" w:hAnsi="Bookman Old Style" w:cs="Times New Roman"/>
                <w:i/>
                <w:lang w:eastAsia="fr-FR"/>
              </w:rPr>
              <w:t xml:space="preserve">: </w:t>
            </w:r>
            <w:r w:rsidR="002929F5" w:rsidRPr="00A50C17">
              <w:rPr>
                <w:rFonts w:ascii="Bookman Old Style" w:eastAsia="Times New Roman" w:hAnsi="Bookman Old Style" w:cs="Times New Roman"/>
                <w:i/>
                <w:lang w:eastAsia="fr-FR"/>
              </w:rPr>
              <w:t>Observateur</w:t>
            </w:r>
            <w:r w:rsidRPr="00A50C17">
              <w:rPr>
                <w:rFonts w:ascii="Bookman Old Style" w:eastAsia="Times New Roman" w:hAnsi="Bookman Old Style" w:cs="Times New Roman"/>
                <w:i/>
                <w:lang w:eastAsia="fr-FR"/>
              </w:rPr>
              <w:t>.</w:t>
            </w:r>
          </w:p>
        </w:tc>
      </w:tr>
    </w:tbl>
    <w:p w:rsidR="00073D75" w:rsidRPr="00073D75" w:rsidRDefault="00073D75" w:rsidP="00073D75">
      <w:pPr>
        <w:spacing w:after="120" w:line="240"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La Commission de réception vérifiera la conformité </w:t>
      </w:r>
      <w:r w:rsidR="00CB67C1">
        <w:rPr>
          <w:rFonts w:ascii="Bookman Old Style" w:eastAsia="Times New Roman" w:hAnsi="Bookman Old Style" w:cs="Times New Roman"/>
          <w:i/>
        </w:rPr>
        <w:t>de l’écloserie</w:t>
      </w:r>
      <w:r w:rsidR="00331541">
        <w:rPr>
          <w:rFonts w:ascii="Bookman Old Style" w:eastAsia="Times New Roman" w:hAnsi="Bookman Old Style" w:cs="Times New Roman"/>
          <w:i/>
        </w:rPr>
        <w:t xml:space="preserve"> </w:t>
      </w:r>
      <w:r>
        <w:rPr>
          <w:rFonts w:ascii="Bookman Old Style" w:eastAsia="Times New Roman" w:hAnsi="Bookman Old Style" w:cs="Times New Roman"/>
          <w:i/>
          <w:lang w:eastAsia="fr-FR"/>
        </w:rPr>
        <w:t>livré</w:t>
      </w:r>
      <w:r w:rsidR="00C17F16">
        <w:rPr>
          <w:rFonts w:ascii="Bookman Old Style" w:eastAsia="Times New Roman" w:hAnsi="Bookman Old Style" w:cs="Times New Roman"/>
          <w:i/>
          <w:lang w:eastAsia="fr-FR"/>
        </w:rPr>
        <w:t>e</w:t>
      </w:r>
      <w:r w:rsidR="00331541">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et décidera s’il y a lieu ou non de prononcer la réception.</w:t>
      </w:r>
    </w:p>
    <w:p w:rsidR="00073D75" w:rsidRPr="00073D75" w:rsidRDefault="00073D75" w:rsidP="00073D75">
      <w:pPr>
        <w:spacing w:after="120" w:line="240"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En cas de non-conformité, le Co-Contractant sera invité à </w:t>
      </w:r>
      <w:r w:rsidR="00CB67C1">
        <w:rPr>
          <w:rFonts w:ascii="Bookman Old Style" w:eastAsia="Times New Roman" w:hAnsi="Bookman Old Style" w:cs="Times New Roman"/>
          <w:i/>
          <w:lang w:eastAsia="fr-FR"/>
        </w:rPr>
        <w:t>corriger</w:t>
      </w:r>
      <w:r w:rsidR="005B522B">
        <w:rPr>
          <w:rFonts w:ascii="Bookman Old Style" w:eastAsia="Times New Roman" w:hAnsi="Bookman Old Style" w:cs="Times New Roman"/>
          <w:i/>
          <w:lang w:eastAsia="fr-FR"/>
        </w:rPr>
        <w:t xml:space="preserve"> à ses frais les </w:t>
      </w:r>
      <w:r w:rsidR="00CB67C1">
        <w:rPr>
          <w:rFonts w:ascii="Bookman Old Style" w:eastAsia="Times New Roman" w:hAnsi="Bookman Old Style" w:cs="Times New Roman"/>
          <w:i/>
          <w:lang w:eastAsia="fr-FR"/>
        </w:rPr>
        <w:t>écarts constatés par rapport aux dispositions du présent appel</w:t>
      </w:r>
      <w:r w:rsidRPr="00073D75">
        <w:rPr>
          <w:rFonts w:ascii="Bookman Old Style" w:eastAsia="Times New Roman" w:hAnsi="Bookman Old Style" w:cs="Times New Roman"/>
          <w:i/>
          <w:lang w:eastAsia="fr-FR"/>
        </w:rPr>
        <w:t>.</w:t>
      </w:r>
    </w:p>
    <w:p w:rsidR="00073D75" w:rsidRPr="00073D75" w:rsidRDefault="00073D75" w:rsidP="00073D75">
      <w:pPr>
        <w:spacing w:after="120" w:line="240"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En cas de fourniture conforme, la Commission prononcera la réception. Il sera alors dressé un procès-verbal de réception provisoire signé par tous les membres de la Commission et par le Co-Contractant. Ce procès-verbal se prononce sur la quantité du matériel, sa qualité et le respect des clauses contractuelles.</w:t>
      </w:r>
    </w:p>
    <w:p w:rsidR="00073D75" w:rsidRDefault="00073D75" w:rsidP="00073D75">
      <w:pPr>
        <w:spacing w:after="120" w:line="240"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Co-Contractant est convoqué à la réception par courrier au moins trois (03) jours avant la date de la réception ; il est tenu d’y assister ou de s’y faire représenter.</w:t>
      </w:r>
    </w:p>
    <w:p w:rsidR="002929F5" w:rsidRPr="00073D75" w:rsidRDefault="002929F5" w:rsidP="002929F5">
      <w:pPr>
        <w:tabs>
          <w:tab w:val="left" w:pos="993"/>
        </w:tabs>
        <w:spacing w:after="0" w:line="240" w:lineRule="auto"/>
        <w:ind w:left="993" w:right="-100" w:hanging="142"/>
        <w:rPr>
          <w:rFonts w:ascii="Bookman Old Style" w:eastAsia="Times New Roman" w:hAnsi="Bookman Old Style" w:cs="Times New Roman"/>
          <w:b/>
          <w:i/>
          <w:lang w:eastAsia="fr-FR"/>
        </w:rPr>
      </w:pPr>
      <w:r>
        <w:rPr>
          <w:rFonts w:ascii="Bookman Old Style" w:eastAsia="Times New Roman" w:hAnsi="Bookman Old Style" w:cs="Times New Roman"/>
          <w:b/>
          <w:i/>
          <w:lang w:eastAsia="fr-FR"/>
        </w:rPr>
        <w:t>11. c</w:t>
      </w:r>
      <w:r w:rsidRPr="00073D75">
        <w:rPr>
          <w:rFonts w:ascii="Bookman Old Style" w:eastAsia="Times New Roman" w:hAnsi="Bookman Old Style" w:cs="Times New Roman"/>
          <w:b/>
          <w:i/>
          <w:lang w:eastAsia="fr-FR"/>
        </w:rPr>
        <w:t xml:space="preserve">) Réception </w:t>
      </w:r>
      <w:r>
        <w:rPr>
          <w:rFonts w:ascii="Bookman Old Style" w:eastAsia="Times New Roman" w:hAnsi="Bookman Old Style" w:cs="Times New Roman"/>
          <w:b/>
          <w:i/>
          <w:lang w:eastAsia="fr-FR"/>
        </w:rPr>
        <w:t>définitive</w:t>
      </w:r>
    </w:p>
    <w:p w:rsidR="002929F5" w:rsidRPr="00073D75" w:rsidRDefault="002929F5" w:rsidP="002929F5">
      <w:pPr>
        <w:spacing w:after="120" w:line="240" w:lineRule="auto"/>
        <w:ind w:right="-130"/>
        <w:jc w:val="both"/>
        <w:rPr>
          <w:rFonts w:ascii="Bookman Old Style" w:eastAsia="Times New Roman" w:hAnsi="Bookman Old Style" w:cs="Times New Roman"/>
          <w:i/>
          <w:lang w:eastAsia="fr-FR"/>
        </w:rPr>
      </w:pPr>
      <w:r>
        <w:rPr>
          <w:rFonts w:ascii="Bookman Old Style" w:eastAsia="Times New Roman" w:hAnsi="Bookman Old Style" w:cs="Times New Roman"/>
          <w:i/>
          <w:lang w:eastAsia="fr-FR"/>
        </w:rPr>
        <w:t>Elle se fera par la même commission après le délai de garantie.</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38" w:name="_Toc389652037"/>
      <w:r w:rsidRPr="00073D75">
        <w:rPr>
          <w:rFonts w:ascii="Bookman Old Style" w:eastAsia="Times New Roman" w:hAnsi="Bookman Old Style" w:cs="Times New Roman"/>
          <w:b/>
          <w:i/>
          <w:color w:val="000000"/>
          <w:u w:val="single"/>
        </w:rPr>
        <w:t>ARTICLE 12</w:t>
      </w:r>
      <w:r w:rsidRPr="00073D75">
        <w:rPr>
          <w:rFonts w:ascii="Bookman Old Style" w:eastAsia="Times New Roman" w:hAnsi="Bookman Old Style" w:cs="Times New Roman"/>
          <w:b/>
          <w:i/>
          <w:color w:val="000000"/>
        </w:rPr>
        <w:t> : INOBSERVATION DES SPECIFICATIONS TECHNIQUES</w:t>
      </w:r>
      <w:bookmarkEnd w:id="38"/>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En cas d’inobservation des spécifications techniques telles que décrites par le Co-Contractant dans sa soumission, conformément au présent cahier des clauses administratives particulières, </w:t>
      </w:r>
      <w:r w:rsidR="00191AA1">
        <w:rPr>
          <w:rFonts w:ascii="Bookman Old Style" w:eastAsia="Times New Roman" w:hAnsi="Bookman Old Style" w:cs="Times New Roman"/>
          <w:i/>
          <w:lang w:eastAsia="fr-FR"/>
        </w:rPr>
        <w:t>l’ouvrage sera refusé</w:t>
      </w:r>
      <w:r w:rsidRPr="00073D75">
        <w:rPr>
          <w:rFonts w:ascii="Bookman Old Style" w:eastAsia="Times New Roman" w:hAnsi="Bookman Old Style" w:cs="Times New Roman"/>
          <w:i/>
          <w:lang w:eastAsia="fr-FR"/>
        </w:rPr>
        <w:t>.</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39" w:name="_Toc389652038"/>
      <w:r w:rsidRPr="00073D75">
        <w:rPr>
          <w:rFonts w:ascii="Bookman Old Style" w:eastAsia="Times New Roman" w:hAnsi="Bookman Old Style" w:cs="Times New Roman"/>
          <w:b/>
          <w:i/>
          <w:color w:val="000000"/>
          <w:u w:val="single"/>
        </w:rPr>
        <w:t>ARTICLE 13</w:t>
      </w:r>
      <w:r w:rsidRPr="00073D75">
        <w:rPr>
          <w:rFonts w:ascii="Bookman Old Style" w:eastAsia="Times New Roman" w:hAnsi="Bookman Old Style" w:cs="Times New Roman"/>
          <w:b/>
          <w:i/>
          <w:color w:val="000000"/>
        </w:rPr>
        <w:t> : GARANTIE DES FOURNITURES</w:t>
      </w:r>
      <w:bookmarkEnd w:id="39"/>
      <w:r w:rsidRPr="00073D75">
        <w:rPr>
          <w:rFonts w:ascii="Bookman Old Style" w:eastAsia="Times New Roman" w:hAnsi="Bookman Old Style" w:cs="Times New Roman"/>
          <w:b/>
          <w:i/>
          <w:color w:val="000000"/>
        </w:rPr>
        <w:tab/>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Pr>
          <w:rFonts w:ascii="Bookman Old Style" w:eastAsia="Times New Roman" w:hAnsi="Bookman Old Style" w:cs="Times New Roman"/>
          <w:i/>
          <w:lang w:eastAsia="fr-FR"/>
        </w:rPr>
        <w:t xml:space="preserve">Pour l’exécution </w:t>
      </w:r>
      <w:r w:rsidR="00D64C1B">
        <w:rPr>
          <w:rFonts w:ascii="Bookman Old Style" w:eastAsia="Times New Roman" w:hAnsi="Bookman Old Style" w:cs="Times New Roman"/>
          <w:i/>
          <w:lang w:eastAsia="fr-FR"/>
        </w:rPr>
        <w:t xml:space="preserve">de </w:t>
      </w:r>
      <w:r w:rsidR="00D64C1B" w:rsidRPr="00D64C1B">
        <w:rPr>
          <w:rFonts w:ascii="Bookman Old Style" w:eastAsia="Times New Roman" w:hAnsi="Bookman Old Style" w:cs="Times New Roman"/>
          <w:i/>
          <w:lang w:eastAsia="fr-FR"/>
        </w:rPr>
        <w:t>la présente</w:t>
      </w:r>
      <w:r w:rsidR="00575B31">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4B166D">
        <w:rPr>
          <w:rFonts w:ascii="Bookman Old Style" w:eastAsia="Times New Roman" w:hAnsi="Bookman Old Style" w:cs="Times New Roman"/>
          <w:i/>
          <w:lang w:eastAsia="fr-FR"/>
        </w:rPr>
        <w:t>, la période de garantie est de six (06) mois</w:t>
      </w:r>
      <w:r w:rsidRPr="00073D75">
        <w:rPr>
          <w:rFonts w:ascii="Bookman Old Style" w:eastAsia="Times New Roman" w:hAnsi="Bookman Old Style" w:cs="Times New Roman"/>
          <w:i/>
          <w:lang w:eastAsia="fr-FR"/>
        </w:rPr>
        <w:t>.</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40" w:name="_Toc389652039"/>
      <w:r w:rsidRPr="00073D75">
        <w:rPr>
          <w:rFonts w:ascii="Bookman Old Style" w:eastAsia="Times New Roman" w:hAnsi="Bookman Old Style" w:cs="Times New Roman"/>
          <w:b/>
          <w:i/>
          <w:color w:val="000000"/>
          <w:u w:val="single"/>
        </w:rPr>
        <w:lastRenderedPageBreak/>
        <w:t>ARTICLE 14</w:t>
      </w:r>
      <w:r w:rsidRPr="00073D75">
        <w:rPr>
          <w:rFonts w:ascii="Bookman Old Style" w:eastAsia="Times New Roman" w:hAnsi="Bookman Old Style" w:cs="Times New Roman"/>
          <w:b/>
          <w:i/>
          <w:color w:val="000000"/>
        </w:rPr>
        <w:t xml:space="preserve"> : NORMES</w:t>
      </w:r>
      <w:bookmarkEnd w:id="40"/>
    </w:p>
    <w:p w:rsidR="00073D75" w:rsidRPr="00073D75" w:rsidRDefault="00073D75" w:rsidP="00073D75">
      <w:pPr>
        <w:spacing w:after="120" w:line="240" w:lineRule="auto"/>
        <w:ind w:right="-129" w:firstLine="851"/>
        <w:jc w:val="both"/>
        <w:rPr>
          <w:rFonts w:ascii="Bookman Old Style" w:eastAsia="Times New Roman" w:hAnsi="Bookman Old Style" w:cs="Times New Roman"/>
          <w:i/>
        </w:rPr>
      </w:pPr>
      <w:r w:rsidRPr="00073D75">
        <w:rPr>
          <w:rFonts w:ascii="Bookman Old Style" w:eastAsia="Times New Roman" w:hAnsi="Bookman Old Style" w:cs="Times New Roman"/>
          <w:b/>
          <w:i/>
        </w:rPr>
        <w:t>14. a</w:t>
      </w:r>
      <w:r w:rsidRPr="00073D75">
        <w:rPr>
          <w:rFonts w:ascii="Bookman Old Style" w:eastAsia="Times New Roman" w:hAnsi="Bookman Old Style" w:cs="Times New Roman"/>
          <w:i/>
        </w:rPr>
        <w:t xml:space="preserve">. </w:t>
      </w:r>
      <w:r w:rsidR="00CB67C1">
        <w:rPr>
          <w:rFonts w:ascii="Bookman Old Style" w:eastAsia="Times New Roman" w:hAnsi="Bookman Old Style" w:cs="Times New Roman"/>
          <w:i/>
        </w:rPr>
        <w:t>L’écloserie</w:t>
      </w:r>
      <w:r w:rsidR="00575B31">
        <w:rPr>
          <w:rFonts w:ascii="Bookman Old Style" w:eastAsia="Times New Roman" w:hAnsi="Bookman Old Style" w:cs="Times New Roman"/>
          <w:i/>
        </w:rPr>
        <w:t xml:space="preserve"> </w:t>
      </w:r>
      <w:r w:rsidRPr="00073D75">
        <w:rPr>
          <w:rFonts w:ascii="Bookman Old Style" w:eastAsia="Times New Roman" w:hAnsi="Bookman Old Style" w:cs="Times New Roman"/>
          <w:i/>
        </w:rPr>
        <w:t xml:space="preserve">en exécution </w:t>
      </w:r>
      <w:r w:rsidR="00D64C1B">
        <w:rPr>
          <w:rFonts w:ascii="Bookman Old Style" w:eastAsia="Times New Roman" w:hAnsi="Bookman Old Style" w:cs="Times New Roman"/>
          <w:i/>
          <w:lang w:eastAsia="fr-FR"/>
        </w:rPr>
        <w:t xml:space="preserve">de </w:t>
      </w:r>
      <w:r w:rsidR="00D64C1B" w:rsidRPr="00D64C1B">
        <w:rPr>
          <w:rFonts w:ascii="Bookman Old Style" w:eastAsia="Times New Roman" w:hAnsi="Bookman Old Style" w:cs="Times New Roman"/>
          <w:i/>
          <w:lang w:eastAsia="fr-FR"/>
        </w:rPr>
        <w:t>la présente</w:t>
      </w:r>
      <w:r w:rsidR="00575B31">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575B31">
        <w:rPr>
          <w:rFonts w:ascii="Bookman Old Style" w:eastAsia="Times New Roman" w:hAnsi="Bookman Old Style" w:cs="Times New Roman"/>
          <w:i/>
          <w:lang w:eastAsia="fr-FR"/>
        </w:rPr>
        <w:t xml:space="preserve"> </w:t>
      </w:r>
      <w:r w:rsidR="00191AA1">
        <w:rPr>
          <w:rFonts w:ascii="Bookman Old Style" w:eastAsia="Times New Roman" w:hAnsi="Bookman Old Style" w:cs="Times New Roman"/>
          <w:i/>
        </w:rPr>
        <w:t>sera</w:t>
      </w:r>
      <w:r w:rsidRPr="00073D75">
        <w:rPr>
          <w:rFonts w:ascii="Bookman Old Style" w:eastAsia="Times New Roman" w:hAnsi="Bookman Old Style" w:cs="Times New Roman"/>
          <w:i/>
        </w:rPr>
        <w:t xml:space="preserve"> conforme aux normes fixées dans les spécificatio</w:t>
      </w:r>
      <w:r>
        <w:rPr>
          <w:rFonts w:ascii="Bookman Old Style" w:eastAsia="Times New Roman" w:hAnsi="Bookman Old Style" w:cs="Times New Roman"/>
          <w:i/>
        </w:rPr>
        <w:t>ns techniques contenues dans les ST i</w:t>
      </w:r>
      <w:r w:rsidRPr="00073D75">
        <w:rPr>
          <w:rFonts w:ascii="Bookman Old Style" w:eastAsia="Times New Roman" w:hAnsi="Bookman Old Style" w:cs="Times New Roman"/>
          <w:i/>
        </w:rPr>
        <w:t xml:space="preserve">nclus dans le DAO. Lorsqu’aucune norme applicable n’est mentionnée, la norme faisant autorité en la matière et applicable au Cameroun sera celle la plus récemment approuvée par l’autorité compétente.  </w:t>
      </w:r>
    </w:p>
    <w:p w:rsidR="00073D75" w:rsidRPr="00073D75" w:rsidRDefault="00073D75" w:rsidP="00073D75">
      <w:pPr>
        <w:spacing w:after="120" w:line="240" w:lineRule="auto"/>
        <w:ind w:right="-129" w:firstLine="851"/>
        <w:jc w:val="both"/>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14. b</w:t>
      </w:r>
      <w:r w:rsidRPr="00073D75">
        <w:rPr>
          <w:rFonts w:ascii="Bookman Old Style" w:eastAsia="Times New Roman" w:hAnsi="Bookman Old Style" w:cs="Times New Roman"/>
          <w:i/>
          <w:lang w:eastAsia="fr-FR"/>
        </w:rPr>
        <w:t xml:space="preserve">. Le Co-Contractant étudiera, exécutera et garantira les prestations </w:t>
      </w:r>
      <w:r w:rsidR="00D64C1B">
        <w:rPr>
          <w:rFonts w:ascii="Bookman Old Style" w:eastAsia="Times New Roman" w:hAnsi="Bookman Old Style" w:cs="Times New Roman"/>
          <w:i/>
          <w:lang w:eastAsia="fr-FR"/>
        </w:rPr>
        <w:t xml:space="preserve">de </w:t>
      </w:r>
      <w:r w:rsidR="00D64C1B" w:rsidRPr="00D64C1B">
        <w:rPr>
          <w:rFonts w:ascii="Bookman Old Style" w:eastAsia="Times New Roman" w:hAnsi="Bookman Old Style" w:cs="Times New Roman"/>
          <w:i/>
          <w:lang w:eastAsia="fr-FR"/>
        </w:rPr>
        <w:t>la présente</w:t>
      </w:r>
      <w:r w:rsidR="00575B31">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575B31">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en prenant en consid</w:t>
      </w:r>
      <w:r>
        <w:rPr>
          <w:rFonts w:ascii="Bookman Old Style" w:eastAsia="Times New Roman" w:hAnsi="Bookman Old Style" w:cs="Times New Roman"/>
          <w:i/>
          <w:lang w:eastAsia="fr-FR"/>
        </w:rPr>
        <w:t>ération la meilleure pratique pour la réalisation des prestations</w:t>
      </w:r>
      <w:r w:rsidRPr="00073D75">
        <w:rPr>
          <w:rFonts w:ascii="Bookman Old Style" w:eastAsia="Times New Roman" w:hAnsi="Bookman Old Style" w:cs="Times New Roman"/>
          <w:i/>
          <w:lang w:eastAsia="fr-FR"/>
        </w:rPr>
        <w:t xml:space="preserve"> similaire</w:t>
      </w:r>
      <w:r>
        <w:rPr>
          <w:rFonts w:ascii="Bookman Old Style" w:eastAsia="Times New Roman" w:hAnsi="Bookman Old Style" w:cs="Times New Roman"/>
          <w:i/>
          <w:lang w:eastAsia="fr-FR"/>
        </w:rPr>
        <w:t>s</w:t>
      </w:r>
      <w:r w:rsidRPr="00073D75">
        <w:rPr>
          <w:rFonts w:ascii="Bookman Old Style" w:eastAsia="Times New Roman" w:hAnsi="Bookman Old Style" w:cs="Times New Roman"/>
          <w:i/>
          <w:lang w:eastAsia="fr-FR"/>
        </w:rPr>
        <w:t>.</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41" w:name="_Toc389652040"/>
      <w:r w:rsidRPr="00073D75">
        <w:rPr>
          <w:rFonts w:ascii="Bookman Old Style" w:eastAsia="Times New Roman" w:hAnsi="Bookman Old Style" w:cs="Times New Roman"/>
          <w:b/>
          <w:i/>
          <w:color w:val="000000"/>
          <w:u w:val="single"/>
        </w:rPr>
        <w:t>ARTICLE 15</w:t>
      </w:r>
      <w:r w:rsidRPr="00073D75">
        <w:rPr>
          <w:rFonts w:ascii="Bookman Old Style" w:eastAsia="Times New Roman" w:hAnsi="Bookman Old Style" w:cs="Times New Roman"/>
          <w:b/>
          <w:i/>
          <w:color w:val="000000"/>
        </w:rPr>
        <w:t xml:space="preserve"> : COMMUNICATION</w:t>
      </w:r>
      <w:bookmarkEnd w:id="41"/>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Toutes les notifications et communications écrites dans le cadre </w:t>
      </w:r>
      <w:r w:rsidR="00D64C1B">
        <w:rPr>
          <w:rFonts w:ascii="Bookman Old Style" w:eastAsia="Times New Roman" w:hAnsi="Bookman Old Style" w:cs="Times New Roman"/>
          <w:i/>
          <w:lang w:eastAsia="fr-FR"/>
        </w:rPr>
        <w:t xml:space="preserve">de </w:t>
      </w:r>
      <w:r w:rsidR="00D64C1B" w:rsidRPr="00D64C1B">
        <w:rPr>
          <w:rFonts w:ascii="Bookman Old Style" w:eastAsia="Times New Roman" w:hAnsi="Bookman Old Style" w:cs="Times New Roman"/>
          <w:i/>
          <w:lang w:eastAsia="fr-FR"/>
        </w:rPr>
        <w:t>la présente</w:t>
      </w:r>
      <w:r w:rsidR="00575B31">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575B31">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devront être faites aux adresses suivantes :</w:t>
      </w:r>
    </w:p>
    <w:p w:rsidR="00073D75" w:rsidRPr="00073D75" w:rsidRDefault="00073D75" w:rsidP="00073D75">
      <w:pPr>
        <w:tabs>
          <w:tab w:val="num" w:pos="1260"/>
        </w:tabs>
        <w:spacing w:after="0" w:line="240" w:lineRule="auto"/>
        <w:ind w:left="1701" w:right="-129" w:hanging="850"/>
        <w:jc w:val="both"/>
        <w:rPr>
          <w:rFonts w:ascii="Bookman Old Style" w:eastAsia="Times New Roman" w:hAnsi="Bookman Old Style" w:cs="Times New Roman"/>
          <w:i/>
          <w:lang w:eastAsia="fr-FR"/>
        </w:rPr>
      </w:pPr>
      <w:r w:rsidRPr="00073D75">
        <w:rPr>
          <w:rFonts w:ascii="Bookman Old Style" w:eastAsia="Times New Roman" w:hAnsi="Bookman Old Style" w:cs="Times New Roman"/>
          <w:b/>
          <w:i/>
          <w:lang w:eastAsia="fr-FR"/>
        </w:rPr>
        <w:t>15. a.</w:t>
      </w:r>
      <w:r w:rsidRPr="00073D75">
        <w:rPr>
          <w:rFonts w:ascii="Bookman Old Style" w:eastAsia="Times New Roman" w:hAnsi="Bookman Old Style" w:cs="Times New Roman"/>
          <w:i/>
          <w:lang w:eastAsia="fr-FR"/>
        </w:rPr>
        <w:t xml:space="preserve"> Dans le cas où le Maître d’Ouvrage en est le destinataire : Monsieur </w:t>
      </w:r>
      <w:r w:rsidR="00191AA1">
        <w:rPr>
          <w:rFonts w:ascii="Bookman Old Style" w:eastAsia="Times New Roman" w:hAnsi="Bookman Old Style" w:cs="Times New Roman"/>
          <w:i/>
          <w:lang w:eastAsia="fr-FR"/>
        </w:rPr>
        <w:t>le maire</w:t>
      </w:r>
      <w:r w:rsidRPr="00073D75">
        <w:rPr>
          <w:rFonts w:ascii="Bookman Old Style" w:eastAsia="Times New Roman" w:hAnsi="Bookman Old Style" w:cs="Times New Roman"/>
          <w:i/>
          <w:lang w:eastAsia="fr-FR"/>
        </w:rPr>
        <w:t xml:space="preserve"> de la </w:t>
      </w:r>
      <w:r w:rsidR="00191AA1">
        <w:rPr>
          <w:rFonts w:ascii="Bookman Old Style" w:eastAsia="Times New Roman" w:hAnsi="Bookman Old Style" w:cs="Times New Roman"/>
          <w:i/>
          <w:lang w:eastAsia="fr-FR"/>
        </w:rPr>
        <w:t>Commune de Ouli</w:t>
      </w:r>
      <w:r w:rsidRPr="00073D75">
        <w:rPr>
          <w:rFonts w:ascii="Bookman Old Style" w:eastAsia="Times New Roman" w:hAnsi="Bookman Old Style" w:cs="Times New Roman"/>
          <w:i/>
          <w:lang w:eastAsia="fr-FR"/>
        </w:rPr>
        <w:t xml:space="preserve">, avec copie adressée dans les mêmes délais au Chef de Service et à l’Ingénieur, le cas échéant </w:t>
      </w:r>
    </w:p>
    <w:p w:rsidR="00073D75" w:rsidRPr="00073D75" w:rsidRDefault="00073D75" w:rsidP="00073D75">
      <w:pPr>
        <w:tabs>
          <w:tab w:val="num" w:pos="1260"/>
        </w:tabs>
        <w:spacing w:after="0" w:line="240" w:lineRule="auto"/>
        <w:ind w:left="900" w:right="-129" w:hanging="49"/>
        <w:jc w:val="both"/>
        <w:rPr>
          <w:rFonts w:ascii="Bookman Old Style" w:eastAsia="Times New Roman" w:hAnsi="Bookman Old Style" w:cs="Times New Roman"/>
          <w:b/>
          <w:bCs/>
          <w:i/>
          <w:lang w:eastAsia="fr-FR"/>
        </w:rPr>
      </w:pPr>
      <w:r w:rsidRPr="00073D75">
        <w:rPr>
          <w:rFonts w:ascii="Bookman Old Style" w:eastAsia="Times New Roman" w:hAnsi="Bookman Old Style" w:cs="Times New Roman"/>
          <w:b/>
          <w:i/>
          <w:lang w:eastAsia="fr-FR"/>
        </w:rPr>
        <w:t>15</w:t>
      </w:r>
      <w:r w:rsidRPr="00073D75">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b/>
          <w:i/>
          <w:lang w:eastAsia="fr-FR"/>
        </w:rPr>
        <w:t xml:space="preserve">b. </w:t>
      </w:r>
      <w:r w:rsidRPr="00073D75">
        <w:rPr>
          <w:rFonts w:ascii="Bookman Old Style" w:eastAsia="Times New Roman" w:hAnsi="Bookman Old Style" w:cs="Times New Roman"/>
          <w:i/>
          <w:lang w:eastAsia="fr-FR"/>
        </w:rPr>
        <w:t xml:space="preserve">Dans le cas où le Co-Contractant est le destinataire : </w:t>
      </w:r>
      <w:r w:rsidRPr="00073D75">
        <w:rPr>
          <w:rFonts w:ascii="Bookman Old Style" w:eastAsia="Times New Roman" w:hAnsi="Bookman Old Style" w:cs="Times New Roman"/>
          <w:bCs/>
          <w:i/>
          <w:lang w:eastAsia="fr-FR"/>
        </w:rPr>
        <w:t>La Société</w:t>
      </w:r>
      <w:r w:rsidRPr="00073D75">
        <w:rPr>
          <w:rFonts w:ascii="Bookman Old Style" w:eastAsia="Times New Roman" w:hAnsi="Bookman Old Style" w:cs="Times New Roman"/>
          <w:b/>
          <w:bCs/>
          <w:i/>
          <w:lang w:eastAsia="fr-FR"/>
        </w:rPr>
        <w:t xml:space="preserve"> …………</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42" w:name="_Toc389652041"/>
      <w:r w:rsidRPr="00073D75">
        <w:rPr>
          <w:rFonts w:ascii="Bookman Old Style" w:eastAsia="Times New Roman" w:hAnsi="Bookman Old Style" w:cs="Times New Roman"/>
          <w:b/>
          <w:i/>
          <w:color w:val="000000"/>
          <w:u w:val="single"/>
        </w:rPr>
        <w:t>ARTICLE 16</w:t>
      </w:r>
      <w:r w:rsidRPr="00073D75">
        <w:rPr>
          <w:rFonts w:ascii="Bookman Old Style" w:eastAsia="Times New Roman" w:hAnsi="Bookman Old Style" w:cs="Times New Roman"/>
          <w:b/>
          <w:i/>
          <w:color w:val="000000"/>
        </w:rPr>
        <w:t xml:space="preserve"> : ORDRES DE SERVICE</w:t>
      </w:r>
      <w:bookmarkEnd w:id="42"/>
    </w:p>
    <w:p w:rsidR="00073D75" w:rsidRPr="00073D75" w:rsidRDefault="00073D75" w:rsidP="00073D75">
      <w:pPr>
        <w:tabs>
          <w:tab w:val="left" w:pos="709"/>
        </w:tabs>
        <w:spacing w:after="120" w:line="240" w:lineRule="auto"/>
        <w:jc w:val="both"/>
        <w:rPr>
          <w:rFonts w:ascii="Bookman Old Style" w:eastAsia="Arial Narrow" w:hAnsi="Bookman Old Style" w:cs="Times New Roman"/>
          <w:i/>
          <w:lang w:eastAsia="fr-FR"/>
        </w:rPr>
      </w:pPr>
      <w:r w:rsidRPr="00073D75">
        <w:rPr>
          <w:rFonts w:ascii="Bookman Old Style" w:eastAsia="Arial Narrow" w:hAnsi="Bookman Old Style" w:cs="Times New Roman"/>
          <w:i/>
          <w:lang w:eastAsia="fr-FR"/>
        </w:rPr>
        <w:t>Le Cocontractant dispose d’un délai de quinze (15) jours pour émettre des réserves sur tout ordre de service reçu. Le fait d’émettre des réserves ne dispense pas le Cocontractant d’exécuter les ordres de service reçus.</w:t>
      </w:r>
    </w:p>
    <w:p w:rsidR="00073D75" w:rsidRDefault="00073D75" w:rsidP="00073D75">
      <w:pPr>
        <w:tabs>
          <w:tab w:val="left" w:pos="709"/>
        </w:tabs>
        <w:spacing w:after="120" w:line="240" w:lineRule="auto"/>
        <w:jc w:val="both"/>
        <w:rPr>
          <w:rFonts w:ascii="Bookman Old Style" w:eastAsia="Arial Narrow" w:hAnsi="Bookman Old Style" w:cs="Times New Roman"/>
          <w:i/>
          <w:lang w:eastAsia="fr-FR"/>
        </w:rPr>
      </w:pPr>
      <w:r w:rsidRPr="00073D75">
        <w:rPr>
          <w:rFonts w:ascii="Bookman Old Style" w:eastAsia="Arial Narrow" w:hAnsi="Bookman Old Style" w:cs="Times New Roman"/>
          <w:i/>
          <w:lang w:eastAsia="fr-FR"/>
        </w:rPr>
        <w:t>Les différents ordres de services seront établis et notifiés ainsi qu’il suit :</w:t>
      </w:r>
    </w:p>
    <w:p w:rsidR="00F325A9" w:rsidRPr="00F325A9" w:rsidRDefault="00F325A9" w:rsidP="00F325A9">
      <w:pPr>
        <w:spacing w:after="0" w:line="240" w:lineRule="auto"/>
        <w:jc w:val="both"/>
        <w:rPr>
          <w:rFonts w:ascii="Bookman Old Style" w:hAnsi="Bookman Old Style" w:cs="Times New Roman"/>
          <w:i/>
        </w:rPr>
      </w:pPr>
      <w:r>
        <w:rPr>
          <w:rFonts w:ascii="Times New Roman" w:hAnsi="Times New Roman" w:cs="Times New Roman"/>
        </w:rPr>
        <w:t>.-</w:t>
      </w:r>
      <w:r>
        <w:rPr>
          <w:rFonts w:ascii="Times New Roman" w:hAnsi="Times New Roman" w:cs="Times New Roman"/>
        </w:rPr>
        <w:tab/>
      </w:r>
      <w:r w:rsidRPr="00F325A9">
        <w:rPr>
          <w:rFonts w:ascii="Bookman Old Style" w:hAnsi="Bookman Old Style" w:cs="Times New Roman"/>
          <w:i/>
        </w:rPr>
        <w:t xml:space="preserve">L’ordre de service de démarrage des travaux  est signé  par l’Autorité contractante et notifié  par le Chef Service de la Lettre Commande et </w:t>
      </w:r>
      <w:r w:rsidR="00547B06">
        <w:rPr>
          <w:rFonts w:ascii="Bookman Old Style" w:hAnsi="Bookman Old Style" w:cs="Times New Roman"/>
          <w:i/>
        </w:rPr>
        <w:t xml:space="preserve">avec copie </w:t>
      </w:r>
      <w:r w:rsidRPr="00F325A9">
        <w:rPr>
          <w:rFonts w:ascii="Bookman Old Style" w:hAnsi="Bookman Old Style" w:cs="Times New Roman"/>
          <w:i/>
        </w:rPr>
        <w:t>à</w:t>
      </w:r>
      <w:r w:rsidR="0016098D">
        <w:rPr>
          <w:rFonts w:ascii="Bookman Old Style" w:hAnsi="Bookman Old Style" w:cs="Times New Roman"/>
          <w:i/>
        </w:rPr>
        <w:t xml:space="preserve"> l’ingénieur et à</w:t>
      </w:r>
      <w:r w:rsidRPr="00F325A9">
        <w:rPr>
          <w:rFonts w:ascii="Bookman Old Style" w:hAnsi="Bookman Old Style" w:cs="Times New Roman"/>
          <w:i/>
        </w:rPr>
        <w:t xml:space="preserve"> l’ARMP.</w:t>
      </w:r>
    </w:p>
    <w:p w:rsidR="00F325A9" w:rsidRPr="00F325A9" w:rsidRDefault="00F325A9" w:rsidP="00F325A9">
      <w:pPr>
        <w:spacing w:after="0" w:line="240" w:lineRule="auto"/>
        <w:jc w:val="both"/>
        <w:rPr>
          <w:rFonts w:ascii="Bookman Old Style" w:hAnsi="Bookman Old Style" w:cs="Times New Roman"/>
          <w:i/>
        </w:rPr>
      </w:pPr>
      <w:r w:rsidRPr="00F325A9">
        <w:rPr>
          <w:rFonts w:ascii="Bookman Old Style" w:hAnsi="Bookman Old Style" w:cs="Times New Roman"/>
          <w:i/>
        </w:rPr>
        <w:t>-</w:t>
      </w:r>
      <w:r w:rsidRPr="00F325A9">
        <w:rPr>
          <w:rFonts w:ascii="Bookman Old Style" w:hAnsi="Bookman Old Style" w:cs="Times New Roman"/>
          <w:i/>
        </w:rPr>
        <w:tab/>
        <w:t xml:space="preserve"> Les ordres de service à incidence financière ou susceptible de modifier les délais seront signés par  l’Autorité contractante et notifié  par le Chef Service de la Lettre Commande.</w:t>
      </w:r>
    </w:p>
    <w:p w:rsidR="00F325A9" w:rsidRPr="00F325A9" w:rsidRDefault="00F325A9" w:rsidP="00F325A9">
      <w:pPr>
        <w:spacing w:after="0" w:line="240" w:lineRule="auto"/>
        <w:jc w:val="both"/>
        <w:rPr>
          <w:rFonts w:ascii="Bookman Old Style" w:hAnsi="Bookman Old Style" w:cs="Times New Roman"/>
          <w:i/>
        </w:rPr>
      </w:pPr>
      <w:r w:rsidRPr="00F325A9">
        <w:rPr>
          <w:rFonts w:ascii="Bookman Old Style" w:hAnsi="Bookman Old Style" w:cs="Times New Roman"/>
          <w:i/>
        </w:rPr>
        <w:t>-</w:t>
      </w:r>
      <w:r w:rsidRPr="00F325A9">
        <w:rPr>
          <w:rFonts w:ascii="Bookman Old Style" w:hAnsi="Bookman Old Style" w:cs="Times New Roman"/>
          <w:i/>
        </w:rPr>
        <w:tab/>
        <w:t xml:space="preserve"> Les ordres de service à caractère technique liés au déroulement normal des travaux et sans incidence financière seront directement signés et notifiés par l’Ingénieur du Marché.</w:t>
      </w:r>
    </w:p>
    <w:p w:rsidR="00F325A9" w:rsidRPr="00F325A9" w:rsidRDefault="00F325A9" w:rsidP="00F325A9">
      <w:pPr>
        <w:spacing w:after="0" w:line="240" w:lineRule="auto"/>
        <w:jc w:val="both"/>
        <w:rPr>
          <w:rFonts w:ascii="Bookman Old Style" w:hAnsi="Bookman Old Style" w:cs="Times New Roman"/>
          <w:i/>
        </w:rPr>
      </w:pPr>
      <w:r w:rsidRPr="00F325A9">
        <w:rPr>
          <w:rFonts w:ascii="Bookman Old Style" w:hAnsi="Bookman Old Style" w:cs="Times New Roman"/>
          <w:i/>
        </w:rPr>
        <w:t>-</w:t>
      </w:r>
      <w:r w:rsidRPr="00F325A9">
        <w:rPr>
          <w:rFonts w:ascii="Bookman Old Style" w:hAnsi="Bookman Old Style" w:cs="Times New Roman"/>
          <w:i/>
        </w:rPr>
        <w:tab/>
        <w:t xml:space="preserve"> Les ordres de service valant mise en demeure sont signés par  le Maitre d’Ouvrage et notifié par le Chef de Service du Marché.</w:t>
      </w:r>
    </w:p>
    <w:p w:rsidR="00F325A9" w:rsidRPr="00F325A9" w:rsidRDefault="00F325A9" w:rsidP="00F325A9">
      <w:pPr>
        <w:spacing w:after="0" w:line="240" w:lineRule="auto"/>
        <w:jc w:val="both"/>
        <w:rPr>
          <w:rFonts w:ascii="Bookman Old Style" w:hAnsi="Bookman Old Style" w:cs="Times New Roman"/>
          <w:i/>
        </w:rPr>
      </w:pPr>
      <w:r w:rsidRPr="00F325A9">
        <w:rPr>
          <w:rFonts w:ascii="Bookman Old Style" w:hAnsi="Bookman Old Style" w:cs="Times New Roman"/>
          <w:i/>
        </w:rPr>
        <w:t>-</w:t>
      </w:r>
      <w:r w:rsidRPr="00F325A9">
        <w:rPr>
          <w:rFonts w:ascii="Bookman Old Style" w:hAnsi="Bookman Old Style" w:cs="Times New Roman"/>
          <w:i/>
        </w:rPr>
        <w:tab/>
        <w:t xml:space="preserve"> Le soumissionnaire dispose d’un délai de quinze (15) jours pour émettre des réserves sur tout ordre de service reçu. Le fait d’émettre des réserves ne dispense pas l’entreprise d’exécuter les ordres de service reçus.</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43" w:name="_Toc389652042"/>
      <w:r w:rsidRPr="00073D75">
        <w:rPr>
          <w:rFonts w:ascii="Bookman Old Style" w:eastAsia="Times New Roman" w:hAnsi="Bookman Old Style" w:cs="Times New Roman"/>
          <w:b/>
          <w:i/>
          <w:color w:val="000000"/>
          <w:u w:val="single"/>
        </w:rPr>
        <w:t>ARTICLE 17 </w:t>
      </w:r>
      <w:r w:rsidRPr="00073D75">
        <w:rPr>
          <w:rFonts w:ascii="Bookman Old Style" w:eastAsia="Times New Roman" w:hAnsi="Bookman Old Style" w:cs="Times New Roman"/>
          <w:b/>
          <w:i/>
          <w:color w:val="000000"/>
        </w:rPr>
        <w:t>: DELAI ET LIEU D’EXECUTION</w:t>
      </w:r>
      <w:bookmarkEnd w:id="43"/>
      <w:r w:rsidRPr="00073D75">
        <w:rPr>
          <w:rFonts w:ascii="Bookman Old Style" w:eastAsia="Times New Roman" w:hAnsi="Bookman Old Style" w:cs="Times New Roman"/>
          <w:b/>
          <w:i/>
          <w:color w:val="000000"/>
        </w:rPr>
        <w:tab/>
      </w:r>
    </w:p>
    <w:p w:rsidR="00073D75" w:rsidRPr="00073D75" w:rsidRDefault="00073D75" w:rsidP="00073D75">
      <w:pPr>
        <w:spacing w:after="0" w:line="240" w:lineRule="auto"/>
        <w:ind w:right="-129" w:firstLine="851"/>
        <w:rPr>
          <w:rFonts w:ascii="Bookman Old Style" w:eastAsia="Times New Roman" w:hAnsi="Bookman Old Style" w:cs="Times New Roman"/>
          <w:b/>
          <w:i/>
        </w:rPr>
      </w:pPr>
      <w:r w:rsidRPr="00073D75">
        <w:rPr>
          <w:rFonts w:ascii="Bookman Old Style" w:eastAsia="Times New Roman" w:hAnsi="Bookman Old Style" w:cs="Times New Roman"/>
          <w:b/>
          <w:i/>
        </w:rPr>
        <w:t>17. a. Délai de livraison</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délai de</w:t>
      </w:r>
      <w:r w:rsidR="004B166D">
        <w:rPr>
          <w:rFonts w:ascii="Bookman Old Style" w:eastAsia="Times New Roman" w:hAnsi="Bookman Old Style" w:cs="Times New Roman"/>
          <w:i/>
          <w:lang w:eastAsia="fr-FR"/>
        </w:rPr>
        <w:t xml:space="preserve"> livraison est </w:t>
      </w:r>
      <w:r w:rsidR="00191AA1">
        <w:rPr>
          <w:rFonts w:ascii="Bookman Old Style" w:eastAsia="Times New Roman" w:hAnsi="Bookman Old Style" w:cs="Times New Roman"/>
          <w:i/>
          <w:lang w:eastAsia="fr-FR"/>
        </w:rPr>
        <w:t>quatre-vingt-dix</w:t>
      </w:r>
      <w:r w:rsidR="004B166D">
        <w:rPr>
          <w:rFonts w:ascii="Bookman Old Style" w:eastAsia="Times New Roman" w:hAnsi="Bookman Old Style" w:cs="Times New Roman"/>
          <w:i/>
          <w:lang w:eastAsia="fr-FR"/>
        </w:rPr>
        <w:t xml:space="preserve"> (</w:t>
      </w:r>
      <w:r w:rsidR="00191AA1">
        <w:rPr>
          <w:rFonts w:ascii="Bookman Old Style" w:eastAsia="Times New Roman" w:hAnsi="Bookman Old Style" w:cs="Times New Roman"/>
          <w:b/>
          <w:i/>
          <w:lang w:eastAsia="fr-FR"/>
        </w:rPr>
        <w:t>9</w:t>
      </w:r>
      <w:r w:rsidR="004B166D" w:rsidRPr="006B1A9E">
        <w:rPr>
          <w:rFonts w:ascii="Bookman Old Style" w:eastAsia="Times New Roman" w:hAnsi="Bookman Old Style" w:cs="Times New Roman"/>
          <w:b/>
          <w:i/>
          <w:lang w:eastAsia="fr-FR"/>
        </w:rPr>
        <w:t>0</w:t>
      </w:r>
      <w:r w:rsidRPr="00073D75">
        <w:rPr>
          <w:rFonts w:ascii="Bookman Old Style" w:eastAsia="Times New Roman" w:hAnsi="Bookman Old Style" w:cs="Times New Roman"/>
          <w:i/>
          <w:lang w:eastAsia="fr-FR"/>
        </w:rPr>
        <w:t xml:space="preserve">) jours maximum à compter de la date de notification de l’Ordre de Service de commencer les prestations afférentes </w:t>
      </w:r>
      <w:r w:rsidR="00D64C1B">
        <w:rPr>
          <w:rFonts w:ascii="Bookman Old Style" w:eastAsia="Times New Roman" w:hAnsi="Bookman Old Style" w:cs="Times New Roman"/>
          <w:i/>
          <w:lang w:eastAsia="fr-FR"/>
        </w:rPr>
        <w:t xml:space="preserve">de </w:t>
      </w:r>
      <w:r w:rsidR="00D64C1B" w:rsidRPr="00D64C1B">
        <w:rPr>
          <w:rFonts w:ascii="Bookman Old Style" w:eastAsia="Times New Roman" w:hAnsi="Bookman Old Style" w:cs="Times New Roman"/>
          <w:i/>
          <w:lang w:eastAsia="fr-FR"/>
        </w:rPr>
        <w:t>la présente</w:t>
      </w:r>
      <w:r w:rsidR="0056364D">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D64C1B">
        <w:rPr>
          <w:rFonts w:ascii="Bookman Old Style" w:eastAsia="Times New Roman" w:hAnsi="Bookman Old Style" w:cs="Times New Roman"/>
          <w:i/>
          <w:lang w:eastAsia="fr-FR"/>
        </w:rPr>
        <w:t xml:space="preserve">. </w:t>
      </w:r>
    </w:p>
    <w:p w:rsidR="00073D75" w:rsidRPr="00073D75" w:rsidRDefault="00073D75" w:rsidP="006B1A9E">
      <w:pPr>
        <w:spacing w:after="0" w:line="240" w:lineRule="auto"/>
        <w:ind w:right="-129" w:firstLine="720"/>
        <w:jc w:val="both"/>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17. b. Lieu de livraison</w:t>
      </w:r>
    </w:p>
    <w:p w:rsidR="00073D75" w:rsidRPr="00073D75" w:rsidRDefault="00CB67C1" w:rsidP="006B1A9E">
      <w:pPr>
        <w:spacing w:after="120" w:line="240" w:lineRule="auto"/>
        <w:ind w:right="-129"/>
        <w:jc w:val="both"/>
        <w:rPr>
          <w:rFonts w:ascii="Bookman Old Style" w:eastAsia="Times New Roman" w:hAnsi="Bookman Old Style" w:cs="Times New Roman"/>
          <w:i/>
          <w:lang w:eastAsia="fr-FR"/>
        </w:rPr>
      </w:pPr>
      <w:r>
        <w:rPr>
          <w:rFonts w:ascii="Bookman Old Style" w:eastAsia="Times New Roman" w:hAnsi="Bookman Old Style" w:cs="Times New Roman"/>
          <w:i/>
          <w:lang w:eastAsia="fr-FR"/>
        </w:rPr>
        <w:t xml:space="preserve">L’écloserie sera </w:t>
      </w:r>
      <w:r w:rsidR="00D24693">
        <w:rPr>
          <w:rFonts w:ascii="Bookman Old Style" w:eastAsia="Times New Roman" w:hAnsi="Bookman Old Style" w:cs="Times New Roman"/>
          <w:i/>
          <w:lang w:eastAsia="fr-FR"/>
        </w:rPr>
        <w:t>m</w:t>
      </w:r>
      <w:r>
        <w:rPr>
          <w:rFonts w:ascii="Bookman Old Style" w:eastAsia="Times New Roman" w:hAnsi="Bookman Old Style" w:cs="Times New Roman"/>
          <w:i/>
          <w:lang w:eastAsia="fr-FR"/>
        </w:rPr>
        <w:t xml:space="preserve">ise sur pieds sur le site indiqué par le maitre d’ouvrage </w:t>
      </w:r>
      <w:r w:rsidR="0056364D">
        <w:rPr>
          <w:rFonts w:ascii="Bookman Old Style" w:eastAsia="Times New Roman" w:hAnsi="Bookman Old Style" w:cs="Times New Roman"/>
          <w:i/>
          <w:lang w:eastAsia="fr-FR"/>
        </w:rPr>
        <w:t xml:space="preserve">sise à </w:t>
      </w:r>
      <w:r w:rsidRPr="0056364D">
        <w:rPr>
          <w:rFonts w:ascii="Bookman Old Style" w:eastAsia="Times New Roman" w:hAnsi="Bookman Old Style" w:cs="Times New Roman"/>
          <w:i/>
          <w:lang w:eastAsia="fr-FR"/>
        </w:rPr>
        <w:t>Ouli</w:t>
      </w:r>
      <w:r w:rsidR="00073D75" w:rsidRPr="00073D75">
        <w:rPr>
          <w:rFonts w:ascii="Bookman Old Style" w:eastAsia="Times New Roman" w:hAnsi="Bookman Old Style" w:cs="Times New Roman"/>
          <w:i/>
          <w:lang w:eastAsia="fr-FR"/>
        </w:rPr>
        <w:t>.</w:t>
      </w:r>
    </w:p>
    <w:p w:rsidR="00073D75" w:rsidRPr="00073D75" w:rsidRDefault="00073D75" w:rsidP="00073D75">
      <w:pPr>
        <w:keepNext/>
        <w:spacing w:after="0" w:line="240" w:lineRule="auto"/>
        <w:outlineLvl w:val="2"/>
        <w:rPr>
          <w:rFonts w:ascii="Bookman Old Style" w:eastAsia="Times New Roman" w:hAnsi="Bookman Old Style" w:cs="Times New Roman"/>
          <w:b/>
          <w:i/>
          <w:sz w:val="28"/>
          <w:szCs w:val="28"/>
        </w:rPr>
      </w:pPr>
      <w:bookmarkStart w:id="44" w:name="_Toc389652043"/>
      <w:bookmarkStart w:id="45" w:name="_Toc106446287"/>
      <w:bookmarkStart w:id="46" w:name="_Toc106446527"/>
      <w:bookmarkStart w:id="47" w:name="_Toc106446602"/>
      <w:bookmarkStart w:id="48" w:name="_Toc163041290"/>
      <w:bookmarkStart w:id="49" w:name="_Toc191999287"/>
      <w:bookmarkStart w:id="50" w:name="_Toc191999407"/>
      <w:r w:rsidRPr="00073D75">
        <w:rPr>
          <w:rFonts w:ascii="Bookman Old Style" w:eastAsia="Times New Roman" w:hAnsi="Bookman Old Style" w:cs="Times New Roman"/>
          <w:b/>
          <w:i/>
          <w:sz w:val="28"/>
          <w:szCs w:val="28"/>
        </w:rPr>
        <w:t>CHAPITRE III : CLAUSES FINANCIERES</w:t>
      </w:r>
      <w:bookmarkEnd w:id="44"/>
      <w:bookmarkEnd w:id="45"/>
      <w:bookmarkEnd w:id="46"/>
      <w:bookmarkEnd w:id="47"/>
      <w:bookmarkEnd w:id="48"/>
      <w:bookmarkEnd w:id="49"/>
      <w:bookmarkEnd w:id="50"/>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1" w:name="_Toc389652044"/>
      <w:r w:rsidRPr="00073D75">
        <w:rPr>
          <w:rFonts w:ascii="Bookman Old Style" w:eastAsia="Times New Roman" w:hAnsi="Bookman Old Style" w:cs="Times New Roman"/>
          <w:b/>
          <w:i/>
          <w:color w:val="000000"/>
          <w:u w:val="single"/>
        </w:rPr>
        <w:t>ARTICLE 18</w:t>
      </w:r>
      <w:r w:rsidRPr="00073D75">
        <w:rPr>
          <w:rFonts w:ascii="Bookman Old Style" w:eastAsia="Times New Roman" w:hAnsi="Bookman Old Style" w:cs="Times New Roman"/>
          <w:b/>
          <w:i/>
          <w:color w:val="000000"/>
        </w:rPr>
        <w:t> : GENERALITES-PRIX</w:t>
      </w:r>
      <w:bookmarkEnd w:id="51"/>
    </w:p>
    <w:p w:rsidR="00073D75" w:rsidRPr="00073D75" w:rsidRDefault="00073D75" w:rsidP="00073D75">
      <w:pPr>
        <w:spacing w:after="0" w:line="276"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Co-Contractant est réputé avoir parfaite connaissance de toutes les sujétions imposées pour l’exécution de telles prestations ainsi que les conditions locales susceptibles d’influer sur cette exécution et son coût.</w:t>
      </w:r>
    </w:p>
    <w:p w:rsidR="00073D75" w:rsidRPr="00073D75" w:rsidRDefault="00073D75" w:rsidP="00073D75">
      <w:pPr>
        <w:spacing w:after="0" w:line="276"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Co-Contractant ne pourra donc présenter des réclamations, hormis dans les conditions prévues par le présent contrat.</w:t>
      </w:r>
    </w:p>
    <w:p w:rsidR="00073D75" w:rsidRPr="00073D75" w:rsidRDefault="00073D75" w:rsidP="00073D75">
      <w:pPr>
        <w:spacing w:after="0" w:line="276"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lastRenderedPageBreak/>
        <w:t xml:space="preserve">Les matériels </w:t>
      </w:r>
      <w:r>
        <w:rPr>
          <w:rFonts w:ascii="Bookman Old Style" w:eastAsia="Times New Roman" w:hAnsi="Bookman Old Style" w:cs="Times New Roman"/>
          <w:i/>
          <w:lang w:eastAsia="fr-FR"/>
        </w:rPr>
        <w:t>de pêche</w:t>
      </w:r>
      <w:r w:rsidRPr="00073D75">
        <w:rPr>
          <w:rFonts w:ascii="Bookman Old Style" w:eastAsia="Times New Roman" w:hAnsi="Bookman Old Style" w:cs="Times New Roman"/>
          <w:i/>
          <w:lang w:eastAsia="fr-FR"/>
        </w:rPr>
        <w:t xml:space="preserve"> livrés par le Co-Contractant lui seront rémunérés par l’application des prix du devis aux volumes des prestations réellement fournies selon les clauses du contrat.</w:t>
      </w:r>
    </w:p>
    <w:p w:rsidR="00073D75" w:rsidRPr="00073D75" w:rsidRDefault="00073D75" w:rsidP="00073D75">
      <w:pPr>
        <w:spacing w:after="0" w:line="276" w:lineRule="auto"/>
        <w:ind w:right="-130"/>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Les prix de la présente lettre commande sont fermes et non révisables. Ils tiennent compte obligatoirement de toutes les fournitures, du transport, des frais, de faux frais et aléas jusqu’au lieu de livraison, et sont entendus Toutes Taxes Comprises (T.T.C).</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2" w:name="_Toc389652045"/>
      <w:r w:rsidRPr="00073D75">
        <w:rPr>
          <w:rFonts w:ascii="Bookman Old Style" w:eastAsia="Times New Roman" w:hAnsi="Bookman Old Style" w:cs="Times New Roman"/>
          <w:b/>
          <w:i/>
          <w:color w:val="000000"/>
          <w:u w:val="single"/>
        </w:rPr>
        <w:t>ARTICLE 19</w:t>
      </w:r>
      <w:r w:rsidRPr="00073D75">
        <w:rPr>
          <w:rFonts w:ascii="Bookman Old Style" w:eastAsia="Times New Roman" w:hAnsi="Bookman Old Style" w:cs="Times New Roman"/>
          <w:b/>
          <w:i/>
          <w:color w:val="000000"/>
        </w:rPr>
        <w:t xml:space="preserve"> : MONTANT </w:t>
      </w:r>
      <w:bookmarkEnd w:id="52"/>
      <w:r w:rsidRPr="00073D75">
        <w:rPr>
          <w:rFonts w:ascii="Bookman Old Style" w:eastAsia="Times New Roman" w:hAnsi="Bookman Old Style" w:cs="Times New Roman"/>
          <w:b/>
          <w:i/>
          <w:color w:val="000000"/>
        </w:rPr>
        <w:t>DU MARCHE</w:t>
      </w:r>
    </w:p>
    <w:p w:rsidR="00073D75" w:rsidRPr="00073D75" w:rsidRDefault="00073D75" w:rsidP="00073D75">
      <w:pPr>
        <w:spacing w:after="0" w:line="276" w:lineRule="auto"/>
        <w:ind w:right="-129"/>
        <w:jc w:val="both"/>
        <w:rPr>
          <w:rFonts w:ascii="Bookman Old Style" w:eastAsia="Times New Roman" w:hAnsi="Bookman Old Style" w:cs="Times New Roman"/>
          <w:b/>
          <w:bCs/>
          <w:i/>
          <w:lang w:bidi="ar-AE"/>
        </w:rPr>
      </w:pPr>
      <w:r w:rsidRPr="00073D75">
        <w:rPr>
          <w:rFonts w:ascii="Bookman Old Style" w:eastAsia="Times New Roman" w:hAnsi="Bookman Old Style" w:cs="Times New Roman"/>
          <w:i/>
        </w:rPr>
        <w:t xml:space="preserve">Le montant </w:t>
      </w:r>
      <w:r w:rsidR="006B1A9E">
        <w:rPr>
          <w:rFonts w:ascii="Bookman Old Style" w:eastAsia="Times New Roman" w:hAnsi="Bookman Old Style" w:cs="Times New Roman"/>
          <w:i/>
        </w:rPr>
        <w:t>de la</w:t>
      </w:r>
      <w:r w:rsidR="00772DA2">
        <w:rPr>
          <w:rFonts w:ascii="Bookman Old Style" w:eastAsia="Times New Roman" w:hAnsi="Bookman Old Style" w:cs="Times New Roman"/>
          <w:i/>
        </w:rPr>
        <w:t xml:space="preserve"> </w:t>
      </w:r>
      <w:r w:rsidRPr="00073D75">
        <w:rPr>
          <w:rFonts w:ascii="Bookman Old Style" w:eastAsia="Times New Roman" w:hAnsi="Bookman Old Style" w:cs="Times New Roman"/>
          <w:i/>
        </w:rPr>
        <w:t>présent</w:t>
      </w:r>
      <w:r w:rsidR="006B1A9E">
        <w:rPr>
          <w:rFonts w:ascii="Bookman Old Style" w:eastAsia="Times New Roman" w:hAnsi="Bookman Old Style" w:cs="Times New Roman"/>
          <w:i/>
        </w:rPr>
        <w:t>e</w:t>
      </w:r>
      <w:r w:rsidR="00772DA2">
        <w:rPr>
          <w:rFonts w:ascii="Bookman Old Style" w:eastAsia="Times New Roman" w:hAnsi="Bookman Old Style" w:cs="Times New Roman"/>
          <w:i/>
        </w:rPr>
        <w:t xml:space="preserve"> </w:t>
      </w:r>
      <w:r w:rsidR="006B1A9E">
        <w:rPr>
          <w:rFonts w:ascii="Bookman Old Style" w:eastAsia="Times New Roman" w:hAnsi="Bookman Old Style" w:cs="Times New Roman"/>
          <w:i/>
        </w:rPr>
        <w:t>Lettre commande</w:t>
      </w:r>
      <w:r w:rsidRPr="00073D75">
        <w:rPr>
          <w:rFonts w:ascii="Bookman Old Style" w:eastAsia="Times New Roman" w:hAnsi="Bookman Old Style" w:cs="Times New Roman"/>
          <w:i/>
        </w:rPr>
        <w:t xml:space="preserve">, tel qu’il ressort du détail estimatif ci-joint est de </w:t>
      </w:r>
      <w:r w:rsidR="00D24693">
        <w:rPr>
          <w:rFonts w:ascii="Bookman Old Style" w:eastAsia="Times New Roman" w:hAnsi="Bookman Old Style" w:cs="Times New Roman"/>
          <w:b/>
          <w:bCs/>
          <w:i/>
          <w:lang w:val="fr-CM" w:bidi="ar-AE"/>
        </w:rPr>
        <w:t>15 000 000</w:t>
      </w:r>
      <w:r w:rsidRPr="00073D75">
        <w:rPr>
          <w:rFonts w:ascii="Bookman Old Style" w:eastAsia="Times New Roman" w:hAnsi="Bookman Old Style" w:cs="Times New Roman"/>
          <w:b/>
          <w:bCs/>
          <w:i/>
          <w:lang w:bidi="ar-AE"/>
        </w:rPr>
        <w:t xml:space="preserve"> ( </w:t>
      </w:r>
      <w:r w:rsidR="00D24693">
        <w:rPr>
          <w:rFonts w:ascii="Bookman Old Style" w:eastAsia="Times New Roman" w:hAnsi="Bookman Old Style" w:cs="Times New Roman"/>
          <w:b/>
          <w:bCs/>
          <w:i/>
          <w:lang w:bidi="ar-AE"/>
        </w:rPr>
        <w:t>quinze</w:t>
      </w:r>
      <w:r w:rsidRPr="00073D75">
        <w:rPr>
          <w:rFonts w:ascii="Bookman Old Style" w:eastAsia="Times New Roman" w:hAnsi="Bookman Old Style" w:cs="Times New Roman"/>
          <w:b/>
          <w:bCs/>
          <w:i/>
          <w:lang w:bidi="ar-AE"/>
        </w:rPr>
        <w:t xml:space="preserve"> millions) </w:t>
      </w:r>
      <w:r w:rsidRPr="00073D75">
        <w:rPr>
          <w:rFonts w:ascii="Bookman Old Style" w:eastAsia="Times New Roman" w:hAnsi="Bookman Old Style" w:cs="Times New Roman"/>
          <w:bCs/>
          <w:i/>
          <w:lang w:bidi="ar-AE"/>
        </w:rPr>
        <w:t>Francs CFA Toutes Taxes Comprises</w:t>
      </w:r>
      <w:r w:rsidRPr="00073D75">
        <w:rPr>
          <w:rFonts w:ascii="Bookman Old Style" w:eastAsia="Times New Roman" w:hAnsi="Bookman Old Style" w:cs="Times New Roman"/>
          <w:i/>
        </w:rPr>
        <w:t>(T.T.C)</w:t>
      </w:r>
      <w:r w:rsidRPr="00073D75">
        <w:rPr>
          <w:rFonts w:ascii="Bookman Old Style" w:eastAsia="Times New Roman" w:hAnsi="Bookman Old Style" w:cs="Times New Roman"/>
          <w:b/>
          <w:bCs/>
          <w:i/>
          <w:lang w:bidi="ar-AE"/>
        </w:rPr>
        <w:t>.</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3" w:name="_Toc389652046"/>
      <w:r w:rsidRPr="00073D75">
        <w:rPr>
          <w:rFonts w:ascii="Bookman Old Style" w:eastAsia="Times New Roman" w:hAnsi="Bookman Old Style" w:cs="Times New Roman"/>
          <w:b/>
          <w:i/>
          <w:color w:val="000000"/>
          <w:u w:val="single"/>
        </w:rPr>
        <w:t>ARTICLE 20</w:t>
      </w:r>
      <w:r w:rsidRPr="00073D75">
        <w:rPr>
          <w:rFonts w:ascii="Bookman Old Style" w:eastAsia="Times New Roman" w:hAnsi="Bookman Old Style" w:cs="Times New Roman"/>
          <w:b/>
          <w:i/>
          <w:color w:val="000000"/>
        </w:rPr>
        <w:t>: MODALITES DE PAYEMENT</w:t>
      </w:r>
      <w:bookmarkEnd w:id="53"/>
    </w:p>
    <w:p w:rsidR="00073D75" w:rsidRPr="00073D75" w:rsidRDefault="00073D75" w:rsidP="00073D75">
      <w:pPr>
        <w:spacing w:after="0" w:line="276" w:lineRule="auto"/>
        <w:ind w:right="-129" w:firstLine="851"/>
        <w:jc w:val="both"/>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 xml:space="preserve">20. a. Avance de démarrage </w:t>
      </w:r>
    </w:p>
    <w:p w:rsidR="00073D75" w:rsidRPr="00073D75" w:rsidRDefault="00073D75" w:rsidP="00073D75">
      <w:pPr>
        <w:tabs>
          <w:tab w:val="left" w:pos="708"/>
          <w:tab w:val="center" w:pos="4536"/>
          <w:tab w:val="right" w:pos="9072"/>
        </w:tabs>
        <w:spacing w:after="0" w:line="276"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Dans le cadre </w:t>
      </w:r>
      <w:r w:rsidR="00D64C1B" w:rsidRPr="00D64C1B">
        <w:rPr>
          <w:rFonts w:ascii="Bookman Old Style" w:eastAsia="Times New Roman" w:hAnsi="Bookman Old Style" w:cs="Times New Roman"/>
          <w:i/>
          <w:lang w:eastAsia="fr-FR"/>
        </w:rPr>
        <w:t>de la présente</w:t>
      </w:r>
      <w:r w:rsidR="00772DA2">
        <w:rPr>
          <w:rFonts w:ascii="Bookman Old Style" w:eastAsia="Times New Roman" w:hAnsi="Bookman Old Style" w:cs="Times New Roman"/>
          <w:i/>
          <w:lang w:eastAsia="fr-FR"/>
        </w:rPr>
        <w:t xml:space="preserve"> </w:t>
      </w:r>
      <w:r w:rsidR="00D64C1B" w:rsidRPr="00D64C1B">
        <w:rPr>
          <w:rFonts w:ascii="Bookman Old Style" w:eastAsia="Times New Roman" w:hAnsi="Bookman Old Style" w:cs="Times New Roman"/>
          <w:i/>
          <w:lang w:eastAsia="fr-FR"/>
        </w:rPr>
        <w:t>lettre commande</w:t>
      </w:r>
      <w:r w:rsidR="00D64C1B">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 xml:space="preserve">il n’est prévu aucune avance de démarrage. </w:t>
      </w:r>
    </w:p>
    <w:p w:rsidR="00073D75" w:rsidRPr="00073D75" w:rsidRDefault="00073D75" w:rsidP="00073D75">
      <w:pPr>
        <w:spacing w:after="0" w:line="276" w:lineRule="auto"/>
        <w:ind w:right="-129" w:firstLine="851"/>
        <w:rPr>
          <w:rFonts w:ascii="Bookman Old Style" w:eastAsia="Times New Roman" w:hAnsi="Bookman Old Style" w:cs="Times New Roman"/>
          <w:b/>
          <w:i/>
          <w:lang w:eastAsia="fr-FR"/>
        </w:rPr>
      </w:pPr>
      <w:r w:rsidRPr="00073D75">
        <w:rPr>
          <w:rFonts w:ascii="Bookman Old Style" w:eastAsia="Times New Roman" w:hAnsi="Bookman Old Style" w:cs="Times New Roman"/>
          <w:b/>
          <w:i/>
          <w:lang w:eastAsia="fr-FR"/>
        </w:rPr>
        <w:t xml:space="preserve">20. b. Règlement des prestations </w:t>
      </w:r>
    </w:p>
    <w:p w:rsidR="00073D75" w:rsidRPr="00073D75" w:rsidRDefault="00073D75" w:rsidP="00073D75">
      <w:pPr>
        <w:spacing w:after="0" w:line="276" w:lineRule="auto"/>
        <w:ind w:right="-129"/>
        <w:jc w:val="both"/>
        <w:rPr>
          <w:rFonts w:ascii="Bookman Old Style" w:eastAsia="Times New Roman" w:hAnsi="Bookman Old Style" w:cs="Times New Roman"/>
          <w:b/>
          <w:i/>
        </w:rPr>
      </w:pPr>
      <w:r w:rsidRPr="00073D75">
        <w:rPr>
          <w:rFonts w:ascii="Bookman Old Style" w:eastAsia="Times New Roman" w:hAnsi="Bookman Old Style" w:cs="Times New Roman"/>
          <w:bCs/>
          <w:i/>
        </w:rPr>
        <w:t>Le Co-Contractant sera rémunéré sur présentation des factures établies en sept (07) exemplaires selon la réglementation en vigueur après livraison définitive de la totalité de la commande.</w:t>
      </w:r>
    </w:p>
    <w:p w:rsidR="00073D75" w:rsidRDefault="00073D75" w:rsidP="00073D75">
      <w:pPr>
        <w:spacing w:after="0" w:line="276" w:lineRule="auto"/>
        <w:ind w:right="-129" w:firstLine="851"/>
        <w:jc w:val="both"/>
        <w:rPr>
          <w:rFonts w:ascii="Bookman Old Style" w:eastAsia="Times New Roman" w:hAnsi="Bookman Old Style" w:cs="Times New Roman"/>
          <w:b/>
          <w:i/>
        </w:rPr>
      </w:pPr>
      <w:r w:rsidRPr="00073D75">
        <w:rPr>
          <w:rFonts w:ascii="Bookman Old Style" w:eastAsia="Times New Roman" w:hAnsi="Bookman Old Style" w:cs="Times New Roman"/>
          <w:b/>
          <w:i/>
        </w:rPr>
        <w:t>20. c.</w:t>
      </w:r>
      <w:r w:rsidR="00CF47E4">
        <w:rPr>
          <w:rFonts w:ascii="Bookman Old Style" w:eastAsia="Times New Roman" w:hAnsi="Bookman Old Style" w:cs="Times New Roman"/>
          <w:b/>
          <w:i/>
        </w:rPr>
        <w:t xml:space="preserve"> </w:t>
      </w:r>
      <w:r w:rsidRPr="00073D75">
        <w:rPr>
          <w:rFonts w:ascii="Bookman Old Style" w:eastAsia="Times New Roman" w:hAnsi="Bookman Old Style" w:cs="Times New Roman"/>
          <w:b/>
          <w:i/>
        </w:rPr>
        <w:t>Paiement</w:t>
      </w:r>
    </w:p>
    <w:p w:rsidR="00CF47E4" w:rsidRPr="00CF47E4" w:rsidRDefault="00CF47E4" w:rsidP="00CF47E4">
      <w:pPr>
        <w:pStyle w:val="Corpsdetexte"/>
        <w:numPr>
          <w:ilvl w:val="0"/>
          <w:numId w:val="74"/>
        </w:numPr>
        <w:spacing w:line="240" w:lineRule="auto"/>
        <w:rPr>
          <w:rFonts w:ascii="Bookman Old Style" w:hAnsi="Bookman Old Style"/>
          <w:i/>
          <w:sz w:val="22"/>
          <w:szCs w:val="22"/>
        </w:rPr>
      </w:pPr>
      <w:r w:rsidRPr="00CF47E4">
        <w:rPr>
          <w:rFonts w:ascii="Bookman Old Style" w:hAnsi="Bookman Old Style"/>
          <w:i/>
          <w:sz w:val="22"/>
          <w:szCs w:val="22"/>
        </w:rPr>
        <w:t xml:space="preserve">Autorité chargée de l’ordonnancement : le </w:t>
      </w:r>
      <w:r w:rsidRPr="00CF47E4">
        <w:rPr>
          <w:rFonts w:ascii="Bookman Old Style" w:hAnsi="Bookman Old Style"/>
          <w:bCs/>
          <w:i/>
          <w:sz w:val="22"/>
          <w:szCs w:val="22"/>
        </w:rPr>
        <w:t xml:space="preserve">Maître d’ouvrage (Maire de la Commune de </w:t>
      </w:r>
      <w:r w:rsidRPr="00CF47E4">
        <w:rPr>
          <w:rFonts w:ascii="Bookman Old Style" w:hAnsi="Bookman Old Style"/>
          <w:b/>
          <w:i/>
          <w:sz w:val="22"/>
          <w:szCs w:val="22"/>
        </w:rPr>
        <w:t>OULI</w:t>
      </w:r>
      <w:r w:rsidRPr="00CF47E4">
        <w:rPr>
          <w:rFonts w:ascii="Bookman Old Style" w:hAnsi="Bookman Old Style"/>
          <w:bCs/>
          <w:i/>
          <w:sz w:val="22"/>
          <w:szCs w:val="22"/>
        </w:rPr>
        <w:t>)</w:t>
      </w:r>
      <w:r w:rsidRPr="00CF47E4">
        <w:rPr>
          <w:rFonts w:ascii="Bookman Old Style" w:hAnsi="Bookman Old Style"/>
          <w:i/>
          <w:sz w:val="22"/>
          <w:szCs w:val="22"/>
        </w:rPr>
        <w:t>;</w:t>
      </w:r>
    </w:p>
    <w:p w:rsidR="00CF47E4" w:rsidRPr="00CF47E4" w:rsidRDefault="00CF47E4" w:rsidP="00CF47E4">
      <w:pPr>
        <w:pStyle w:val="Corpsdetexte"/>
        <w:numPr>
          <w:ilvl w:val="0"/>
          <w:numId w:val="74"/>
        </w:numPr>
        <w:spacing w:line="240" w:lineRule="auto"/>
        <w:rPr>
          <w:rFonts w:ascii="Bookman Old Style" w:hAnsi="Bookman Old Style"/>
          <w:i/>
          <w:sz w:val="22"/>
          <w:szCs w:val="22"/>
        </w:rPr>
      </w:pPr>
      <w:r w:rsidRPr="00CF47E4">
        <w:rPr>
          <w:rFonts w:ascii="Bookman Old Style" w:hAnsi="Bookman Old Style"/>
          <w:i/>
          <w:sz w:val="22"/>
          <w:szCs w:val="22"/>
        </w:rPr>
        <w:t xml:space="preserve">Autorité chargée de la liquidation des dépenses : le </w:t>
      </w:r>
      <w:r w:rsidRPr="00CF47E4">
        <w:rPr>
          <w:rFonts w:ascii="Bookman Old Style" w:hAnsi="Bookman Old Style"/>
          <w:bCs/>
          <w:i/>
          <w:sz w:val="22"/>
          <w:szCs w:val="22"/>
        </w:rPr>
        <w:t xml:space="preserve">Maître d’ouvrage (Maire de la Commune de </w:t>
      </w:r>
      <w:r w:rsidRPr="00CF47E4">
        <w:rPr>
          <w:rFonts w:ascii="Bookman Old Style" w:hAnsi="Bookman Old Style"/>
          <w:b/>
          <w:i/>
          <w:sz w:val="22"/>
          <w:szCs w:val="22"/>
        </w:rPr>
        <w:t>OULI</w:t>
      </w:r>
      <w:r w:rsidRPr="00CF47E4">
        <w:rPr>
          <w:rFonts w:ascii="Bookman Old Style" w:hAnsi="Bookman Old Style"/>
          <w:bCs/>
          <w:i/>
          <w:sz w:val="22"/>
          <w:szCs w:val="22"/>
        </w:rPr>
        <w:t>)</w:t>
      </w:r>
      <w:r w:rsidRPr="00CF47E4">
        <w:rPr>
          <w:rFonts w:ascii="Bookman Old Style" w:hAnsi="Bookman Old Style"/>
          <w:i/>
          <w:sz w:val="22"/>
          <w:szCs w:val="22"/>
        </w:rPr>
        <w:t>;</w:t>
      </w:r>
    </w:p>
    <w:p w:rsidR="00CF47E4" w:rsidRPr="00CF47E4" w:rsidRDefault="00CF47E4" w:rsidP="00CF47E4">
      <w:pPr>
        <w:pStyle w:val="Corpsdetexte"/>
        <w:numPr>
          <w:ilvl w:val="0"/>
          <w:numId w:val="74"/>
        </w:numPr>
        <w:spacing w:line="240" w:lineRule="auto"/>
        <w:rPr>
          <w:rFonts w:ascii="Bookman Old Style" w:hAnsi="Bookman Old Style"/>
          <w:i/>
          <w:sz w:val="22"/>
          <w:szCs w:val="22"/>
        </w:rPr>
      </w:pPr>
      <w:r w:rsidRPr="00CF47E4">
        <w:rPr>
          <w:rFonts w:ascii="Bookman Old Style" w:hAnsi="Bookman Old Style"/>
          <w:i/>
          <w:sz w:val="22"/>
          <w:szCs w:val="22"/>
        </w:rPr>
        <w:t xml:space="preserve">Comptable chargé des paiements : le Receveur Municipal de la Commune de </w:t>
      </w:r>
      <w:r w:rsidRPr="00CF47E4">
        <w:rPr>
          <w:rFonts w:ascii="Bookman Old Style" w:hAnsi="Bookman Old Style"/>
          <w:b/>
          <w:i/>
          <w:sz w:val="22"/>
          <w:szCs w:val="22"/>
        </w:rPr>
        <w:t>OULI</w:t>
      </w:r>
      <w:r w:rsidRPr="00CF47E4">
        <w:rPr>
          <w:rFonts w:ascii="Bookman Old Style" w:hAnsi="Bookman Old Style"/>
          <w:i/>
          <w:sz w:val="22"/>
          <w:szCs w:val="22"/>
        </w:rPr>
        <w:t>;</w:t>
      </w:r>
    </w:p>
    <w:p w:rsidR="00CF47E4" w:rsidRPr="00CF47E4" w:rsidRDefault="00CF47E4" w:rsidP="00CF47E4">
      <w:pPr>
        <w:numPr>
          <w:ilvl w:val="0"/>
          <w:numId w:val="74"/>
        </w:numPr>
        <w:tabs>
          <w:tab w:val="left" w:pos="1134"/>
        </w:tabs>
        <w:spacing w:after="0" w:line="240" w:lineRule="auto"/>
        <w:jc w:val="both"/>
        <w:rPr>
          <w:rFonts w:ascii="Bookman Old Style" w:hAnsi="Bookman Old Style" w:cs="Times New Roman"/>
          <w:i/>
        </w:rPr>
      </w:pPr>
      <w:r w:rsidRPr="00CF47E4">
        <w:rPr>
          <w:rFonts w:ascii="Bookman Old Style" w:hAnsi="Bookman Old Style" w:cs="Times New Roman"/>
          <w:i/>
        </w:rPr>
        <w:t xml:space="preserve">Responsable compétent pour fournir les renseignements :le </w:t>
      </w:r>
      <w:r w:rsidRPr="00CF47E4">
        <w:rPr>
          <w:rFonts w:ascii="Bookman Old Style" w:hAnsi="Bookman Old Style" w:cs="Times New Roman"/>
          <w:bCs/>
          <w:i/>
        </w:rPr>
        <w:t xml:space="preserve">Maître d’ouvrage (Maire de la Commune de </w:t>
      </w:r>
      <w:r w:rsidRPr="00CF47E4">
        <w:rPr>
          <w:rFonts w:ascii="Bookman Old Style" w:hAnsi="Bookman Old Style" w:cs="Times New Roman"/>
          <w:b/>
          <w:i/>
        </w:rPr>
        <w:t>OULI</w:t>
      </w:r>
      <w:r w:rsidRPr="00CF47E4">
        <w:rPr>
          <w:rFonts w:ascii="Bookman Old Style" w:hAnsi="Bookman Old Style" w:cs="Times New Roman"/>
          <w:i/>
        </w:rPr>
        <w:t xml:space="preserve">. </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4" w:name="_Toc389652047"/>
      <w:r w:rsidRPr="00073D75">
        <w:rPr>
          <w:rFonts w:ascii="Bookman Old Style" w:eastAsia="Times New Roman" w:hAnsi="Bookman Old Style" w:cs="Times New Roman"/>
          <w:b/>
          <w:i/>
          <w:color w:val="000000"/>
          <w:u w:val="single"/>
        </w:rPr>
        <w:t>ARTICLE 21</w:t>
      </w:r>
      <w:r w:rsidRPr="00073D75">
        <w:rPr>
          <w:rFonts w:ascii="Bookman Old Style" w:eastAsia="Times New Roman" w:hAnsi="Bookman Old Style" w:cs="Times New Roman"/>
          <w:b/>
          <w:i/>
          <w:color w:val="000000"/>
        </w:rPr>
        <w:t> : CAUTIONNEMENT DEFINITIF</w:t>
      </w:r>
      <w:bookmarkEnd w:id="54"/>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Dans les dix (10) jours suivant la notification de la présente lettre Commande, le Co-Contractant s’engage à constituer un cautionnement de trois pour cent (3%) du montant T.T.C de la lettre commande garantissant l’exécution intégrale des prestations.</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Ce cautionnement pourrait être remplacé par une caution personnelle et solidaire d’un établissement bancaire ou d’une compagnie d’assurance de 1</w:t>
      </w:r>
      <w:r w:rsidRPr="00073D75">
        <w:rPr>
          <w:rFonts w:ascii="Bookman Old Style" w:eastAsia="Times New Roman" w:hAnsi="Bookman Old Style" w:cs="Times New Roman"/>
          <w:i/>
          <w:vertAlign w:val="superscript"/>
          <w:lang w:eastAsia="fr-FR"/>
        </w:rPr>
        <w:t>er</w:t>
      </w:r>
      <w:r w:rsidRPr="00073D75">
        <w:rPr>
          <w:rFonts w:ascii="Bookman Old Style" w:eastAsia="Times New Roman" w:hAnsi="Bookman Old Style" w:cs="Times New Roman"/>
          <w:i/>
          <w:lang w:eastAsia="fr-FR"/>
        </w:rPr>
        <w:t xml:space="preserve"> ordre installé au Cameroun et agréé par le MINFI. La fourniture du cautionnement définitif entraîne la restitution de la caution provisoire de soumission. Le cautionnement définitif sera restitué ou la caution libérée dans un délai d’un (01) mois après la réception définitive de la totalité des fournitures.</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5" w:name="_Toc389652048"/>
      <w:r w:rsidRPr="00073D75">
        <w:rPr>
          <w:rFonts w:ascii="Bookman Old Style" w:eastAsia="Times New Roman" w:hAnsi="Bookman Old Style" w:cs="Times New Roman"/>
          <w:b/>
          <w:i/>
          <w:color w:val="000000"/>
          <w:u w:val="single"/>
        </w:rPr>
        <w:t>ARTICLE 22</w:t>
      </w:r>
      <w:r w:rsidRPr="00073D75">
        <w:rPr>
          <w:rFonts w:ascii="Bookman Old Style" w:eastAsia="Times New Roman" w:hAnsi="Bookman Old Style" w:cs="Times New Roman"/>
          <w:b/>
          <w:i/>
          <w:color w:val="000000"/>
        </w:rPr>
        <w:t> : PENALITES DE RETARD</w:t>
      </w:r>
      <w:bookmarkEnd w:id="55"/>
    </w:p>
    <w:p w:rsidR="00073D75" w:rsidRPr="00073D75" w:rsidRDefault="00073D75" w:rsidP="00073D75">
      <w:pPr>
        <w:spacing w:after="0" w:line="240" w:lineRule="auto"/>
        <w:ind w:right="-129" w:firstLine="851"/>
        <w:jc w:val="both"/>
        <w:rPr>
          <w:rFonts w:ascii="Bookman Old Style" w:eastAsia="Times New Roman" w:hAnsi="Bookman Old Style" w:cs="Times New Roman"/>
          <w:i/>
        </w:rPr>
      </w:pPr>
      <w:r w:rsidRPr="00073D75">
        <w:rPr>
          <w:rFonts w:ascii="Bookman Old Style" w:eastAsia="Times New Roman" w:hAnsi="Bookman Old Style" w:cs="Times New Roman"/>
          <w:b/>
          <w:i/>
        </w:rPr>
        <w:t>22. a</w:t>
      </w:r>
      <w:r w:rsidRPr="00073D75">
        <w:rPr>
          <w:rFonts w:ascii="Bookman Old Style" w:eastAsia="Times New Roman" w:hAnsi="Bookman Old Style" w:cs="Times New Roman"/>
          <w:i/>
        </w:rPr>
        <w:t xml:space="preserve">. </w:t>
      </w:r>
      <w:r w:rsidRPr="00073D75">
        <w:rPr>
          <w:rFonts w:ascii="Bookman Old Style" w:eastAsia="Times New Roman" w:hAnsi="Bookman Old Style" w:cs="Times New Roman"/>
          <w:b/>
          <w:i/>
        </w:rPr>
        <w:t>Pour le retard</w:t>
      </w:r>
    </w:p>
    <w:p w:rsidR="00073D75" w:rsidRPr="00073D75" w:rsidRDefault="00073D75" w:rsidP="00073D75">
      <w:pPr>
        <w:spacing w:after="120" w:line="240" w:lineRule="auto"/>
        <w:ind w:right="-130"/>
        <w:jc w:val="both"/>
        <w:rPr>
          <w:rFonts w:ascii="Bookman Old Style" w:eastAsia="Times New Roman" w:hAnsi="Bookman Old Style" w:cs="Times New Roman"/>
          <w:i/>
        </w:rPr>
      </w:pPr>
      <w:r w:rsidRPr="00073D75">
        <w:rPr>
          <w:rFonts w:ascii="Bookman Old Style" w:eastAsia="Times New Roman" w:hAnsi="Bookman Old Style" w:cs="Times New Roman"/>
          <w:i/>
        </w:rPr>
        <w:t>En cas de retard sur le délai d’exécution prévu à l’article 17. b, le Co-Contractant sera passible d’une pénalité pour retard de :</w:t>
      </w:r>
    </w:p>
    <w:p w:rsidR="00073D75" w:rsidRPr="00073D75" w:rsidRDefault="00073D75" w:rsidP="00073D75">
      <w:pPr>
        <w:spacing w:after="120" w:line="240" w:lineRule="auto"/>
        <w:ind w:left="851" w:right="-129" w:hanging="229"/>
        <w:jc w:val="both"/>
        <w:rPr>
          <w:rFonts w:ascii="Bookman Old Style" w:eastAsia="Times New Roman" w:hAnsi="Bookman Old Style" w:cs="Times New Roman"/>
          <w:i/>
        </w:rPr>
      </w:pPr>
      <w:r w:rsidRPr="00073D75">
        <w:rPr>
          <w:rFonts w:ascii="Bookman Old Style" w:eastAsia="Times New Roman" w:hAnsi="Bookman Old Style" w:cs="Times New Roman"/>
          <w:b/>
          <w:i/>
        </w:rPr>
        <w:t xml:space="preserve">-  </w:t>
      </w:r>
      <w:r w:rsidRPr="00073D75">
        <w:rPr>
          <w:rFonts w:ascii="Bookman Old Style" w:eastAsia="Times New Roman" w:hAnsi="Bookman Old Style" w:cs="Times New Roman"/>
          <w:i/>
        </w:rPr>
        <w:t>Un deux millième (1/2000</w:t>
      </w:r>
      <w:r w:rsidRPr="00073D75">
        <w:rPr>
          <w:rFonts w:ascii="Bookman Old Style" w:eastAsia="Times New Roman" w:hAnsi="Bookman Old Style" w:cs="Times New Roman"/>
          <w:i/>
          <w:vertAlign w:val="superscript"/>
        </w:rPr>
        <w:t>ème</w:t>
      </w:r>
      <w:r w:rsidRPr="00073D75">
        <w:rPr>
          <w:rFonts w:ascii="Bookman Old Style" w:eastAsia="Times New Roman" w:hAnsi="Bookman Old Style" w:cs="Times New Roman"/>
          <w:i/>
        </w:rPr>
        <w:t xml:space="preserve">) du montant T.T.C </w:t>
      </w:r>
      <w:r w:rsidR="006B1A9E">
        <w:rPr>
          <w:rFonts w:ascii="Bookman Old Style" w:eastAsia="Times New Roman" w:hAnsi="Bookman Old Style" w:cs="Times New Roman"/>
          <w:i/>
        </w:rPr>
        <w:t>de la lettre commande</w:t>
      </w:r>
      <w:r w:rsidRPr="00073D75">
        <w:rPr>
          <w:rFonts w:ascii="Bookman Old Style" w:eastAsia="Times New Roman" w:hAnsi="Bookman Old Style" w:cs="Times New Roman"/>
          <w:i/>
        </w:rPr>
        <w:t xml:space="preserve"> de base par jour calendaire de retard du premier au trentième (30</w:t>
      </w:r>
      <w:r w:rsidRPr="00073D75">
        <w:rPr>
          <w:rFonts w:ascii="Bookman Old Style" w:eastAsia="Times New Roman" w:hAnsi="Bookman Old Style" w:cs="Times New Roman"/>
          <w:i/>
          <w:vertAlign w:val="superscript"/>
        </w:rPr>
        <w:t>ème</w:t>
      </w:r>
      <w:r w:rsidRPr="00073D75">
        <w:rPr>
          <w:rFonts w:ascii="Bookman Old Style" w:eastAsia="Times New Roman" w:hAnsi="Bookman Old Style" w:cs="Times New Roman"/>
          <w:i/>
        </w:rPr>
        <w:t xml:space="preserve">) jour au-delà du délai contractuel fixé par le marché ; </w:t>
      </w:r>
    </w:p>
    <w:p w:rsidR="006B1A9E" w:rsidRPr="00073D75" w:rsidRDefault="00073D75" w:rsidP="008878DA">
      <w:pPr>
        <w:spacing w:after="120" w:line="240" w:lineRule="auto"/>
        <w:ind w:left="851" w:right="-129" w:hanging="284"/>
        <w:jc w:val="both"/>
        <w:rPr>
          <w:rFonts w:ascii="Bookman Old Style" w:eastAsia="Times New Roman" w:hAnsi="Bookman Old Style" w:cs="Times New Roman"/>
          <w:i/>
        </w:rPr>
      </w:pPr>
      <w:r w:rsidRPr="00073D75">
        <w:rPr>
          <w:rFonts w:ascii="Bookman Old Style" w:eastAsia="Times New Roman" w:hAnsi="Bookman Old Style" w:cs="Times New Roman"/>
          <w:b/>
          <w:i/>
        </w:rPr>
        <w:t xml:space="preserve">- </w:t>
      </w:r>
      <w:r w:rsidRPr="00073D75">
        <w:rPr>
          <w:rFonts w:ascii="Bookman Old Style" w:eastAsia="Times New Roman" w:hAnsi="Bookman Old Style" w:cs="Times New Roman"/>
          <w:i/>
        </w:rPr>
        <w:t>Un millième (1/1000</w:t>
      </w:r>
      <w:r w:rsidRPr="00073D75">
        <w:rPr>
          <w:rFonts w:ascii="Bookman Old Style" w:eastAsia="Times New Roman" w:hAnsi="Bookman Old Style" w:cs="Times New Roman"/>
          <w:i/>
          <w:vertAlign w:val="superscript"/>
        </w:rPr>
        <w:t>ème</w:t>
      </w:r>
      <w:r w:rsidRPr="00073D75">
        <w:rPr>
          <w:rFonts w:ascii="Bookman Old Style" w:eastAsia="Times New Roman" w:hAnsi="Bookman Old Style" w:cs="Times New Roman"/>
          <w:i/>
        </w:rPr>
        <w:t xml:space="preserve">) du montant T.T.C </w:t>
      </w:r>
      <w:r w:rsidR="006B1A9E" w:rsidRPr="006B1A9E">
        <w:rPr>
          <w:rFonts w:ascii="Bookman Old Style" w:eastAsia="Times New Roman" w:hAnsi="Bookman Old Style" w:cs="Times New Roman"/>
          <w:i/>
        </w:rPr>
        <w:t>de la lettre commande</w:t>
      </w:r>
      <w:r w:rsidRPr="00073D75">
        <w:rPr>
          <w:rFonts w:ascii="Bookman Old Style" w:eastAsia="Times New Roman" w:hAnsi="Bookman Old Style" w:cs="Times New Roman"/>
          <w:i/>
        </w:rPr>
        <w:t>de base par jour calendaire de retard au-delà du trentième (30</w:t>
      </w:r>
      <w:r w:rsidRPr="00073D75">
        <w:rPr>
          <w:rFonts w:ascii="Bookman Old Style" w:eastAsia="Times New Roman" w:hAnsi="Bookman Old Style" w:cs="Times New Roman"/>
          <w:i/>
          <w:vertAlign w:val="superscript"/>
        </w:rPr>
        <w:t>ème</w:t>
      </w:r>
      <w:r w:rsidRPr="00073D75">
        <w:rPr>
          <w:rFonts w:ascii="Bookman Old Style" w:eastAsia="Times New Roman" w:hAnsi="Bookman Old Style" w:cs="Times New Roman"/>
          <w:i/>
        </w:rPr>
        <w:t xml:space="preserve">) jour. </w:t>
      </w:r>
    </w:p>
    <w:p w:rsidR="00073D75" w:rsidRPr="00073D75" w:rsidRDefault="00073D75" w:rsidP="00073D75">
      <w:pPr>
        <w:spacing w:after="120" w:line="240" w:lineRule="auto"/>
        <w:ind w:right="-129" w:firstLine="851"/>
        <w:jc w:val="both"/>
        <w:rPr>
          <w:rFonts w:ascii="Bookman Old Style" w:eastAsia="Times New Roman" w:hAnsi="Bookman Old Style" w:cs="Times New Roman"/>
          <w:i/>
        </w:rPr>
      </w:pPr>
      <w:r w:rsidRPr="00073D75">
        <w:rPr>
          <w:rFonts w:ascii="Bookman Old Style" w:eastAsia="Times New Roman" w:hAnsi="Bookman Old Style" w:cs="Times New Roman"/>
          <w:b/>
          <w:i/>
        </w:rPr>
        <w:t>22. b</w:t>
      </w:r>
      <w:r w:rsidRPr="00073D75">
        <w:rPr>
          <w:rFonts w:ascii="Bookman Old Style" w:eastAsia="Times New Roman" w:hAnsi="Bookman Old Style" w:cs="Times New Roman"/>
          <w:i/>
        </w:rPr>
        <w:t xml:space="preserve">. </w:t>
      </w:r>
      <w:r w:rsidRPr="00073D75">
        <w:rPr>
          <w:rFonts w:ascii="Bookman Old Style" w:eastAsia="Times New Roman" w:hAnsi="Bookman Old Style" w:cs="Times New Roman"/>
          <w:b/>
          <w:i/>
        </w:rPr>
        <w:t>Pour</w:t>
      </w:r>
      <w:r w:rsidR="008878DA">
        <w:rPr>
          <w:rFonts w:ascii="Bookman Old Style" w:eastAsia="Times New Roman" w:hAnsi="Bookman Old Style" w:cs="Times New Roman"/>
          <w:b/>
          <w:i/>
        </w:rPr>
        <w:t xml:space="preserve"> </w:t>
      </w:r>
      <w:r w:rsidRPr="00073D75">
        <w:rPr>
          <w:rFonts w:ascii="Bookman Old Style" w:eastAsia="Times New Roman" w:hAnsi="Bookman Old Style" w:cs="Times New Roman"/>
          <w:b/>
          <w:i/>
        </w:rPr>
        <w:t>inobservation des spécifications techniques</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En cas d’inobservation des dispositions des clauses et spécifications techniques prévues dans la rubrique des spécific</w:t>
      </w:r>
      <w:r>
        <w:rPr>
          <w:rFonts w:ascii="Bookman Old Style" w:eastAsia="Times New Roman" w:hAnsi="Bookman Old Style" w:cs="Times New Roman"/>
          <w:i/>
          <w:lang w:eastAsia="fr-FR"/>
        </w:rPr>
        <w:t xml:space="preserve">ations techniques du DAO objet </w:t>
      </w:r>
      <w:r w:rsidR="00D64C1B">
        <w:rPr>
          <w:rFonts w:ascii="Bookman Old Style" w:eastAsia="Times New Roman" w:hAnsi="Bookman Old Style" w:cs="Times New Roman"/>
          <w:i/>
          <w:lang w:eastAsia="fr-FR"/>
        </w:rPr>
        <w:t>de la</w:t>
      </w:r>
      <w:r w:rsidRPr="00073D75">
        <w:rPr>
          <w:rFonts w:ascii="Bookman Old Style" w:eastAsia="Times New Roman" w:hAnsi="Bookman Old Style" w:cs="Times New Roman"/>
          <w:i/>
          <w:lang w:eastAsia="fr-FR"/>
        </w:rPr>
        <w:t xml:space="preserve"> présent</w:t>
      </w:r>
      <w:r w:rsidR="00D64C1B">
        <w:rPr>
          <w:rFonts w:ascii="Bookman Old Style" w:eastAsia="Times New Roman" w:hAnsi="Bookman Old Style" w:cs="Times New Roman"/>
          <w:i/>
          <w:lang w:eastAsia="fr-FR"/>
        </w:rPr>
        <w:t>e</w:t>
      </w:r>
      <w:r w:rsidR="008878DA">
        <w:rPr>
          <w:rFonts w:ascii="Bookman Old Style" w:eastAsia="Times New Roman" w:hAnsi="Bookman Old Style" w:cs="Times New Roman"/>
          <w:i/>
          <w:lang w:eastAsia="fr-FR"/>
        </w:rPr>
        <w:t xml:space="preserve"> </w:t>
      </w:r>
      <w:r w:rsidR="00D64C1B" w:rsidRPr="00073D75">
        <w:rPr>
          <w:rFonts w:ascii="Bookman Old Style" w:eastAsia="Times New Roman" w:hAnsi="Bookman Old Style" w:cs="Times New Roman"/>
          <w:i/>
          <w:lang w:eastAsia="fr-FR"/>
        </w:rPr>
        <w:t xml:space="preserve">lettre commande </w:t>
      </w:r>
      <w:r w:rsidRPr="00073D75">
        <w:rPr>
          <w:rFonts w:ascii="Bookman Old Style" w:eastAsia="Times New Roman" w:hAnsi="Bookman Old Style" w:cs="Times New Roman"/>
          <w:i/>
          <w:lang w:eastAsia="fr-FR"/>
        </w:rPr>
        <w:t>le Co-Contractant sera tenu de procéder au remplacement des fournitures non correspondant aux exigences de l’Appel  d’Offres.</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lastRenderedPageBreak/>
        <w:t xml:space="preserve">Les pénalités de l’ordre de 3% du montant T.T.C de la lettre commande seront retenues sur </w:t>
      </w:r>
      <w:r w:rsidR="006B1A9E">
        <w:rPr>
          <w:rFonts w:ascii="Bookman Old Style" w:eastAsia="Times New Roman" w:hAnsi="Bookman Old Style" w:cs="Times New Roman"/>
          <w:i/>
          <w:lang w:eastAsia="fr-FR"/>
        </w:rPr>
        <w:t>les sommes dues.</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Il n’est pas prévu de prime en cas d’avance sur le délai contractuel. Les pénalités seront applicables d’office sans préavis et par la seule échéance du terme, sauf en cas de force majeure résultant de circonstances indépendantes de la volonté, dûment constatées et appréciées par l’administration. Le Co-Contractant devra informer l’administration des causes du non-respect des délais au plus tard dix (10) jours avant l’échéance du terme contractuel.</w:t>
      </w:r>
    </w:p>
    <w:p w:rsidR="00073D75" w:rsidRPr="00073D75" w:rsidRDefault="00073D75" w:rsidP="008B2558">
      <w:pPr>
        <w:keepNext/>
        <w:spacing w:before="120" w:after="0" w:line="240" w:lineRule="auto"/>
        <w:outlineLvl w:val="3"/>
        <w:rPr>
          <w:rFonts w:ascii="Bookman Old Style" w:eastAsia="Times New Roman" w:hAnsi="Bookman Old Style" w:cs="Times New Roman"/>
          <w:b/>
          <w:i/>
          <w:color w:val="000000"/>
        </w:rPr>
      </w:pPr>
      <w:bookmarkStart w:id="56" w:name="_Toc389652049"/>
      <w:r w:rsidRPr="00073D75">
        <w:rPr>
          <w:rFonts w:ascii="Bookman Old Style" w:eastAsia="Times New Roman" w:hAnsi="Bookman Old Style" w:cs="Times New Roman"/>
          <w:b/>
          <w:i/>
          <w:color w:val="000000"/>
          <w:u w:val="single"/>
        </w:rPr>
        <w:t>ARTICLE 23</w:t>
      </w:r>
      <w:r w:rsidRPr="00073D75">
        <w:rPr>
          <w:rFonts w:ascii="Bookman Old Style" w:eastAsia="Times New Roman" w:hAnsi="Bookman Old Style" w:cs="Times New Roman"/>
          <w:b/>
          <w:i/>
          <w:color w:val="000000"/>
        </w:rPr>
        <w:t> : IMPOTS DROITS ET TAXES</w:t>
      </w:r>
      <w:bookmarkEnd w:id="56"/>
    </w:p>
    <w:p w:rsidR="00073D75" w:rsidRPr="008B2558" w:rsidRDefault="00073D75" w:rsidP="00073D75">
      <w:pPr>
        <w:spacing w:after="120" w:line="240" w:lineRule="auto"/>
        <w:ind w:right="-129"/>
        <w:jc w:val="both"/>
        <w:rPr>
          <w:rFonts w:ascii="Bookman Old Style" w:eastAsia="Times New Roman" w:hAnsi="Bookman Old Style" w:cs="Times New Roman"/>
          <w:i/>
          <w:spacing w:val="-6"/>
          <w:lang w:eastAsia="fr-FR"/>
        </w:rPr>
      </w:pPr>
      <w:r w:rsidRPr="008B2558">
        <w:rPr>
          <w:rFonts w:ascii="Bookman Old Style" w:eastAsia="Times New Roman" w:hAnsi="Bookman Old Style" w:cs="Times New Roman"/>
          <w:i/>
          <w:spacing w:val="-6"/>
          <w:lang w:eastAsia="fr-FR"/>
        </w:rPr>
        <w:t>L</w:t>
      </w:r>
      <w:r w:rsidR="006B1A9E" w:rsidRPr="008B2558">
        <w:rPr>
          <w:rFonts w:ascii="Bookman Old Style" w:eastAsia="Times New Roman" w:hAnsi="Bookman Old Style" w:cs="Times New Roman"/>
          <w:i/>
          <w:spacing w:val="-6"/>
          <w:lang w:eastAsia="fr-FR"/>
        </w:rPr>
        <w:t>a présente</w:t>
      </w:r>
      <w:r w:rsidR="00C46B5D">
        <w:rPr>
          <w:rFonts w:ascii="Bookman Old Style" w:eastAsia="Times New Roman" w:hAnsi="Bookman Old Style" w:cs="Times New Roman"/>
          <w:i/>
          <w:spacing w:val="-6"/>
          <w:lang w:eastAsia="fr-FR"/>
        </w:rPr>
        <w:t xml:space="preserve"> </w:t>
      </w:r>
      <w:r w:rsidR="006B1A9E" w:rsidRPr="008B2558">
        <w:rPr>
          <w:rFonts w:ascii="Bookman Old Style" w:eastAsia="Times New Roman" w:hAnsi="Bookman Old Style" w:cs="Times New Roman"/>
          <w:i/>
          <w:spacing w:val="-6"/>
          <w:lang w:eastAsia="fr-FR"/>
        </w:rPr>
        <w:t>lettre commande</w:t>
      </w:r>
      <w:r w:rsidR="00C46B5D">
        <w:rPr>
          <w:rFonts w:ascii="Bookman Old Style" w:eastAsia="Times New Roman" w:hAnsi="Bookman Old Style" w:cs="Times New Roman"/>
          <w:i/>
          <w:spacing w:val="-6"/>
          <w:lang w:eastAsia="fr-FR"/>
        </w:rPr>
        <w:t xml:space="preserve"> </w:t>
      </w:r>
      <w:r w:rsidRPr="008B2558">
        <w:rPr>
          <w:rFonts w:ascii="Bookman Old Style" w:eastAsia="Times New Roman" w:hAnsi="Bookman Old Style" w:cs="Times New Roman"/>
          <w:i/>
          <w:spacing w:val="-6"/>
          <w:lang w:eastAsia="fr-FR"/>
        </w:rPr>
        <w:t>est soumis à tous les impôts, droits et taxes en vigueur au Cameroun.</w:t>
      </w:r>
    </w:p>
    <w:p w:rsidR="00073D75" w:rsidRPr="00073D75" w:rsidRDefault="00073D75" w:rsidP="008B2558">
      <w:pPr>
        <w:keepNext/>
        <w:spacing w:before="120" w:after="0" w:line="240" w:lineRule="auto"/>
        <w:outlineLvl w:val="3"/>
        <w:rPr>
          <w:rFonts w:ascii="Bookman Old Style" w:eastAsia="Times New Roman" w:hAnsi="Bookman Old Style" w:cs="Times New Roman"/>
          <w:b/>
          <w:i/>
          <w:color w:val="000000"/>
        </w:rPr>
      </w:pPr>
      <w:bookmarkStart w:id="57" w:name="_Toc389652050"/>
      <w:r w:rsidRPr="00073D75">
        <w:rPr>
          <w:rFonts w:ascii="Bookman Old Style" w:eastAsia="Times New Roman" w:hAnsi="Bookman Old Style" w:cs="Times New Roman"/>
          <w:b/>
          <w:i/>
          <w:color w:val="000000"/>
          <w:u w:val="single"/>
        </w:rPr>
        <w:t>ARTICLE 24</w:t>
      </w:r>
      <w:r w:rsidRPr="00073D75">
        <w:rPr>
          <w:rFonts w:ascii="Bookman Old Style" w:eastAsia="Times New Roman" w:hAnsi="Bookman Old Style" w:cs="Times New Roman"/>
          <w:b/>
          <w:i/>
          <w:color w:val="000000"/>
        </w:rPr>
        <w:t> : NANTISSEMENT</w:t>
      </w:r>
      <w:bookmarkEnd w:id="57"/>
    </w:p>
    <w:p w:rsidR="00073D75" w:rsidRPr="00073D75" w:rsidRDefault="00073D75" w:rsidP="00073D75">
      <w:pPr>
        <w:spacing w:after="120" w:line="240" w:lineRule="auto"/>
        <w:ind w:right="-129"/>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En vue de l’application du régime du nantissement, sont désignés comme suit :</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Tout marché public conclu conformément aux dispositions du présent Code peut être donné en nantissement, sous réserve de toute forme de cession de créance ;</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nantissement prévu à l'alinéa (1) ci-dessus s'opère sous forme d'un contrat synallagmatique entre le Co-Contractant de l'Administration et un tiers appelé "créancier nanti" ;</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 créancier nanti notifie par tout moyen laissant trace écrite, ou fait signifier au Maître d'Ouvrage et au Comptable chargé du paiement, une copie certifiée conforme de l'original de l'acte de nantissement.</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 xml:space="preserve">A compter de la notification ou de la signification prévue à l'alinéa (3) ci-dessus, et sauf empêchement de payer, le comptable chargé du paiement règle directement au créancier nanti le montant de la créance ou de la part de créance qui lui a été donné en nantissement. </w:t>
      </w:r>
    </w:p>
    <w:p w:rsidR="00073D75" w:rsidRPr="00073D75" w:rsidRDefault="00073D75" w:rsidP="00073D75">
      <w:pPr>
        <w:spacing w:after="120" w:line="240" w:lineRule="auto"/>
        <w:ind w:left="709"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Dans le cas où le nantissement a été constitué au profit de plusieurs créanciers, chacun d'eux encaisse la part de la créance qui lui a été affectée dans le bordereau dont les mentions sont notifiées ou signifiées au comptable chargé du paiement.</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Aucune modification dans la désignation du comptable chargé du paiement, ni dans les modalités de règlement, sauf dans ce dernier cas avec l'accord écrit du créancier nanti ne peut intervenir après la notification ou la signification du nantissement.</w:t>
      </w:r>
    </w:p>
    <w:p w:rsidR="00073D75" w:rsidRPr="00073D75" w:rsidRDefault="00073D75" w:rsidP="0058548B">
      <w:pPr>
        <w:numPr>
          <w:ilvl w:val="0"/>
          <w:numId w:val="19"/>
        </w:num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La main levée des notifications ou significations du nantissement est donnée par le créancier nanti au comptable chargé du paiement, détenteur de la copie de l'acte de nantissement prévue à l'alinéa (3) ci-dessus, par tout moyen laissant trace écrite.</w:t>
      </w:r>
    </w:p>
    <w:p w:rsidR="00073D75" w:rsidRPr="00073D75" w:rsidRDefault="00073D75" w:rsidP="00073D75">
      <w:pPr>
        <w:spacing w:after="120" w:line="240" w:lineRule="auto"/>
        <w:ind w:left="720"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Elle prend effet le deuxième (2</w:t>
      </w:r>
      <w:r w:rsidRPr="00073D75">
        <w:rPr>
          <w:rFonts w:ascii="Bookman Old Style" w:eastAsia="Times New Roman" w:hAnsi="Bookman Old Style" w:cs="Times New Roman"/>
          <w:i/>
          <w:vertAlign w:val="superscript"/>
          <w:lang w:eastAsia="fr-FR"/>
        </w:rPr>
        <w:t>ème</w:t>
      </w:r>
      <w:r w:rsidRPr="00073D75">
        <w:rPr>
          <w:rFonts w:ascii="Bookman Old Style" w:eastAsia="Times New Roman" w:hAnsi="Bookman Old Style" w:cs="Times New Roman"/>
          <w:i/>
          <w:lang w:eastAsia="fr-FR"/>
        </w:rPr>
        <w:t>) jour ouvrable suivant celui de la réception par le comptable chargé du paiement du document l'en informant.</w:t>
      </w:r>
    </w:p>
    <w:p w:rsidR="00073D75" w:rsidRPr="00073D75" w:rsidRDefault="00073D75" w:rsidP="0058548B">
      <w:pPr>
        <w:numPr>
          <w:ilvl w:val="0"/>
          <w:numId w:val="19"/>
        </w:numPr>
        <w:spacing w:after="120" w:line="240" w:lineRule="auto"/>
        <w:ind w:left="714" w:right="-130" w:hanging="357"/>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Les droits des créanciers nantis ou subrogés ne sont primés que par les privilèges prévus par la législation ou la réglementation en vigueur.</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58" w:name="_Toc389652051"/>
      <w:r w:rsidRPr="00073D75">
        <w:rPr>
          <w:rFonts w:ascii="Bookman Old Style" w:eastAsia="Times New Roman" w:hAnsi="Bookman Old Style" w:cs="Times New Roman"/>
          <w:b/>
          <w:i/>
          <w:color w:val="000000"/>
          <w:u w:val="single"/>
        </w:rPr>
        <w:t>ARTICLE 25</w:t>
      </w:r>
      <w:r w:rsidRPr="00073D75">
        <w:rPr>
          <w:rFonts w:ascii="Bookman Old Style" w:eastAsia="Times New Roman" w:hAnsi="Bookman Old Style" w:cs="Times New Roman"/>
          <w:b/>
          <w:i/>
          <w:color w:val="000000"/>
        </w:rPr>
        <w:t xml:space="preserve"> : DROITS D’ENREGISTREMENT ET DE TIMBRE</w:t>
      </w:r>
      <w:bookmarkEnd w:id="58"/>
    </w:p>
    <w:p w:rsidR="00073D75" w:rsidRPr="00073D75" w:rsidRDefault="00073D75" w:rsidP="00073D75">
      <w:pPr>
        <w:spacing w:after="360" w:line="240" w:lineRule="auto"/>
        <w:ind w:right="-129"/>
        <w:jc w:val="both"/>
        <w:rPr>
          <w:rFonts w:ascii="Bookman Old Style" w:eastAsia="Times New Roman" w:hAnsi="Bookman Old Style" w:cs="Arial"/>
          <w:i/>
          <w:sz w:val="24"/>
          <w:szCs w:val="24"/>
          <w:lang w:eastAsia="fr-FR"/>
        </w:rPr>
      </w:pPr>
      <w:r w:rsidRPr="00073D75">
        <w:rPr>
          <w:rFonts w:ascii="Bookman Old Style" w:eastAsia="Times New Roman" w:hAnsi="Bookman Old Style" w:cs="Times New Roman"/>
          <w:i/>
          <w:lang w:eastAsia="fr-FR"/>
        </w:rPr>
        <w:t>S</w:t>
      </w:r>
      <w:r>
        <w:rPr>
          <w:rFonts w:ascii="Bookman Old Style" w:eastAsia="Times New Roman" w:hAnsi="Bookman Old Style" w:cs="Times New Roman"/>
          <w:i/>
          <w:lang w:eastAsia="fr-FR"/>
        </w:rPr>
        <w:t xml:space="preserve">ept (07) exemplaires originaux </w:t>
      </w:r>
      <w:r w:rsidR="008B2558">
        <w:rPr>
          <w:rFonts w:ascii="Bookman Old Style" w:eastAsia="Times New Roman" w:hAnsi="Bookman Old Style" w:cs="Times New Roman"/>
          <w:i/>
          <w:lang w:eastAsia="fr-FR"/>
        </w:rPr>
        <w:t xml:space="preserve">de la </w:t>
      </w:r>
      <w:r w:rsidRPr="00073D75">
        <w:rPr>
          <w:rFonts w:ascii="Bookman Old Style" w:eastAsia="Times New Roman" w:hAnsi="Bookman Old Style" w:cs="Times New Roman"/>
          <w:i/>
          <w:lang w:eastAsia="fr-FR"/>
        </w:rPr>
        <w:t>présent</w:t>
      </w:r>
      <w:r w:rsidR="008B2558">
        <w:rPr>
          <w:rFonts w:ascii="Bookman Old Style" w:eastAsia="Times New Roman" w:hAnsi="Bookman Old Style" w:cs="Times New Roman"/>
          <w:i/>
          <w:lang w:eastAsia="fr-FR"/>
        </w:rPr>
        <w:t>e</w:t>
      </w:r>
      <w:r w:rsidR="00BF43ED">
        <w:rPr>
          <w:rFonts w:ascii="Bookman Old Style" w:eastAsia="Times New Roman" w:hAnsi="Bookman Old Style" w:cs="Times New Roman"/>
          <w:i/>
          <w:lang w:eastAsia="fr-FR"/>
        </w:rPr>
        <w:t xml:space="preserve"> </w:t>
      </w:r>
      <w:r w:rsidR="008B2558">
        <w:rPr>
          <w:rFonts w:ascii="Bookman Old Style" w:eastAsia="Times New Roman" w:hAnsi="Bookman Old Style" w:cs="Times New Roman"/>
          <w:i/>
          <w:lang w:eastAsia="fr-FR"/>
        </w:rPr>
        <w:t>Lettre Commande</w:t>
      </w:r>
      <w:r w:rsidRPr="00073D75">
        <w:rPr>
          <w:rFonts w:ascii="Bookman Old Style" w:eastAsia="Times New Roman" w:hAnsi="Bookman Old Style" w:cs="Times New Roman"/>
          <w:i/>
          <w:lang w:eastAsia="fr-FR"/>
        </w:rPr>
        <w:t xml:space="preserve"> sont à enregistrer et à timbrer par les soins du Co-Contractant, à ses frais et conformément aux textes en vigueur</w:t>
      </w:r>
      <w:r w:rsidRPr="00073D75">
        <w:rPr>
          <w:rFonts w:ascii="Bookman Old Style" w:eastAsia="Times New Roman" w:hAnsi="Bookman Old Style" w:cs="Arial"/>
          <w:i/>
          <w:sz w:val="24"/>
          <w:szCs w:val="24"/>
          <w:lang w:eastAsia="fr-FR"/>
        </w:rPr>
        <w:t>.</w:t>
      </w:r>
    </w:p>
    <w:p w:rsidR="00073D75" w:rsidRPr="00073D75" w:rsidRDefault="00073D75" w:rsidP="008B2558">
      <w:pPr>
        <w:keepNext/>
        <w:spacing w:after="0" w:line="240" w:lineRule="auto"/>
        <w:jc w:val="center"/>
        <w:outlineLvl w:val="2"/>
        <w:rPr>
          <w:rFonts w:ascii="Bookman Old Style" w:eastAsia="Times New Roman" w:hAnsi="Bookman Old Style" w:cs="Times New Roman"/>
          <w:b/>
          <w:i/>
          <w:sz w:val="28"/>
          <w:szCs w:val="28"/>
        </w:rPr>
      </w:pPr>
      <w:bookmarkStart w:id="59" w:name="_Toc389652052"/>
      <w:bookmarkStart w:id="60" w:name="_Toc106446288"/>
      <w:bookmarkStart w:id="61" w:name="_Toc106446528"/>
      <w:bookmarkStart w:id="62" w:name="_Toc106446603"/>
      <w:bookmarkStart w:id="63" w:name="_Toc163041291"/>
      <w:bookmarkStart w:id="64" w:name="_Toc191999288"/>
      <w:bookmarkStart w:id="65" w:name="_Toc191999408"/>
      <w:r w:rsidRPr="00073D75">
        <w:rPr>
          <w:rFonts w:ascii="Bookman Old Style" w:eastAsia="Times New Roman" w:hAnsi="Bookman Old Style" w:cs="Times New Roman"/>
          <w:b/>
          <w:i/>
          <w:sz w:val="28"/>
          <w:szCs w:val="28"/>
        </w:rPr>
        <w:t>CHAPITRE V : CLAUSES DIVERSES</w:t>
      </w:r>
      <w:bookmarkEnd w:id="59"/>
      <w:bookmarkEnd w:id="60"/>
      <w:bookmarkEnd w:id="61"/>
      <w:bookmarkEnd w:id="62"/>
      <w:bookmarkEnd w:id="63"/>
      <w:bookmarkEnd w:id="64"/>
      <w:bookmarkEnd w:id="65"/>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66" w:name="_Toc389652053"/>
      <w:r w:rsidRPr="00073D75">
        <w:rPr>
          <w:rFonts w:ascii="Bookman Old Style" w:eastAsia="Times New Roman" w:hAnsi="Bookman Old Style" w:cs="Times New Roman"/>
          <w:b/>
          <w:i/>
          <w:color w:val="000000"/>
          <w:u w:val="single"/>
        </w:rPr>
        <w:t>ARTICLE 26</w:t>
      </w:r>
      <w:r w:rsidRPr="00073D75">
        <w:rPr>
          <w:rFonts w:ascii="Bookman Old Style" w:eastAsia="Times New Roman" w:hAnsi="Bookman Old Style" w:cs="Times New Roman"/>
          <w:b/>
          <w:i/>
          <w:color w:val="000000"/>
        </w:rPr>
        <w:t> : CAS DE FORCE MAJEURE</w:t>
      </w:r>
      <w:bookmarkEnd w:id="66"/>
    </w:p>
    <w:p w:rsidR="00073D75" w:rsidRPr="00073D75" w:rsidRDefault="00073D75" w:rsidP="00073D75">
      <w:pPr>
        <w:spacing w:after="120" w:line="240" w:lineRule="auto"/>
        <w:ind w:right="-129" w:firstLine="851"/>
        <w:jc w:val="both"/>
        <w:rPr>
          <w:rFonts w:ascii="Bookman Old Style" w:eastAsia="Times New Roman" w:hAnsi="Bookman Old Style" w:cs="Times New Roman"/>
          <w:i/>
          <w:lang w:eastAsia="fr-FR"/>
        </w:rPr>
      </w:pPr>
      <w:r w:rsidRPr="00073D75">
        <w:rPr>
          <w:rFonts w:ascii="Bookman Old Style" w:eastAsia="Times New Roman" w:hAnsi="Bookman Old Style" w:cs="Times New Roman"/>
          <w:b/>
          <w:i/>
          <w:lang w:eastAsia="fr-FR"/>
        </w:rPr>
        <w:t>26. a.</w:t>
      </w:r>
      <w:r w:rsidRPr="00073D75">
        <w:rPr>
          <w:rFonts w:ascii="Bookman Old Style" w:eastAsia="Times New Roman" w:hAnsi="Bookman Old Style" w:cs="Times New Roman"/>
          <w:i/>
          <w:lang w:eastAsia="fr-FR"/>
        </w:rPr>
        <w:t xml:space="preserve"> Le Co-Contractant notifiera dans les délais les plus brefs et par écrit au Maître d’Ouvrage l’existence de la force majeure et ses motifs. S’il reçoit les instructions contraires du Maître d’Ouvrage, le Co-Contractant continuera d’exercer les obligations qui </w:t>
      </w:r>
      <w:r w:rsidRPr="00073D75">
        <w:rPr>
          <w:rFonts w:ascii="Bookman Old Style" w:eastAsia="Times New Roman" w:hAnsi="Bookman Old Style" w:cs="Times New Roman"/>
          <w:i/>
          <w:lang w:eastAsia="fr-FR"/>
        </w:rPr>
        <w:lastRenderedPageBreak/>
        <w:t xml:space="preserve">sont les siennes dans le cadre </w:t>
      </w:r>
      <w:r w:rsidR="008B2558">
        <w:rPr>
          <w:rFonts w:ascii="Bookman Old Style" w:eastAsia="Times New Roman" w:hAnsi="Bookman Old Style" w:cs="Times New Roman"/>
          <w:i/>
          <w:lang w:eastAsia="fr-FR"/>
        </w:rPr>
        <w:t>de la lettre commande</w:t>
      </w:r>
      <w:r w:rsidRPr="00073D75">
        <w:rPr>
          <w:rFonts w:ascii="Bookman Old Style" w:eastAsia="Times New Roman" w:hAnsi="Bookman Old Style" w:cs="Times New Roman"/>
          <w:i/>
          <w:lang w:eastAsia="fr-FR"/>
        </w:rPr>
        <w:t xml:space="preserve"> et s’efforcera de trouver tout moyen raisonnable pour exécuter les obligations entravées par la force majeure.</w:t>
      </w:r>
    </w:p>
    <w:p w:rsidR="00073D75" w:rsidRPr="00073D75" w:rsidRDefault="00073D75" w:rsidP="00073D75">
      <w:pPr>
        <w:spacing w:after="120" w:line="240" w:lineRule="auto"/>
        <w:ind w:right="-129" w:firstLine="851"/>
        <w:jc w:val="both"/>
        <w:rPr>
          <w:rFonts w:ascii="Bookman Old Style" w:eastAsia="Times New Roman" w:hAnsi="Bookman Old Style" w:cs="Times New Roman"/>
          <w:i/>
          <w:lang w:eastAsia="fr-FR"/>
        </w:rPr>
      </w:pPr>
      <w:r w:rsidRPr="00073D75">
        <w:rPr>
          <w:rFonts w:ascii="Bookman Old Style" w:eastAsia="Times New Roman" w:hAnsi="Bookman Old Style" w:cs="Times New Roman"/>
          <w:b/>
          <w:i/>
          <w:lang w:eastAsia="fr-FR"/>
        </w:rPr>
        <w:t>26. b.</w:t>
      </w:r>
      <w:r w:rsidRPr="00073D75">
        <w:rPr>
          <w:rFonts w:ascii="Bookman Old Style" w:eastAsia="Times New Roman" w:hAnsi="Bookman Old Style" w:cs="Times New Roman"/>
          <w:i/>
          <w:lang w:eastAsia="fr-FR"/>
        </w:rPr>
        <w:t xml:space="preserve"> Aux fins de la présente clause, le terme " force majeure" désigne un évènement échappant au contrôle du Co-Contractant et qui n’est pas attribuable à sa faute ou à sa négligence et qui est imprévisible, irréductible, insurmontable et inévitable.</w:t>
      </w:r>
    </w:p>
    <w:p w:rsidR="00073D75" w:rsidRPr="00073D75" w:rsidRDefault="00073D75" w:rsidP="00073D75">
      <w:pPr>
        <w:spacing w:after="120" w:line="240" w:lineRule="auto"/>
        <w:ind w:right="-129" w:firstLine="851"/>
        <w:jc w:val="both"/>
        <w:rPr>
          <w:rFonts w:ascii="Bookman Old Style" w:eastAsia="Times New Roman" w:hAnsi="Bookman Old Style" w:cs="Times New Roman"/>
          <w:i/>
          <w:lang w:eastAsia="fr-FR"/>
        </w:rPr>
      </w:pPr>
      <w:r w:rsidRPr="00073D75">
        <w:rPr>
          <w:rFonts w:ascii="Bookman Old Style" w:eastAsia="Times New Roman" w:hAnsi="Bookman Old Style" w:cs="Times New Roman"/>
          <w:b/>
          <w:i/>
          <w:lang w:eastAsia="fr-FR"/>
        </w:rPr>
        <w:t>26. c.</w:t>
      </w:r>
      <w:r w:rsidRPr="00073D75">
        <w:rPr>
          <w:rFonts w:ascii="Bookman Old Style" w:eastAsia="Times New Roman" w:hAnsi="Bookman Old Style" w:cs="Times New Roman"/>
          <w:i/>
          <w:lang w:eastAsia="fr-FR"/>
        </w:rPr>
        <w:t xml:space="preserve"> En cas de force majeure, le Co-Contractant ne verra sa responsabilité dégagée que s’il a averti le Maître d’Ouvrage de son intention d’évoquer cette force majeure et ce, avant la fin du dixième (10</w:t>
      </w:r>
      <w:r w:rsidRPr="00073D75">
        <w:rPr>
          <w:rFonts w:ascii="Bookman Old Style" w:eastAsia="Times New Roman" w:hAnsi="Bookman Old Style" w:cs="Times New Roman"/>
          <w:i/>
          <w:vertAlign w:val="superscript"/>
          <w:lang w:eastAsia="fr-FR"/>
        </w:rPr>
        <w:t>ème</w:t>
      </w:r>
      <w:r w:rsidRPr="00073D75">
        <w:rPr>
          <w:rFonts w:ascii="Bookman Old Style" w:eastAsia="Times New Roman" w:hAnsi="Bookman Old Style" w:cs="Times New Roman"/>
          <w:i/>
          <w:lang w:eastAsia="fr-FR"/>
        </w:rPr>
        <w:t>) jour qui a succédé à l’évènement. En tout état de cause, il appartient au Maître d’Ouvrage d’apprécier les circonstances.</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67" w:name="_Toc389652054"/>
      <w:r w:rsidRPr="00073D75">
        <w:rPr>
          <w:rFonts w:ascii="Bookman Old Style" w:eastAsia="Times New Roman" w:hAnsi="Bookman Old Style" w:cs="Times New Roman"/>
          <w:b/>
          <w:i/>
          <w:color w:val="000000"/>
          <w:u w:val="single"/>
        </w:rPr>
        <w:t>ARTICLE 27</w:t>
      </w:r>
      <w:r w:rsidRPr="00073D75">
        <w:rPr>
          <w:rFonts w:ascii="Bookman Old Style" w:eastAsia="Times New Roman" w:hAnsi="Bookman Old Style" w:cs="Times New Roman"/>
          <w:b/>
          <w:i/>
          <w:color w:val="000000"/>
        </w:rPr>
        <w:t xml:space="preserve"> : RESILIATION </w:t>
      </w:r>
      <w:bookmarkEnd w:id="67"/>
      <w:r w:rsidR="00D64C1B">
        <w:rPr>
          <w:rFonts w:ascii="Bookman Old Style" w:eastAsia="Times New Roman" w:hAnsi="Bookman Old Style" w:cs="Times New Roman"/>
          <w:b/>
          <w:i/>
          <w:color w:val="000000"/>
        </w:rPr>
        <w:t xml:space="preserve">DE LA LETTRE COMMANDE </w:t>
      </w:r>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L</w:t>
      </w:r>
      <w:r w:rsidR="00D64C1B">
        <w:rPr>
          <w:rFonts w:ascii="Bookman Old Style" w:eastAsia="Times New Roman" w:hAnsi="Bookman Old Style" w:cs="Times New Roman"/>
          <w:i/>
          <w:lang w:eastAsia="fr-FR"/>
        </w:rPr>
        <w:t>a</w:t>
      </w:r>
      <w:r w:rsidR="00BF43ED">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présent</w:t>
      </w:r>
      <w:r w:rsidR="00D64C1B">
        <w:rPr>
          <w:rFonts w:ascii="Bookman Old Style" w:eastAsia="Times New Roman" w:hAnsi="Bookman Old Style" w:cs="Times New Roman"/>
          <w:i/>
          <w:lang w:eastAsia="fr-FR"/>
        </w:rPr>
        <w:t>e</w:t>
      </w:r>
      <w:r w:rsidR="00BF43ED">
        <w:rPr>
          <w:rFonts w:ascii="Bookman Old Style" w:eastAsia="Times New Roman" w:hAnsi="Bookman Old Style" w:cs="Times New Roman"/>
          <w:i/>
          <w:lang w:eastAsia="fr-FR"/>
        </w:rPr>
        <w:t xml:space="preserve"> </w:t>
      </w:r>
      <w:r w:rsidR="00D64C1B">
        <w:rPr>
          <w:rFonts w:ascii="Bookman Old Style" w:eastAsia="Times New Roman" w:hAnsi="Bookman Old Style" w:cs="Times New Roman"/>
          <w:i/>
          <w:lang w:eastAsia="fr-FR"/>
        </w:rPr>
        <w:t>lettre commande</w:t>
      </w:r>
      <w:r w:rsidR="00BF43ED">
        <w:rPr>
          <w:rFonts w:ascii="Bookman Old Style" w:eastAsia="Times New Roman" w:hAnsi="Bookman Old Style" w:cs="Times New Roman"/>
          <w:i/>
          <w:lang w:eastAsia="fr-FR"/>
        </w:rPr>
        <w:t xml:space="preserve"> </w:t>
      </w:r>
      <w:r w:rsidR="008707ED" w:rsidRPr="00073D75">
        <w:rPr>
          <w:rFonts w:ascii="Bookman Old Style" w:eastAsia="Times New Roman" w:hAnsi="Bookman Old Style" w:cs="Times New Roman"/>
          <w:i/>
          <w:lang w:eastAsia="fr-FR"/>
        </w:rPr>
        <w:t>peut-être</w:t>
      </w:r>
      <w:r w:rsidRPr="00073D75">
        <w:rPr>
          <w:rFonts w:ascii="Bookman Old Style" w:eastAsia="Times New Roman" w:hAnsi="Bookman Old Style" w:cs="Times New Roman"/>
          <w:i/>
          <w:lang w:eastAsia="fr-FR"/>
        </w:rPr>
        <w:t xml:space="preserve"> résilié</w:t>
      </w:r>
      <w:r w:rsidR="00D64C1B">
        <w:rPr>
          <w:rFonts w:ascii="Bookman Old Style" w:eastAsia="Times New Roman" w:hAnsi="Bookman Old Style" w:cs="Times New Roman"/>
          <w:i/>
          <w:lang w:eastAsia="fr-FR"/>
        </w:rPr>
        <w:t>e</w:t>
      </w:r>
      <w:r w:rsidRPr="00073D75">
        <w:rPr>
          <w:rFonts w:ascii="Bookman Old Style" w:eastAsia="Times New Roman" w:hAnsi="Bookman Old Style" w:cs="Times New Roman"/>
          <w:i/>
          <w:lang w:eastAsia="fr-FR"/>
        </w:rPr>
        <w:t xml:space="preserve"> dans les conditions et formes prévues par la réglementation en vigueur.</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68" w:name="_Toc389652055"/>
      <w:r w:rsidRPr="00073D75">
        <w:rPr>
          <w:rFonts w:ascii="Bookman Old Style" w:eastAsia="Times New Roman" w:hAnsi="Bookman Old Style" w:cs="Times New Roman"/>
          <w:b/>
          <w:i/>
          <w:color w:val="000000"/>
          <w:u w:val="single"/>
        </w:rPr>
        <w:t>ARTICLE 28</w:t>
      </w:r>
      <w:r w:rsidRPr="00073D75">
        <w:rPr>
          <w:rFonts w:ascii="Bookman Old Style" w:eastAsia="Times New Roman" w:hAnsi="Bookman Old Style" w:cs="Times New Roman"/>
          <w:b/>
          <w:i/>
          <w:color w:val="000000"/>
        </w:rPr>
        <w:t> : REGLEMENT DES LITIGES</w:t>
      </w:r>
      <w:bookmarkEnd w:id="68"/>
    </w:p>
    <w:p w:rsidR="00073D75" w:rsidRPr="00073D75" w:rsidRDefault="00073D75" w:rsidP="00073D75">
      <w:pPr>
        <w:spacing w:after="120" w:line="240" w:lineRule="auto"/>
        <w:ind w:right="-129"/>
        <w:jc w:val="both"/>
        <w:rPr>
          <w:rFonts w:ascii="Bookman Old Style" w:eastAsia="Times New Roman" w:hAnsi="Bookman Old Style" w:cs="Times New Roman"/>
          <w:i/>
          <w:lang w:eastAsia="fr-FR"/>
        </w:rPr>
      </w:pPr>
      <w:r w:rsidRPr="00073D75">
        <w:rPr>
          <w:rFonts w:ascii="Bookman Old Style" w:eastAsia="Times New Roman" w:hAnsi="Bookman Old Style" w:cs="Times New Roman"/>
          <w:i/>
          <w:lang w:eastAsia="fr-FR"/>
        </w:rPr>
        <w:t>Tout litige survenu entre les parties contractantes</w:t>
      </w:r>
      <w:r w:rsidR="00D64C1B">
        <w:rPr>
          <w:rFonts w:ascii="Bookman Old Style" w:eastAsia="Times New Roman" w:hAnsi="Bookman Old Style" w:cs="Times New Roman"/>
          <w:i/>
          <w:lang w:eastAsia="fr-FR"/>
        </w:rPr>
        <w:t xml:space="preserve"> dans le cadre de l’exécution de la</w:t>
      </w:r>
      <w:r w:rsidR="00BF43ED">
        <w:rPr>
          <w:rFonts w:ascii="Bookman Old Style" w:eastAsia="Times New Roman" w:hAnsi="Bookman Old Style" w:cs="Times New Roman"/>
          <w:i/>
          <w:lang w:eastAsia="fr-FR"/>
        </w:rPr>
        <w:t xml:space="preserve"> </w:t>
      </w:r>
      <w:r w:rsidR="00D64C1B" w:rsidRPr="00073D75">
        <w:rPr>
          <w:rFonts w:ascii="Bookman Old Style" w:eastAsia="Times New Roman" w:hAnsi="Bookman Old Style" w:cs="Times New Roman"/>
          <w:i/>
          <w:lang w:eastAsia="fr-FR"/>
        </w:rPr>
        <w:t>présent</w:t>
      </w:r>
      <w:r w:rsidR="00D64C1B">
        <w:rPr>
          <w:rFonts w:ascii="Bookman Old Style" w:eastAsia="Times New Roman" w:hAnsi="Bookman Old Style" w:cs="Times New Roman"/>
          <w:i/>
          <w:lang w:eastAsia="fr-FR"/>
        </w:rPr>
        <w:t>e</w:t>
      </w:r>
      <w:r w:rsidR="00BF43ED">
        <w:rPr>
          <w:rFonts w:ascii="Bookman Old Style" w:eastAsia="Times New Roman" w:hAnsi="Bookman Old Style" w:cs="Times New Roman"/>
          <w:i/>
          <w:lang w:eastAsia="fr-FR"/>
        </w:rPr>
        <w:t xml:space="preserve"> </w:t>
      </w:r>
      <w:r w:rsidR="00D64C1B">
        <w:rPr>
          <w:rFonts w:ascii="Bookman Old Style" w:eastAsia="Times New Roman" w:hAnsi="Bookman Old Style" w:cs="Times New Roman"/>
          <w:i/>
          <w:lang w:eastAsia="fr-FR"/>
        </w:rPr>
        <w:t>lettre commande</w:t>
      </w:r>
      <w:r w:rsidR="00BF43ED">
        <w:rPr>
          <w:rFonts w:ascii="Bookman Old Style" w:eastAsia="Times New Roman" w:hAnsi="Bookman Old Style" w:cs="Times New Roman"/>
          <w:i/>
          <w:lang w:eastAsia="fr-FR"/>
        </w:rPr>
        <w:t xml:space="preserve"> </w:t>
      </w:r>
      <w:r w:rsidRPr="00073D75">
        <w:rPr>
          <w:rFonts w:ascii="Bookman Old Style" w:eastAsia="Times New Roman" w:hAnsi="Bookman Old Style" w:cs="Times New Roman"/>
          <w:i/>
          <w:lang w:eastAsia="fr-FR"/>
        </w:rPr>
        <w:t xml:space="preserve">fera l’objet d’un règlement à l’amiable et par entente directe. En cas de désaccord persistant, il sera définitivement soumis devant le tribunal administratif camerounais territorialement compétent. </w:t>
      </w:r>
    </w:p>
    <w:p w:rsidR="00073D75" w:rsidRPr="00073D75" w:rsidRDefault="00073D75" w:rsidP="00073D75">
      <w:pPr>
        <w:keepNext/>
        <w:spacing w:before="120" w:after="120" w:line="240" w:lineRule="auto"/>
        <w:outlineLvl w:val="3"/>
        <w:rPr>
          <w:rFonts w:ascii="Bookman Old Style" w:eastAsia="Times New Roman" w:hAnsi="Bookman Old Style" w:cs="Times New Roman"/>
          <w:b/>
          <w:i/>
          <w:color w:val="000000"/>
        </w:rPr>
      </w:pPr>
      <w:bookmarkStart w:id="69" w:name="_Toc389652056"/>
      <w:r w:rsidRPr="00073D75">
        <w:rPr>
          <w:rFonts w:ascii="Bookman Old Style" w:eastAsia="Times New Roman" w:hAnsi="Bookman Old Style" w:cs="Times New Roman"/>
          <w:b/>
          <w:i/>
          <w:color w:val="000000"/>
          <w:u w:val="single"/>
        </w:rPr>
        <w:t>ARTICLE 29 ET DERNIER</w:t>
      </w:r>
      <w:r w:rsidRPr="00073D75">
        <w:rPr>
          <w:rFonts w:ascii="Bookman Old Style" w:eastAsia="Times New Roman" w:hAnsi="Bookman Old Style" w:cs="Times New Roman"/>
          <w:b/>
          <w:i/>
          <w:color w:val="000000"/>
        </w:rPr>
        <w:t xml:space="preserve"> : VALIDITE ET ENTREE EN VIGUEUR </w:t>
      </w:r>
      <w:bookmarkEnd w:id="69"/>
      <w:r w:rsidR="00D64C1B">
        <w:rPr>
          <w:rFonts w:ascii="Bookman Old Style" w:eastAsia="Times New Roman" w:hAnsi="Bookman Old Style" w:cs="Times New Roman"/>
          <w:b/>
          <w:i/>
          <w:color w:val="000000"/>
        </w:rPr>
        <w:t>DE LA LETTRE COMMANDE</w:t>
      </w:r>
    </w:p>
    <w:p w:rsidR="00073D75" w:rsidRPr="00073D75" w:rsidRDefault="00D64C1B" w:rsidP="00073D75">
      <w:pPr>
        <w:spacing w:after="0" w:line="240" w:lineRule="auto"/>
        <w:ind w:right="-129"/>
        <w:jc w:val="both"/>
        <w:rPr>
          <w:rFonts w:ascii="Bookman Old Style" w:eastAsia="Times New Roman" w:hAnsi="Bookman Old Style" w:cs="Times New Roman"/>
          <w:i/>
          <w:lang w:eastAsia="fr-FR"/>
        </w:rPr>
      </w:pPr>
      <w:r>
        <w:rPr>
          <w:rFonts w:ascii="Bookman Old Style" w:eastAsia="Times New Roman" w:hAnsi="Bookman Old Style" w:cs="Times New Roman"/>
          <w:i/>
          <w:lang w:eastAsia="fr-FR"/>
        </w:rPr>
        <w:t>La</w:t>
      </w:r>
      <w:r w:rsidRPr="00073D75">
        <w:rPr>
          <w:rFonts w:ascii="Bookman Old Style" w:eastAsia="Times New Roman" w:hAnsi="Bookman Old Style" w:cs="Times New Roman"/>
          <w:i/>
          <w:lang w:eastAsia="fr-FR"/>
        </w:rPr>
        <w:t xml:space="preserve"> présent</w:t>
      </w:r>
      <w:r>
        <w:rPr>
          <w:rFonts w:ascii="Bookman Old Style" w:eastAsia="Times New Roman" w:hAnsi="Bookman Old Style" w:cs="Times New Roman"/>
          <w:i/>
          <w:lang w:eastAsia="fr-FR"/>
        </w:rPr>
        <w:t>e</w:t>
      </w:r>
      <w:r w:rsidR="00BF43ED">
        <w:rPr>
          <w:rFonts w:ascii="Bookman Old Style" w:eastAsia="Times New Roman" w:hAnsi="Bookman Old Style" w:cs="Times New Roman"/>
          <w:i/>
          <w:lang w:eastAsia="fr-FR"/>
        </w:rPr>
        <w:t xml:space="preserve"> </w:t>
      </w:r>
      <w:r>
        <w:rPr>
          <w:rFonts w:ascii="Bookman Old Style" w:eastAsia="Times New Roman" w:hAnsi="Bookman Old Style" w:cs="Times New Roman"/>
          <w:i/>
          <w:lang w:eastAsia="fr-FR"/>
        </w:rPr>
        <w:t>lettre commande</w:t>
      </w:r>
      <w:r w:rsidR="00BF43ED">
        <w:rPr>
          <w:rFonts w:ascii="Bookman Old Style" w:eastAsia="Times New Roman" w:hAnsi="Bookman Old Style" w:cs="Times New Roman"/>
          <w:i/>
          <w:lang w:eastAsia="fr-FR"/>
        </w:rPr>
        <w:t xml:space="preserve"> </w:t>
      </w:r>
      <w:r w:rsidR="00073D75" w:rsidRPr="00073D75">
        <w:rPr>
          <w:rFonts w:ascii="Bookman Old Style" w:eastAsia="Times New Roman" w:hAnsi="Bookman Old Style" w:cs="Times New Roman"/>
          <w:i/>
          <w:lang w:eastAsia="fr-FR"/>
        </w:rPr>
        <w:t xml:space="preserve">ne sera valide qu’après sa signature par le </w:t>
      </w:r>
      <w:r w:rsidR="008707ED">
        <w:rPr>
          <w:rFonts w:ascii="Bookman Old Style" w:eastAsia="Times New Roman" w:hAnsi="Bookman Old Style" w:cs="Times New Roman"/>
          <w:i/>
          <w:lang w:eastAsia="fr-FR"/>
        </w:rPr>
        <w:t>Maire</w:t>
      </w:r>
      <w:r w:rsidR="00073D75" w:rsidRPr="00073D75">
        <w:rPr>
          <w:rFonts w:ascii="Bookman Old Style" w:eastAsia="Times New Roman" w:hAnsi="Bookman Old Style" w:cs="Times New Roman"/>
          <w:i/>
          <w:lang w:eastAsia="fr-FR"/>
        </w:rPr>
        <w:t xml:space="preserve"> de la</w:t>
      </w:r>
      <w:r w:rsidR="008707ED">
        <w:rPr>
          <w:rFonts w:ascii="Bookman Old Style" w:eastAsia="Times New Roman" w:hAnsi="Bookman Old Style" w:cs="Times New Roman"/>
          <w:i/>
          <w:lang w:eastAsia="fr-FR"/>
        </w:rPr>
        <w:t> Commune de Ouli</w:t>
      </w:r>
      <w:r w:rsidR="00073D75" w:rsidRPr="00073D75">
        <w:rPr>
          <w:rFonts w:ascii="Bookman Old Style" w:eastAsia="Times New Roman" w:hAnsi="Bookman Old Style" w:cs="Times New Roman"/>
          <w:i/>
          <w:lang w:eastAsia="fr-FR"/>
        </w:rPr>
        <w:t xml:space="preserve"> et n’entrera en vigueur qu’après sa notification au Co-Contractant. </w:t>
      </w:r>
    </w:p>
    <w:p w:rsidR="001F16CC" w:rsidRDefault="001F16CC"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8707ED" w:rsidRDefault="008707E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8707ED" w:rsidRDefault="008707E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8707ED" w:rsidRPr="008A37E6" w:rsidRDefault="008707E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1F16CC" w:rsidRPr="008A37E6" w:rsidRDefault="001F16CC"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1F16CC" w:rsidRPr="008A37E6" w:rsidRDefault="001F16CC"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pPr>
        <w:rPr>
          <w:rFonts w:ascii="Cambria Math" w:eastAsia="Calibri" w:hAnsi="Cambria Math" w:cs="Arial"/>
          <w:spacing w:val="45"/>
          <w:sz w:val="60"/>
          <w:szCs w:val="60"/>
        </w:rPr>
      </w:pPr>
      <w:r>
        <w:rPr>
          <w:rFonts w:ascii="Cambria Math" w:eastAsia="Calibri" w:hAnsi="Cambria Math" w:cs="Arial"/>
          <w:spacing w:val="45"/>
          <w:sz w:val="60"/>
          <w:szCs w:val="60"/>
        </w:rPr>
        <w:br w:type="page"/>
      </w: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5046AD" w:rsidRDefault="005046AD"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F65A27" w:rsidRDefault="00D250D3"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r w:rsidRPr="00D250D3">
        <w:rPr>
          <w:rFonts w:ascii="Cambria Math" w:eastAsia="Times New Roman" w:hAnsi="Cambria Math" w:cs="Calibri"/>
          <w:b/>
          <w:noProof/>
          <w:sz w:val="32"/>
          <w:szCs w:val="24"/>
          <w:lang w:eastAsia="fr-FR"/>
        </w:rPr>
        <w:pict>
          <v:shape id="Arrondir un rectangle avec un coin diagonal 19" o:spid="_x0000_s1030" style="position:absolute;margin-left:49.5pt;margin-top:35.5pt;width:395.25pt;height:100.5pt;z-index:-251645952;visibility:visible;v-text-anchor:middle" coordsize="50196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fnwIAAHoFAAAOAAAAZHJzL2Uyb0RvYy54bWysVMFu2zAMvQ/YPwi6r7azpF2DOkXQosOA&#10;og3aDj0rshwLkEWNUuJkXz9KdtyiLXYYloMjiuQj+UTy4nLfGrZT6DXYkhcnOWfKSqi03ZT859PN&#10;l2+c+SBsJQxYVfKD8vxy8fnTRefmagINmEohIxDr550reROCm2eZl41qhT8Bpywpa8BWBBJxk1Uo&#10;OkJvTTbJ89OsA6wcglTe0+11r+SLhF/XSob7uvYqMFNyyi2kL6bvOn6zxYWYb1C4RsshDfEPWbRC&#10;Wwo6Ql2LINgW9TuoVksED3U4kdBmUNdaqlQDVVPkb6p5bIRTqRYix7uRJv//YOXdboVMV/R255xZ&#10;0dIbLRHBVhrZ1jIkBoXdGMXETsl4I0FbVmmxASsMIy+isHN+TkiPboWD5OkY+djX2MZ/qpTtE+2H&#10;kXa1D0zS5Swvzk/PZpxJ0hWTs9Ovs/Qw2Yu7Qx++K2hZPJQcYWuryTUl8UD5JeLF7tYHCk5OR2MS&#10;YmJ9KukUDkbFbIx9UDVVTcEnyTv1m7oyyHaCOkVIqWwoelUjKtVfz3L6xXopyOiRpAQYkWttzIg9&#10;AMRefo/dwwz20VWldh2d878l1juPHiky2DA6t9oCfgRgqKohcm9/JKmnJrIU9ut96ojp8WnXUB2o&#10;SxD68fFO3mh6h1vhw0ogzQtNFu2AcE+f2kBXchhOnDWAvz+6j/bUxqTlrKP5K7n/tRWoODM/LDX4&#10;eTGdxoFNwnR2NiEBX2vWrzV2214BPVxB28bJdIz2wRyPNUL7TKtiGaOSSlhJsUsuAx6Fq9DvBVo2&#10;Ui2XyYyG1Ilwax+djOCR59hdT/tngW5oxkB9fAfHWRXzN53Y20ZPC8ttgFqnNo1M97wOL0ADnlpp&#10;WEZxg7yWk9XLylz8AQAA//8DAFBLAwQUAAYACAAAACEA6Riard8AAAAJAQAADwAAAGRycy9kb3du&#10;cmV2LnhtbEyPwU7DMBBE70j8g7VI3KjdSKFJiFMhJLghIFSI4zZ2k7TxOordNvw9y4meRqtZzbwp&#10;17MbxMlOofekYblQICw13vTUath8Pt9lIEJEMjh4shp+bIB1dX1VYmH8mT7sqY6t4BAKBWroYhwL&#10;KUPTWYdh4UdL7O385DDyObXSTHjmcDfIRKl76bAnbuhwtE+dbQ710Wl4oTl9e/32+6+0TseENof2&#10;HZXWtzfz4wOIaOf4/wx/+IwOFTNt/ZFMEIOGPOcpUcNqycp+luUpiK2GZJUokFUpLxdUvwAAAP//&#10;AwBQSwECLQAUAAYACAAAACEAtoM4kv4AAADhAQAAEwAAAAAAAAAAAAAAAAAAAAAAW0NvbnRlbnRf&#10;VHlwZXNdLnhtbFBLAQItABQABgAIAAAAIQA4/SH/1gAAAJQBAAALAAAAAAAAAAAAAAAAAC8BAABf&#10;cmVscy8ucmVsc1BLAQItABQABgAIAAAAIQAg+y0fnwIAAHoFAAAOAAAAAAAAAAAAAAAAAC4CAABk&#10;cnMvZTJvRG9jLnhtbFBLAQItABQABgAIAAAAIQDpGJqt3wAAAAkBAAAPAAAAAAAAAAAAAAAAAPkE&#10;AABkcnMvZG93bnJldi54bWxQSwUGAAAAAAQABADzAAAABQYAAAAA&#10;" adj="-11796480,,5400" path="m212729,l5019675,r,l5019675,1063621v,117487,-95242,212729,-212729,212729l,1276350r,l,212729c,95242,95242,,212729,xe" fillcolor="#5b9bd5 [3204]" strokecolor="#1f4d78 [1604]" strokeweight="1pt">
            <v:stroke joinstyle="miter"/>
            <v:formulas/>
            <v:path arrowok="t" o:connecttype="custom" o:connectlocs="212729,0;5019675,0;5019675,0;5019675,1063621;4806946,1276350;0,1276350;0,1276350;0,212729;212729,0" o:connectangles="0,0,0,0,0,0,0,0,0" textboxrect="0,0,5019675,1276350"/>
            <v:textbox>
              <w:txbxContent>
                <w:p w:rsidR="002943B5" w:rsidRPr="004268D2" w:rsidRDefault="002943B5" w:rsidP="005046AD">
                  <w:pPr>
                    <w:pStyle w:val="Titre1"/>
                  </w:pPr>
                  <w:bookmarkStart w:id="70" w:name="_Toc191999409"/>
                  <w:r w:rsidRPr="004268D2">
                    <w:t>Pièce n° 5 : Descriptif de la Fourniture</w:t>
                  </w:r>
                  <w:bookmarkEnd w:id="70"/>
                </w:p>
                <w:p w:rsidR="002943B5" w:rsidRDefault="002943B5" w:rsidP="004268D2">
                  <w:pPr>
                    <w:jc w:val="center"/>
                  </w:pPr>
                </w:p>
                <w:p w:rsidR="002943B5" w:rsidRDefault="002943B5"/>
                <w:p w:rsidR="002943B5" w:rsidRPr="004268D2" w:rsidRDefault="002943B5" w:rsidP="004268D2">
                  <w:pPr>
                    <w:pStyle w:val="Titre1"/>
                    <w:jc w:val="center"/>
                    <w:rPr>
                      <w:i w:val="0"/>
                    </w:rPr>
                  </w:pPr>
                  <w:bookmarkStart w:id="71" w:name="_Toc191999410"/>
                  <w:r w:rsidRPr="004268D2">
                    <w:rPr>
                      <w:i w:val="0"/>
                    </w:rPr>
                    <w:t>Pièce n° 6 : Cadre du Bordereau des Prix UnitairesPièce n° 5 : Descriptif de la Fourniture</w:t>
                  </w:r>
                  <w:bookmarkEnd w:id="71"/>
                </w:p>
                <w:p w:rsidR="002943B5" w:rsidRDefault="002943B5" w:rsidP="004268D2">
                  <w:pPr>
                    <w:jc w:val="center"/>
                  </w:pPr>
                </w:p>
              </w:txbxContent>
            </v:textbox>
          </v:shape>
        </w:pict>
      </w:r>
    </w:p>
    <w:p w:rsidR="00F65A27" w:rsidRDefault="00F65A27"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1F16CC" w:rsidRPr="008A37E6" w:rsidRDefault="001F16CC"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1F16CC" w:rsidRPr="008A37E6" w:rsidRDefault="001F16CC" w:rsidP="001F16CC">
      <w:pPr>
        <w:widowControl w:val="0"/>
        <w:suppressAutoHyphens/>
        <w:autoSpaceDE w:val="0"/>
        <w:autoSpaceDN w:val="0"/>
        <w:spacing w:line="244" w:lineRule="auto"/>
        <w:textAlignment w:val="baseline"/>
        <w:rPr>
          <w:rFonts w:ascii="Cambria Math" w:eastAsia="Calibri" w:hAnsi="Cambria Math" w:cs="Arial"/>
          <w:spacing w:val="45"/>
          <w:sz w:val="60"/>
          <w:szCs w:val="60"/>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4268D2" w:rsidRDefault="004268D2"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4268D2" w:rsidRPr="008A37E6" w:rsidRDefault="004268D2"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4450D4" w:rsidP="004450D4">
      <w:pPr>
        <w:tabs>
          <w:tab w:val="left" w:pos="6870"/>
        </w:tabs>
        <w:suppressAutoHyphens/>
        <w:autoSpaceDN w:val="0"/>
        <w:spacing w:after="0" w:line="240" w:lineRule="auto"/>
        <w:textAlignment w:val="baseline"/>
        <w:rPr>
          <w:rFonts w:ascii="Cambria Math" w:eastAsia="Times New Roman" w:hAnsi="Cambria Math" w:cs="Arial"/>
          <w:b/>
          <w:lang w:eastAsia="fr-FR"/>
        </w:rPr>
      </w:pPr>
      <w:r>
        <w:rPr>
          <w:rFonts w:ascii="Cambria Math" w:eastAsia="Times New Roman" w:hAnsi="Cambria Math" w:cs="Arial"/>
          <w:b/>
          <w:lang w:eastAsia="fr-FR"/>
        </w:rPr>
        <w:tab/>
      </w:r>
    </w:p>
    <w:p w:rsidR="001F16CC" w:rsidRPr="008A37E6" w:rsidRDefault="001F16CC" w:rsidP="001F16CC">
      <w:pPr>
        <w:suppressAutoHyphens/>
        <w:autoSpaceDN w:val="0"/>
        <w:spacing w:after="0" w:line="240" w:lineRule="auto"/>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7429F" w:rsidRDefault="0017429F"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7429F" w:rsidRPr="008A37E6" w:rsidRDefault="0017429F"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1F16CC" w:rsidRPr="008A37E6" w:rsidRDefault="001F16CC" w:rsidP="001F16CC">
      <w:pPr>
        <w:suppressAutoHyphens/>
        <w:autoSpaceDN w:val="0"/>
        <w:spacing w:after="0" w:line="240" w:lineRule="auto"/>
        <w:ind w:left="708" w:hanging="708"/>
        <w:jc w:val="center"/>
        <w:textAlignment w:val="baseline"/>
        <w:rPr>
          <w:rFonts w:ascii="Cambria Math" w:eastAsia="Times New Roman" w:hAnsi="Cambria Math" w:cs="Arial"/>
          <w:b/>
          <w:lang w:eastAsia="fr-FR"/>
        </w:rPr>
      </w:pPr>
    </w:p>
    <w:p w:rsidR="00E22716" w:rsidRPr="00E22716" w:rsidRDefault="00E22716" w:rsidP="00E22716">
      <w:pPr>
        <w:tabs>
          <w:tab w:val="left" w:pos="1851"/>
        </w:tabs>
        <w:rPr>
          <w:rFonts w:ascii="Bookman Old Style" w:eastAsia="Times New Roman" w:hAnsi="Bookman Old Style" w:cs="Arial"/>
          <w:b/>
          <w:i/>
          <w:lang w:eastAsia="fr-FR"/>
        </w:rPr>
      </w:pPr>
      <w:bookmarkStart w:id="72" w:name="_Toc508046258"/>
      <w:r w:rsidRPr="00E22716">
        <w:rPr>
          <w:rFonts w:ascii="Bookman Old Style" w:eastAsia="Times New Roman" w:hAnsi="Bookman Old Style" w:cs="Arial"/>
          <w:b/>
          <w:i/>
          <w:lang w:eastAsia="fr-FR"/>
        </w:rPr>
        <w:t>ARTICLE 1: OBJECTIF DU PRESENT DOCUMENT</w:t>
      </w:r>
      <w:bookmarkEnd w:id="72"/>
    </w:p>
    <w:p w:rsidR="00E22716" w:rsidRPr="00E22716" w:rsidRDefault="00E22716" w:rsidP="00E22716">
      <w:pPr>
        <w:tabs>
          <w:tab w:val="left" w:pos="1851"/>
        </w:tabs>
        <w:rPr>
          <w:rFonts w:ascii="Bookman Old Style" w:eastAsia="Times New Roman" w:hAnsi="Bookman Old Style" w:cs="Arial"/>
          <w:bCs/>
          <w:i/>
          <w:lang w:eastAsia="fr-FR"/>
        </w:rPr>
      </w:pPr>
      <w:r w:rsidRPr="00E22716">
        <w:rPr>
          <w:rFonts w:ascii="Bookman Old Style" w:eastAsia="Times New Roman" w:hAnsi="Bookman Old Style" w:cs="Arial"/>
          <w:bCs/>
          <w:i/>
          <w:lang w:eastAsia="fr-FR"/>
        </w:rPr>
        <w:t xml:space="preserve">Le présent document définit et fixe les règles de la </w:t>
      </w:r>
      <w:r w:rsidR="008707ED">
        <w:rPr>
          <w:rFonts w:ascii="Bookman Old Style" w:eastAsia="Times New Roman" w:hAnsi="Bookman Old Style" w:cs="Arial"/>
          <w:bCs/>
          <w:i/>
          <w:lang w:eastAsia="fr-FR"/>
        </w:rPr>
        <w:t>construction de l’écloserie de production d’alevins pour le compte de la Commune de Ouli</w:t>
      </w:r>
      <w:bookmarkStart w:id="73" w:name="_Toc308598413"/>
      <w:bookmarkStart w:id="74" w:name="_Toc349897269"/>
      <w:bookmarkStart w:id="75" w:name="_Toc349898876"/>
      <w:r w:rsidRPr="00E22716">
        <w:rPr>
          <w:rFonts w:ascii="Bookman Old Style" w:eastAsia="Times New Roman" w:hAnsi="Bookman Old Style" w:cs="Arial"/>
          <w:bCs/>
          <w:i/>
          <w:lang w:eastAsia="fr-FR"/>
        </w:rPr>
        <w:t>.</w:t>
      </w:r>
    </w:p>
    <w:p w:rsidR="00E22716" w:rsidRPr="00E22716" w:rsidRDefault="00E22716" w:rsidP="00E22716">
      <w:pPr>
        <w:tabs>
          <w:tab w:val="left" w:pos="1851"/>
        </w:tabs>
        <w:rPr>
          <w:rFonts w:ascii="Bookman Old Style" w:eastAsia="Times New Roman" w:hAnsi="Bookman Old Style" w:cs="Arial"/>
          <w:b/>
          <w:i/>
          <w:lang w:eastAsia="fr-FR"/>
        </w:rPr>
      </w:pPr>
      <w:bookmarkStart w:id="76" w:name="_Toc508046259"/>
      <w:r w:rsidRPr="00E22716">
        <w:rPr>
          <w:rFonts w:ascii="Bookman Old Style" w:eastAsia="Times New Roman" w:hAnsi="Bookman Old Style" w:cs="Arial"/>
          <w:b/>
          <w:i/>
          <w:lang w:eastAsia="fr-FR"/>
        </w:rPr>
        <w:t xml:space="preserve">ARTICLE 2 : </w:t>
      </w:r>
      <w:bookmarkEnd w:id="73"/>
      <w:r w:rsidRPr="00E22716">
        <w:rPr>
          <w:rFonts w:ascii="Bookman Old Style" w:eastAsia="Times New Roman" w:hAnsi="Bookman Old Style" w:cs="Arial"/>
          <w:b/>
          <w:i/>
          <w:lang w:eastAsia="fr-FR"/>
        </w:rPr>
        <w:t>CONTEXTE ET JUSTIFICATION</w:t>
      </w:r>
      <w:bookmarkEnd w:id="74"/>
      <w:bookmarkEnd w:id="75"/>
      <w:bookmarkEnd w:id="76"/>
    </w:p>
    <w:p w:rsidR="00E22716" w:rsidRPr="00E22716" w:rsidRDefault="00E22716" w:rsidP="00E22716">
      <w:pPr>
        <w:tabs>
          <w:tab w:val="left" w:pos="1851"/>
        </w:tabs>
        <w:jc w:val="both"/>
        <w:rPr>
          <w:rFonts w:ascii="Bookman Old Style" w:eastAsia="Times New Roman" w:hAnsi="Bookman Old Style" w:cs="Arial"/>
          <w:bCs/>
          <w:i/>
          <w:lang w:eastAsia="fr-FR"/>
        </w:rPr>
      </w:pPr>
      <w:r w:rsidRPr="00E22716">
        <w:rPr>
          <w:rFonts w:ascii="Bookman Old Style" w:eastAsia="Times New Roman" w:hAnsi="Bookman Old Style" w:cs="Arial"/>
          <w:bCs/>
          <w:i/>
          <w:lang w:eastAsia="fr-FR"/>
        </w:rPr>
        <w:t>L’aquaculture s’affirme progressivement comme une filière prioritaire conformément à la volonté des pouvoirs publics. Elle confirme son potentiel de croissance et sa capacité à contribuer à la sécurité alimentaire, à la création d’emplois directs et indirects, et à l’amélioration des revenus des populations.</w:t>
      </w:r>
    </w:p>
    <w:p w:rsidR="00E22716" w:rsidRPr="00E22716" w:rsidRDefault="00E22716" w:rsidP="00E22716">
      <w:pPr>
        <w:tabs>
          <w:tab w:val="left" w:pos="1851"/>
        </w:tabs>
        <w:jc w:val="both"/>
        <w:rPr>
          <w:rFonts w:ascii="Bookman Old Style" w:eastAsia="Times New Roman" w:hAnsi="Bookman Old Style" w:cs="Arial"/>
          <w:bCs/>
          <w:i/>
          <w:lang w:eastAsia="fr-FR"/>
        </w:rPr>
      </w:pPr>
      <w:r w:rsidRPr="00E22716">
        <w:rPr>
          <w:rFonts w:ascii="Bookman Old Style" w:eastAsia="Times New Roman" w:hAnsi="Bookman Old Style" w:cs="Arial"/>
          <w:bCs/>
          <w:i/>
          <w:lang w:eastAsia="fr-FR"/>
        </w:rPr>
        <w:t xml:space="preserve">A la </w:t>
      </w:r>
      <w:r w:rsidR="008707ED">
        <w:rPr>
          <w:rFonts w:ascii="Bookman Old Style" w:eastAsia="Times New Roman" w:hAnsi="Bookman Old Style" w:cs="Arial"/>
          <w:bCs/>
          <w:i/>
          <w:lang w:eastAsia="fr-FR"/>
        </w:rPr>
        <w:t>Mairie de Ouli</w:t>
      </w:r>
      <w:r w:rsidRPr="00E22716">
        <w:rPr>
          <w:rFonts w:ascii="Bookman Old Style" w:eastAsia="Times New Roman" w:hAnsi="Bookman Old Style" w:cs="Arial"/>
          <w:bCs/>
          <w:i/>
          <w:lang w:eastAsia="fr-FR"/>
        </w:rPr>
        <w:t>, les effor</w:t>
      </w:r>
      <w:r w:rsidR="008707ED">
        <w:rPr>
          <w:rFonts w:ascii="Bookman Old Style" w:eastAsia="Times New Roman" w:hAnsi="Bookman Old Style" w:cs="Arial"/>
          <w:bCs/>
          <w:i/>
          <w:lang w:eastAsia="fr-FR"/>
        </w:rPr>
        <w:t>ts menés pendant la période 2021-</w:t>
      </w:r>
      <w:r w:rsidR="007F0338">
        <w:rPr>
          <w:rFonts w:ascii="Bookman Old Style" w:eastAsia="Times New Roman" w:hAnsi="Bookman Old Style" w:cs="Arial"/>
          <w:bCs/>
          <w:i/>
          <w:lang w:eastAsia="fr-FR"/>
        </w:rPr>
        <w:t>2025</w:t>
      </w:r>
      <w:r w:rsidRPr="00E22716">
        <w:rPr>
          <w:rFonts w:ascii="Bookman Old Style" w:eastAsia="Times New Roman" w:hAnsi="Bookman Old Style" w:cs="Arial"/>
          <w:bCs/>
          <w:i/>
          <w:lang w:eastAsia="fr-FR"/>
        </w:rPr>
        <w:t xml:space="preserve"> ont permis d’opérer des avancées significatives en termes d’innovations. C’est ainsi que les activités d’identification, de domestication et d’assimilation des techniques et technologies améliorées de production aquacole ont été menées. </w:t>
      </w:r>
    </w:p>
    <w:p w:rsidR="00E22716" w:rsidRPr="00E22716" w:rsidRDefault="00E22716" w:rsidP="00E22716">
      <w:pPr>
        <w:tabs>
          <w:tab w:val="left" w:pos="1851"/>
        </w:tabs>
        <w:jc w:val="both"/>
        <w:rPr>
          <w:rFonts w:ascii="Bookman Old Style" w:eastAsia="Times New Roman" w:hAnsi="Bookman Old Style" w:cs="Arial"/>
          <w:bCs/>
          <w:i/>
          <w:lang w:eastAsia="fr-FR"/>
        </w:rPr>
      </w:pPr>
      <w:r w:rsidRPr="00E22716">
        <w:rPr>
          <w:rFonts w:ascii="Bookman Old Style" w:eastAsia="Times New Roman" w:hAnsi="Bookman Old Style" w:cs="Arial"/>
          <w:bCs/>
          <w:i/>
          <w:lang w:eastAsia="fr-FR"/>
        </w:rPr>
        <w:t xml:space="preserve">La </w:t>
      </w:r>
      <w:r w:rsidR="002E4A98">
        <w:rPr>
          <w:rFonts w:ascii="Bookman Old Style" w:eastAsia="Times New Roman" w:hAnsi="Bookman Old Style" w:cs="Arial"/>
          <w:bCs/>
          <w:i/>
          <w:lang w:eastAsia="fr-FR"/>
        </w:rPr>
        <w:t>MAIRIE DE OULI</w:t>
      </w:r>
      <w:r w:rsidRPr="00E22716">
        <w:rPr>
          <w:rFonts w:ascii="Bookman Old Style" w:eastAsia="Times New Roman" w:hAnsi="Bookman Old Style" w:cs="Arial"/>
          <w:bCs/>
          <w:i/>
          <w:lang w:eastAsia="fr-FR"/>
        </w:rPr>
        <w:t xml:space="preserve"> entend poursuivre ses efforts en vue de consolider les acquis en matière de développement de l’aquaculture commerciale durable. Il s’agit, en liaison avec les services compétents du MINEPIA et les autres acteurs impliqués, de contribuer à l’amélioration de la productivité des exploitations aquacoles et partant, à l’augmentation des productions aquacoles</w:t>
      </w:r>
      <w:r w:rsidR="008707ED">
        <w:rPr>
          <w:rFonts w:ascii="Bookman Old Style" w:eastAsia="Times New Roman" w:hAnsi="Bookman Old Style" w:cs="Arial"/>
          <w:bCs/>
          <w:i/>
          <w:lang w:eastAsia="fr-FR"/>
        </w:rPr>
        <w:t xml:space="preserve"> à travers la mise sur pieds d’une infrastructure locale de production d’alevins</w:t>
      </w:r>
      <w:r w:rsidRPr="00E22716">
        <w:rPr>
          <w:rFonts w:ascii="Bookman Old Style" w:eastAsia="Times New Roman" w:hAnsi="Bookman Old Style" w:cs="Arial"/>
          <w:bCs/>
          <w:i/>
          <w:lang w:eastAsia="fr-FR"/>
        </w:rPr>
        <w:t>.</w:t>
      </w:r>
    </w:p>
    <w:p w:rsidR="00E22716" w:rsidRPr="00E22716" w:rsidRDefault="00E22716" w:rsidP="00E22716">
      <w:pPr>
        <w:tabs>
          <w:tab w:val="left" w:pos="1851"/>
        </w:tabs>
        <w:rPr>
          <w:rFonts w:ascii="Bookman Old Style" w:eastAsia="Times New Roman" w:hAnsi="Bookman Old Style" w:cs="Arial"/>
          <w:b/>
          <w:i/>
          <w:lang w:eastAsia="fr-FR"/>
        </w:rPr>
      </w:pPr>
      <w:bookmarkStart w:id="77" w:name="_Toc389652515"/>
      <w:bookmarkStart w:id="78" w:name="_Toc508046260"/>
      <w:r w:rsidRPr="00E22716">
        <w:rPr>
          <w:rFonts w:ascii="Bookman Old Style" w:eastAsia="Times New Roman" w:hAnsi="Bookman Old Style" w:cs="Arial"/>
          <w:b/>
          <w:i/>
          <w:lang w:eastAsia="fr-FR"/>
        </w:rPr>
        <w:t>CHAPITRE II : SPECIFICATIONS TECHNIQUES</w:t>
      </w:r>
      <w:bookmarkEnd w:id="77"/>
      <w:bookmarkEnd w:id="78"/>
    </w:p>
    <w:p w:rsidR="00E22716" w:rsidRPr="00E22716" w:rsidRDefault="00E22716" w:rsidP="00E22716">
      <w:pPr>
        <w:tabs>
          <w:tab w:val="left" w:pos="1851"/>
        </w:tabs>
        <w:rPr>
          <w:rFonts w:ascii="Bookman Old Style" w:eastAsia="Times New Roman" w:hAnsi="Bookman Old Style" w:cs="Arial"/>
          <w:b/>
          <w:i/>
          <w:lang w:eastAsia="fr-FR"/>
        </w:rPr>
      </w:pPr>
      <w:bookmarkStart w:id="79" w:name="_Toc508046261"/>
      <w:r w:rsidRPr="00E22716">
        <w:rPr>
          <w:rFonts w:ascii="Bookman Old Style" w:eastAsia="Times New Roman" w:hAnsi="Bookman Old Style" w:cs="Arial"/>
          <w:b/>
          <w:i/>
          <w:lang w:eastAsia="fr-FR"/>
        </w:rPr>
        <w:t>ARTICLE 3 : DESCRIPTION DES FOURNITURES</w:t>
      </w:r>
      <w:bookmarkEnd w:id="79"/>
    </w:p>
    <w:p w:rsidR="00CB67C1" w:rsidRPr="00E22716" w:rsidRDefault="00CB67C1" w:rsidP="00CB67C1">
      <w:pPr>
        <w:spacing w:after="0" w:line="240" w:lineRule="auto"/>
        <w:ind w:right="-1"/>
        <w:jc w:val="both"/>
        <w:rPr>
          <w:rFonts w:ascii="Bookman Old Style" w:hAnsi="Bookman Old Style"/>
          <w:i/>
        </w:rPr>
      </w:pPr>
      <w:r w:rsidRPr="00E22716">
        <w:rPr>
          <w:rFonts w:ascii="Bookman Old Style" w:hAnsi="Bookman Old Style"/>
          <w:i/>
        </w:rPr>
        <w:t>La prestation, objet du présent Appel d’Offres concerne l</w:t>
      </w:r>
      <w:r>
        <w:rPr>
          <w:rFonts w:ascii="Bookman Old Style" w:hAnsi="Bookman Old Style"/>
          <w:i/>
        </w:rPr>
        <w:t xml:space="preserve">a construction et l’aménagement d’une écloserie pour la production intensive d’alevins pour poisson char Clarias gariépinus d’une capacité de 50000 alevins par an dont les dimensions sont 6m x 4m x 2,5m. elle est composée tel qu’il suit : </w:t>
      </w:r>
    </w:p>
    <w:p w:rsidR="00CB67C1" w:rsidRPr="00CB67C1" w:rsidRDefault="00CB67C1" w:rsidP="0058548B">
      <w:pPr>
        <w:pStyle w:val="Paragraphedeliste"/>
        <w:numPr>
          <w:ilvl w:val="8"/>
          <w:numId w:val="14"/>
        </w:numPr>
        <w:spacing w:after="0" w:line="240" w:lineRule="auto"/>
        <w:ind w:left="851" w:right="-1"/>
        <w:jc w:val="both"/>
        <w:rPr>
          <w:rFonts w:ascii="Bookman Old Style" w:hAnsi="Bookman Old Style"/>
          <w:i/>
        </w:rPr>
      </w:pPr>
      <w:r w:rsidRPr="00CB67C1">
        <w:rPr>
          <w:rFonts w:ascii="Bookman Old Style" w:hAnsi="Bookman Old Style"/>
          <w:b/>
          <w:bCs/>
          <w:i/>
        </w:rPr>
        <w:t>Un bâtiment en dur</w:t>
      </w:r>
      <w:r w:rsidRPr="00CB67C1">
        <w:rPr>
          <w:rFonts w:ascii="Bookman Old Style" w:hAnsi="Bookman Old Style"/>
          <w:i/>
        </w:rPr>
        <w:t xml:space="preserve"> : </w:t>
      </w:r>
    </w:p>
    <w:p w:rsidR="00CB67C1" w:rsidRPr="00CB67C1" w:rsidRDefault="00CB67C1" w:rsidP="0058548B">
      <w:pPr>
        <w:pStyle w:val="Paragraphedeliste"/>
        <w:numPr>
          <w:ilvl w:val="8"/>
          <w:numId w:val="14"/>
        </w:numPr>
        <w:spacing w:after="0" w:line="240" w:lineRule="auto"/>
        <w:ind w:left="851" w:right="-1"/>
        <w:jc w:val="both"/>
        <w:rPr>
          <w:rFonts w:ascii="Bookman Old Style" w:hAnsi="Bookman Old Style"/>
          <w:i/>
        </w:rPr>
      </w:pPr>
      <w:r w:rsidRPr="00CB67C1">
        <w:rPr>
          <w:rFonts w:ascii="Bookman Old Style" w:eastAsia="Times New Roman" w:hAnsi="Bookman Old Style" w:cs="Calibri"/>
          <w:b/>
          <w:i/>
          <w:color w:val="000000"/>
          <w:lang w:eastAsia="fr-FR"/>
        </w:rPr>
        <w:t>Un système d'incubation</w:t>
      </w:r>
      <w:r w:rsidRPr="00CB67C1">
        <w:rPr>
          <w:rFonts w:ascii="Bookman Old Style" w:hAnsi="Bookman Old Style"/>
          <w:i/>
        </w:rPr>
        <w:t xml:space="preserve"> : </w:t>
      </w:r>
    </w:p>
    <w:p w:rsidR="00CB67C1" w:rsidRPr="00170D7D" w:rsidRDefault="00CB67C1"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 bacs</w:t>
      </w:r>
      <w:r w:rsidRPr="00170D7D">
        <w:rPr>
          <w:rFonts w:ascii="Bookman Old Style" w:eastAsia="Times New Roman" w:hAnsi="Bookman Old Style" w:cs="Calibri"/>
          <w:i/>
          <w:color w:val="000000"/>
          <w:lang w:eastAsia="fr-FR"/>
        </w:rPr>
        <w:t> : bois sec résistant à l'eau, dimension 1m (long)X0,6m(large)x0,6m(haut), peinture extérieure noir à huile ou bleue sur le coté, 3 bacs en série ;</w:t>
      </w:r>
    </w:p>
    <w:p w:rsidR="00CB67C1" w:rsidRPr="00170D7D" w:rsidRDefault="00CB67C1"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Bâche et plomberie</w:t>
      </w:r>
      <w:r w:rsidRPr="00170D7D">
        <w:rPr>
          <w:rFonts w:ascii="Bookman Old Style" w:eastAsia="Times New Roman" w:hAnsi="Bookman Old Style" w:cs="Calibri"/>
          <w:i/>
          <w:color w:val="000000"/>
          <w:lang w:eastAsia="fr-FR"/>
        </w:rPr>
        <w:t> : bâche uniforme de 800 microns</w:t>
      </w:r>
      <w:r>
        <w:rPr>
          <w:rFonts w:ascii="Bookman Old Style" w:eastAsia="Times New Roman" w:hAnsi="Bookman Old Style" w:cs="Calibri"/>
          <w:i/>
          <w:color w:val="000000"/>
          <w:lang w:eastAsia="fr-FR"/>
        </w:rPr>
        <w:t>,</w:t>
      </w:r>
      <w:r w:rsidRPr="00170D7D">
        <w:rPr>
          <w:rFonts w:ascii="Bookman Old Style" w:eastAsia="Times New Roman" w:hAnsi="Bookman Old Style" w:cs="Calibri"/>
          <w:i/>
          <w:color w:val="000000"/>
          <w:lang w:eastAsia="fr-FR"/>
        </w:rPr>
        <w:t xml:space="preserve"> de couleur bleue, blanc ou noir, plomberie d'amenée en tuyaux pression de 25 et évacu</w:t>
      </w:r>
      <w:r>
        <w:rPr>
          <w:rFonts w:ascii="Bookman Old Style" w:eastAsia="Times New Roman" w:hAnsi="Bookman Old Style" w:cs="Calibri"/>
          <w:i/>
          <w:color w:val="000000"/>
          <w:lang w:eastAsia="fr-FR"/>
        </w:rPr>
        <w:t>ation en tuyaux pressions de 32,</w:t>
      </w:r>
      <w:r w:rsidRPr="00170D7D">
        <w:rPr>
          <w:rFonts w:ascii="Bookman Old Style" w:eastAsia="Times New Roman" w:hAnsi="Bookman Old Style" w:cs="Calibri"/>
          <w:i/>
          <w:color w:val="000000"/>
          <w:lang w:eastAsia="fr-FR"/>
        </w:rPr>
        <w:t xml:space="preserve"> drain </w:t>
      </w:r>
      <w:r>
        <w:rPr>
          <w:rFonts w:ascii="Bookman Old Style" w:eastAsia="Times New Roman" w:hAnsi="Bookman Old Style" w:cs="Calibri"/>
          <w:i/>
          <w:color w:val="000000"/>
          <w:lang w:eastAsia="fr-FR"/>
        </w:rPr>
        <w:t>d'évacuation en tuyaux PVC de 50</w:t>
      </w:r>
      <w:r w:rsidRPr="00170D7D">
        <w:rPr>
          <w:rFonts w:ascii="Bookman Old Style" w:eastAsia="Times New Roman" w:hAnsi="Bookman Old Style" w:cs="Calibri"/>
          <w:i/>
          <w:color w:val="000000"/>
          <w:lang w:eastAsia="fr-FR"/>
        </w:rPr>
        <w:t> ;</w:t>
      </w:r>
    </w:p>
    <w:p w:rsidR="00CB67C1" w:rsidRPr="002469D3" w:rsidRDefault="00CB67C1"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Sédimentation </w:t>
      </w:r>
      <w:r w:rsidRPr="00170D7D">
        <w:rPr>
          <w:rFonts w:ascii="Bookman Old Style" w:eastAsia="Times New Roman" w:hAnsi="Bookman Old Style" w:cs="Calibri"/>
          <w:i/>
          <w:color w:val="000000"/>
          <w:lang w:eastAsia="fr-FR"/>
        </w:rPr>
        <w:t>: 1 Bac de 1x0,6x0,6m en pois sec surélevé de 5cm du sol, revêtement interne en bâche de 800 micron de couleur bleue, blanche ou noir, évacuation en 50 pression, mousse filtrante de dimension 0,4</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X0,3</w:t>
      </w:r>
      <w:r>
        <w:rPr>
          <w:rFonts w:ascii="Bookman Old Style" w:eastAsia="Times New Roman" w:hAnsi="Bookman Old Style" w:cs="Calibri"/>
          <w:i/>
          <w:color w:val="000000"/>
          <w:lang w:eastAsia="fr-FR"/>
        </w:rPr>
        <w:t xml:space="preserve">m </w:t>
      </w:r>
      <w:r w:rsidRPr="002469D3">
        <w:rPr>
          <w:rFonts w:ascii="Bookman Old Style" w:eastAsia="Times New Roman" w:hAnsi="Bookman Old Style" w:cs="Calibri"/>
          <w:i/>
          <w:color w:val="000000"/>
          <w:lang w:eastAsia="fr-FR"/>
        </w:rPr>
        <w:t>x0,02m sur lequel se déverse l'eau usée;</w:t>
      </w:r>
    </w:p>
    <w:p w:rsidR="00CB67C1" w:rsidRPr="00170D7D" w:rsidRDefault="00CB67C1" w:rsidP="0058548B">
      <w:pPr>
        <w:pStyle w:val="Paragraphedeliste"/>
        <w:numPr>
          <w:ilvl w:val="0"/>
          <w:numId w:val="24"/>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Appareillage</w:t>
      </w:r>
      <w:r w:rsidRPr="00170D7D">
        <w:rPr>
          <w:rFonts w:ascii="Bookman Old Style" w:eastAsia="Times New Roman" w:hAnsi="Bookman Old Style" w:cs="Calibri"/>
          <w:i/>
          <w:color w:val="000000"/>
          <w:lang w:eastAsia="fr-FR"/>
        </w:rPr>
        <w:t> : Une pompe à eau aquarium de 2500l/h, un Capteur UV modèleUV-H13 de 13w, 220v, 3 têtes de colonnes</w:t>
      </w:r>
      <w:r>
        <w:rPr>
          <w:rFonts w:ascii="Bookman Old Style" w:eastAsia="Times New Roman" w:hAnsi="Bookman Old Style" w:cs="Calibri"/>
          <w:i/>
          <w:color w:val="000000"/>
          <w:lang w:eastAsia="fr-FR"/>
        </w:rPr>
        <w:t>.</w:t>
      </w:r>
    </w:p>
    <w:p w:rsidR="00CB67C1" w:rsidRPr="00CB67C1" w:rsidRDefault="0017429F" w:rsidP="0058548B">
      <w:pPr>
        <w:pStyle w:val="Paragraphedeliste"/>
        <w:numPr>
          <w:ilvl w:val="8"/>
          <w:numId w:val="14"/>
        </w:numPr>
        <w:spacing w:after="0" w:line="240" w:lineRule="auto"/>
        <w:ind w:left="851" w:right="-1"/>
        <w:jc w:val="both"/>
        <w:rPr>
          <w:rFonts w:ascii="Bookman Old Style" w:hAnsi="Bookman Old Style"/>
          <w:i/>
        </w:rPr>
      </w:pPr>
      <w:r w:rsidRPr="00CB67C1">
        <w:rPr>
          <w:rFonts w:ascii="Bookman Old Style" w:hAnsi="Bookman Old Style"/>
          <w:b/>
          <w:i/>
        </w:rPr>
        <w:t>Systèmes</w:t>
      </w:r>
      <w:r w:rsidR="00CB67C1" w:rsidRPr="00CB67C1">
        <w:rPr>
          <w:rFonts w:ascii="Bookman Old Style" w:hAnsi="Bookman Old Style"/>
          <w:b/>
          <w:i/>
        </w:rPr>
        <w:t xml:space="preserve"> en eau recirculés pour l’alevinage :</w:t>
      </w:r>
    </w:p>
    <w:p w:rsidR="00CB67C1" w:rsidRPr="00170D7D" w:rsidRDefault="00CB67C1" w:rsidP="00CB67C1">
      <w:pPr>
        <w:spacing w:after="0" w:line="240" w:lineRule="auto"/>
        <w:ind w:right="-1"/>
        <w:jc w:val="both"/>
        <w:rPr>
          <w:rFonts w:ascii="Bookman Old Style" w:hAnsi="Bookman Old Style"/>
          <w:i/>
        </w:rPr>
      </w:pPr>
    </w:p>
    <w:p w:rsidR="00CB67C1" w:rsidRPr="00170D7D" w:rsidRDefault="00CB67C1"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Ossature bacs :</w:t>
      </w:r>
      <w:r w:rsidRPr="00170D7D">
        <w:rPr>
          <w:rFonts w:ascii="Bookman Old Style" w:eastAsia="Times New Roman" w:hAnsi="Bookman Old Style" w:cs="Calibri"/>
          <w:i/>
          <w:color w:val="000000"/>
          <w:lang w:eastAsia="fr-FR"/>
        </w:rPr>
        <w:t xml:space="preserve"> bois sec </w:t>
      </w:r>
      <w:r>
        <w:rPr>
          <w:rFonts w:ascii="Bookman Old Style" w:eastAsia="Times New Roman" w:hAnsi="Bookman Old Style" w:cs="Calibri"/>
          <w:i/>
          <w:color w:val="000000"/>
          <w:lang w:eastAsia="fr-FR"/>
        </w:rPr>
        <w:t>résistant à l'eau, dimension 1,8</w:t>
      </w:r>
      <w:r w:rsidR="0017429F" w:rsidRPr="00170D7D">
        <w:rPr>
          <w:rFonts w:ascii="Bookman Old Style" w:eastAsia="Times New Roman" w:hAnsi="Bookman Old Style" w:cs="Calibri"/>
          <w:i/>
          <w:color w:val="000000"/>
          <w:lang w:eastAsia="fr-FR"/>
        </w:rPr>
        <w:t xml:space="preserve">m </w:t>
      </w:r>
      <w:r w:rsidR="0017429F">
        <w:rPr>
          <w:rFonts w:ascii="Bookman Old Style" w:eastAsia="Times New Roman" w:hAnsi="Bookman Old Style" w:cs="Calibri"/>
          <w:i/>
          <w:color w:val="000000"/>
          <w:lang w:eastAsia="fr-FR"/>
        </w:rPr>
        <w:t>(</w:t>
      </w:r>
      <w:r w:rsidRPr="00170D7D">
        <w:rPr>
          <w:rFonts w:ascii="Bookman Old Style" w:eastAsia="Times New Roman" w:hAnsi="Bookman Old Style" w:cs="Calibri"/>
          <w:i/>
          <w:color w:val="000000"/>
          <w:lang w:eastAsia="fr-FR"/>
        </w:rPr>
        <w:t>long)X1m(large)x0,7m(haut), peinture extérieure noir à huile ou bleue sur le côté ;</w:t>
      </w:r>
    </w:p>
    <w:p w:rsidR="00CB67C1" w:rsidRPr="00170D7D" w:rsidRDefault="00CB67C1"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lastRenderedPageBreak/>
        <w:t>Bâche et plomberie</w:t>
      </w:r>
      <w:r w:rsidRPr="00170D7D">
        <w:rPr>
          <w:rFonts w:ascii="Bookman Old Style" w:eastAsia="Times New Roman" w:hAnsi="Bookman Old Style" w:cs="Calibri"/>
          <w:i/>
          <w:color w:val="000000"/>
          <w:lang w:eastAsia="fr-FR"/>
        </w:rPr>
        <w:t xml:space="preserve"> : bâche uniforme de 800 microns de couleur bleue, blanc ou noir, plomberie d'amenée en tuyaux pression de 25 et évacuation en tuyaux pressions de 32; drain </w:t>
      </w:r>
      <w:r>
        <w:rPr>
          <w:rFonts w:ascii="Bookman Old Style" w:eastAsia="Times New Roman" w:hAnsi="Bookman Old Style" w:cs="Calibri"/>
          <w:i/>
          <w:color w:val="000000"/>
          <w:lang w:eastAsia="fr-FR"/>
        </w:rPr>
        <w:t>d'évacuation en tuyaux PVC de 50</w:t>
      </w:r>
      <w:r w:rsidRPr="00170D7D">
        <w:rPr>
          <w:rFonts w:ascii="Bookman Old Style" w:eastAsia="Times New Roman" w:hAnsi="Bookman Old Style" w:cs="Calibri"/>
          <w:i/>
          <w:color w:val="000000"/>
          <w:lang w:eastAsia="fr-FR"/>
        </w:rPr>
        <w:t> ;</w:t>
      </w:r>
    </w:p>
    <w:p w:rsidR="00CB67C1" w:rsidRPr="00170D7D" w:rsidRDefault="00CB67C1"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Sédimentation</w:t>
      </w:r>
      <w:r w:rsidRPr="00170D7D">
        <w:rPr>
          <w:rFonts w:ascii="Bookman Old Style" w:eastAsia="Times New Roman" w:hAnsi="Bookman Old Style" w:cs="Calibri"/>
          <w:i/>
          <w:color w:val="000000"/>
          <w:lang w:eastAsia="fr-FR"/>
        </w:rPr>
        <w:t> : Bac de 1x0,6x0,6m en pois sec surélevé de 5cm du sol, revêtement interne en bâche de 800 micron de couleur bleue, blanche ou noir, évacuation en 50 pression, mousse filtrante de dimension 0,4</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X0,3</w:t>
      </w:r>
      <w:r>
        <w:rPr>
          <w:rFonts w:ascii="Bookman Old Style" w:eastAsia="Times New Roman" w:hAnsi="Bookman Old Style" w:cs="Calibri"/>
          <w:i/>
          <w:color w:val="000000"/>
          <w:lang w:eastAsia="fr-FR"/>
        </w:rPr>
        <w:t xml:space="preserve">m </w:t>
      </w:r>
      <w:r w:rsidRPr="00170D7D">
        <w:rPr>
          <w:rFonts w:ascii="Bookman Old Style" w:eastAsia="Times New Roman" w:hAnsi="Bookman Old Style" w:cs="Calibri"/>
          <w:i/>
          <w:color w:val="000000"/>
          <w:lang w:eastAsia="fr-FR"/>
        </w:rPr>
        <w:t>x0,02m sur lequel se déverse l'eau usée ;</w:t>
      </w:r>
    </w:p>
    <w:p w:rsidR="00CB67C1" w:rsidRPr="00170D7D" w:rsidRDefault="00CB67C1" w:rsidP="0058548B">
      <w:pPr>
        <w:pStyle w:val="Paragraphedeliste"/>
        <w:numPr>
          <w:ilvl w:val="0"/>
          <w:numId w:val="25"/>
        </w:numPr>
        <w:ind w:left="1418"/>
        <w:jc w:val="both"/>
        <w:rPr>
          <w:rFonts w:ascii="Bookman Old Style" w:eastAsia="Times New Roman" w:hAnsi="Bookman Old Style" w:cs="Calibri"/>
          <w:i/>
          <w:color w:val="000000"/>
          <w:lang w:eastAsia="fr-FR"/>
        </w:rPr>
      </w:pPr>
      <w:r w:rsidRPr="00170D7D">
        <w:rPr>
          <w:rFonts w:ascii="Bookman Old Style" w:eastAsia="Times New Roman" w:hAnsi="Bookman Old Style" w:cs="Calibri"/>
          <w:b/>
          <w:i/>
          <w:color w:val="000000"/>
          <w:lang w:eastAsia="fr-FR"/>
        </w:rPr>
        <w:t>Appareillage </w:t>
      </w:r>
      <w:r w:rsidRPr="00170D7D">
        <w:rPr>
          <w:rFonts w:ascii="Bookman Old Style" w:eastAsia="Times New Roman" w:hAnsi="Bookman Old Style" w:cs="Calibri"/>
          <w:i/>
          <w:color w:val="000000"/>
          <w:lang w:eastAsia="fr-FR"/>
        </w:rPr>
        <w:t>: pompe à eau aquarium de 3000l/h, Capteur UV modèleUV-H18 de 18w, 220v, 2 têtes de colonnes</w:t>
      </w:r>
      <w:r>
        <w:rPr>
          <w:rFonts w:ascii="Bookman Old Style" w:eastAsia="Times New Roman" w:hAnsi="Bookman Old Style" w:cs="Calibri"/>
          <w:i/>
          <w:color w:val="000000"/>
          <w:lang w:eastAsia="fr-FR"/>
        </w:rPr>
        <w:t>.</w:t>
      </w:r>
    </w:p>
    <w:p w:rsidR="00CB67C1" w:rsidRPr="00CB67C1" w:rsidRDefault="00CB67C1" w:rsidP="0058548B">
      <w:pPr>
        <w:pStyle w:val="Paragraphedeliste"/>
        <w:numPr>
          <w:ilvl w:val="8"/>
          <w:numId w:val="14"/>
        </w:numPr>
        <w:spacing w:after="0" w:line="240" w:lineRule="auto"/>
        <w:ind w:left="851" w:right="-1"/>
        <w:jc w:val="both"/>
        <w:rPr>
          <w:rFonts w:ascii="Bookman Old Style" w:hAnsi="Bookman Old Style"/>
          <w:i/>
        </w:rPr>
      </w:pPr>
      <w:r w:rsidRPr="00CB67C1">
        <w:rPr>
          <w:rFonts w:ascii="Bookman Old Style" w:hAnsi="Bookman Old Style"/>
          <w:b/>
          <w:i/>
        </w:rPr>
        <w:t xml:space="preserve">1 bacs de pré grossissement : </w:t>
      </w:r>
      <w:r w:rsidRPr="00CB67C1">
        <w:rPr>
          <w:rFonts w:ascii="Bookman Old Style" w:eastAsia="Times New Roman" w:hAnsi="Bookman Old Style" w:cs="Calibri"/>
          <w:i/>
          <w:color w:val="000000"/>
          <w:lang w:eastAsia="fr-FR"/>
        </w:rPr>
        <w:t>Bacs en bâche de 2,16m3, dimensions 1,8m x 1,2m x 1m, bâche de 800 microns de couleur bleue, blanc ou noir. Forme carrée, armature en tube carré lourd de 30 et 32, évacuation en tuyaux pression de 50.</w:t>
      </w:r>
    </w:p>
    <w:p w:rsidR="00CB67C1" w:rsidRPr="00CB67C1" w:rsidRDefault="00CB67C1" w:rsidP="0058548B">
      <w:pPr>
        <w:pStyle w:val="Paragraphedeliste"/>
        <w:numPr>
          <w:ilvl w:val="8"/>
          <w:numId w:val="14"/>
        </w:numPr>
        <w:spacing w:after="0" w:line="240" w:lineRule="auto"/>
        <w:ind w:left="851" w:right="-1"/>
        <w:jc w:val="both"/>
        <w:rPr>
          <w:rFonts w:ascii="Bookman Old Style" w:hAnsi="Bookman Old Style"/>
          <w:i/>
        </w:rPr>
      </w:pPr>
      <w:r w:rsidRPr="00CB67C1">
        <w:rPr>
          <w:rFonts w:ascii="Bookman Old Style" w:hAnsi="Bookman Old Style"/>
          <w:b/>
          <w:i/>
        </w:rPr>
        <w:t>1 bac de stockage</w:t>
      </w:r>
      <w:r w:rsidRPr="00CB67C1">
        <w:rPr>
          <w:rFonts w:ascii="Bookman Old Style" w:hAnsi="Bookman Old Style"/>
          <w:i/>
        </w:rPr>
        <w:t> :  </w:t>
      </w:r>
      <w:r w:rsidRPr="00CB67C1">
        <w:rPr>
          <w:rFonts w:ascii="Bookman Old Style" w:eastAsia="Times New Roman" w:hAnsi="Bookman Old Style" w:cs="Calibri"/>
          <w:i/>
          <w:color w:val="000000"/>
          <w:lang w:eastAsia="fr-FR"/>
        </w:rPr>
        <w:t>Bacs en bâche de 1m3, dimensions 1m x 1m x 1m, bâche de 800 microns de couleur bleue, blanc ou noir. Forme carrée, armature en tube carré lourd de 30 et 32, évacuation en tuyaux pression de 50.</w:t>
      </w:r>
    </w:p>
    <w:p w:rsidR="003F2B3C" w:rsidRDefault="003F2B3C" w:rsidP="001F16CC">
      <w:pPr>
        <w:tabs>
          <w:tab w:val="left" w:pos="1851"/>
        </w:tabs>
        <w:rPr>
          <w:rFonts w:ascii="Cambria Math" w:hAnsi="Cambria Math" w:cs="Arial"/>
          <w:spacing w:val="40"/>
          <w:sz w:val="20"/>
          <w:szCs w:val="20"/>
        </w:rPr>
      </w:pPr>
    </w:p>
    <w:p w:rsidR="003F2B3C" w:rsidRDefault="003F2B3C" w:rsidP="001F16CC">
      <w:pPr>
        <w:tabs>
          <w:tab w:val="left" w:pos="1851"/>
        </w:tabs>
        <w:rPr>
          <w:rFonts w:ascii="Cambria Math" w:hAnsi="Cambria Math" w:cs="Arial"/>
          <w:spacing w:val="40"/>
          <w:sz w:val="20"/>
          <w:szCs w:val="20"/>
        </w:rPr>
      </w:pPr>
    </w:p>
    <w:p w:rsidR="003F2B3C" w:rsidRDefault="003F2B3C" w:rsidP="001F16CC">
      <w:pPr>
        <w:tabs>
          <w:tab w:val="left" w:pos="1851"/>
        </w:tabs>
        <w:rPr>
          <w:rFonts w:ascii="Cambria Math" w:hAnsi="Cambria Math" w:cs="Arial"/>
          <w:spacing w:val="40"/>
          <w:sz w:val="20"/>
          <w:szCs w:val="20"/>
        </w:rPr>
      </w:pPr>
    </w:p>
    <w:p w:rsidR="003F2B3C" w:rsidRDefault="003F2B3C"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C53B15" w:rsidRDefault="00C53B15"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4268D2" w:rsidRDefault="004268D2" w:rsidP="001F16CC">
      <w:pPr>
        <w:tabs>
          <w:tab w:val="left" w:pos="1851"/>
        </w:tabs>
        <w:rPr>
          <w:rFonts w:ascii="Cambria Math" w:hAnsi="Cambria Math" w:cs="Arial"/>
          <w:spacing w:val="40"/>
          <w:sz w:val="20"/>
          <w:szCs w:val="20"/>
        </w:rPr>
      </w:pPr>
    </w:p>
    <w:p w:rsidR="00D64C1B" w:rsidRDefault="00D64C1B"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E22716" w:rsidRDefault="00E22716" w:rsidP="001F16CC">
      <w:pPr>
        <w:tabs>
          <w:tab w:val="left" w:pos="1851"/>
        </w:tabs>
        <w:rPr>
          <w:rFonts w:ascii="Cambria Math" w:hAnsi="Cambria Math" w:cs="Arial"/>
          <w:spacing w:val="40"/>
          <w:sz w:val="20"/>
          <w:szCs w:val="20"/>
        </w:rPr>
      </w:pPr>
    </w:p>
    <w:p w:rsidR="0017429F" w:rsidRDefault="0017429F"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2D0128" w:rsidRDefault="002D0128"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D250D3" w:rsidP="0017429F">
      <w:pPr>
        <w:spacing w:after="0" w:line="240" w:lineRule="auto"/>
        <w:jc w:val="center"/>
        <w:rPr>
          <w:rFonts w:ascii="Bookman Old Style" w:eastAsia="Bookman Old Style" w:hAnsi="Bookman Old Style" w:cs="Bookman Old Style"/>
          <w:i/>
        </w:rPr>
      </w:pPr>
      <w:r w:rsidRPr="00D250D3">
        <w:rPr>
          <w:rFonts w:ascii="Cambria Math" w:eastAsia="Times New Roman" w:hAnsi="Cambria Math" w:cs="Calibri"/>
          <w:b/>
          <w:noProof/>
          <w:sz w:val="32"/>
          <w:szCs w:val="24"/>
          <w:lang w:eastAsia="fr-FR"/>
        </w:rPr>
        <w:pict>
          <v:shape id="Arrondir un rectangle avec un coin diagonal 29" o:spid="_x0000_s1031" style="position:absolute;left:0;text-align:left;margin-left:45.4pt;margin-top:.55pt;width:395.25pt;height:100.5pt;z-index:-251642880;visibility:visible;mso-position-horizontal-relative:margin;v-text-anchor:middle" coordsize="50196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iKnwIAAHoFAAAOAAAAZHJzL2Uyb0RvYy54bWysVN9PGzEMfp+0/yHK+7gfozAqrqgCMU1C&#10;gICJ5zSX60XKxZmTttf99XNy1wMB2sO0Plzj2P5sf7F9ftF3hm0Veg224sVRzpmyEmpt1xX/+XT9&#10;5RtnPghbCwNWVXyvPL9YfP50vnNzVUILplbICMT6+c5VvA3BzbPMy1Z1wh+BU5aUDWAnAom4zmoU&#10;O0LvTFbm+Um2A6wdglTe0+3VoOSLhN80Soa7pvEqMFNxyi2kL6bvKn6zxbmYr1G4VssxDfEPWXRC&#10;Wwo6QV2JINgG9TuoTksED004ktBl0DRaqlQDVVPkb6p5bIVTqRYix7uJJv//YOXt9h6ZritennFm&#10;RUdvtEQEW2tkG8uQGBR2bRQTWyXjjQRtWa3FGqwwjLyIwp3zc0J6dPc4Sp6OkY++wS7+U6WsT7Tv&#10;J9pVH5iky1lenJ2czjiTpCvK05Ovs/Qw2Yu7Qx++K+hYPFQcYWPr8oqSeKD8EvFie+MDBSengzEJ&#10;MbEhlXQKe6NiNsY+qIaqpuBl8k79pi4Nsq2gThFSKhuKQdWKWg3Xs5x+sV4KMnkkKQFG5EYbM2GP&#10;ALGX32MPMKN9dFWpXSfn/G+JDc6TR4oMNkzOnbaAHwEYqmqMPNgfSBqoiSyFftWnjpgdnnYF9Z66&#10;BGEYH+/ktaZ3uBE+3AukeaHJoh0Q7ujTGNhVHMYTZy3g74/uoz21MWk529H8Vdz/2ghUnJkflhr8&#10;rDg+jgObhOPZaUkCvtasXmvsprsEeriCto2T6RjtgzkcG4TumVbFMkYllbCSYldcBjwIl2HYC7Rs&#10;pFoukxkNqRPhxj46GcEjz7G7nvpngW5sxkB9fAuHWRXzN5042EZPC8tNgEanNo1MD7yOL0ADnlpp&#10;XEZxg7yWk9XLylz8AQAA//8DAFBLAwQUAAYACAAAACEAdydjk9wAAAAIAQAADwAAAGRycy9kb3du&#10;cmV2LnhtbEyPQU+DQBCF7yb+h82YeLO7YDCILI0x0ZtRsTEepzAClp0l7LbFf+94ssd57+W9b8r1&#10;4kZ1oDkMni0kKwOKuPHtwJ2FzfvjVQ4qROQWR89k4YcCrKvzsxKL1h/5jQ517JSUcCjQQh/jVGgd&#10;mp4chpWfiMX78rPDKOfc6XbGo5S7UafG3GiHA8tCjxM99NTs6r2z8MRL9vL86b8/sjqbUt7sulc0&#10;1l5eLPd3oCIt8T8Mf/iCDpUwbf2e26BGC7dGyKPoCSix8zy5BrW1kJo0AV2V+vSB6hcAAP//AwBQ&#10;SwECLQAUAAYACAAAACEAtoM4kv4AAADhAQAAEwAAAAAAAAAAAAAAAAAAAAAAW0NvbnRlbnRfVHlw&#10;ZXNdLnhtbFBLAQItABQABgAIAAAAIQA4/SH/1gAAAJQBAAALAAAAAAAAAAAAAAAAAC8BAABfcmVs&#10;cy8ucmVsc1BLAQItABQABgAIAAAAIQBBDRiKnwIAAHoFAAAOAAAAAAAAAAAAAAAAAC4CAABkcnMv&#10;ZTJvRG9jLnhtbFBLAQItABQABgAIAAAAIQB3J2OT3AAAAAgBAAAPAAAAAAAAAAAAAAAAAPkEAABk&#10;cnMvZG93bnJldi54bWxQSwUGAAAAAAQABADzAAAAAgYAAAAA&#10;" adj="-11796480,,5400" path="m212729,l5019675,r,l5019675,1063621v,117487,-95242,212729,-212729,212729l,1276350r,l,212729c,95242,95242,,212729,xe" fillcolor="#5b9bd5 [3204]" strokecolor="#1f4d78 [1604]" strokeweight="1pt">
            <v:stroke joinstyle="miter"/>
            <v:formulas/>
            <v:path arrowok="t" o:connecttype="custom" o:connectlocs="212729,0;5019675,0;5019675,0;5019675,1063621;4806946,1276350;0,1276350;0,1276350;0,212729;212729,0" o:connectangles="0,0,0,0,0,0,0,0,0" textboxrect="0,0,5019675,1276350"/>
            <v:textbox>
              <w:txbxContent>
                <w:p w:rsidR="002943B5" w:rsidRPr="005046AD" w:rsidRDefault="002943B5" w:rsidP="005046AD">
                  <w:pPr>
                    <w:pStyle w:val="Titre1"/>
                    <w:jc w:val="both"/>
                  </w:pPr>
                  <w:bookmarkStart w:id="80" w:name="_Toc191999411"/>
                  <w:r w:rsidRPr="005046AD">
                    <w:t>Pièce n° 6 : Cadre du Bordereau des Prix Unitaires</w:t>
                  </w:r>
                  <w:bookmarkEnd w:id="80"/>
                </w:p>
                <w:p w:rsidR="002943B5" w:rsidRDefault="002943B5" w:rsidP="004268D2">
                  <w:pPr>
                    <w:jc w:val="center"/>
                  </w:pPr>
                </w:p>
                <w:p w:rsidR="002943B5" w:rsidRDefault="002943B5"/>
                <w:p w:rsidR="002943B5" w:rsidRPr="004268D2" w:rsidRDefault="002943B5" w:rsidP="004268D2">
                  <w:pPr>
                    <w:pStyle w:val="Titre1"/>
                    <w:jc w:val="center"/>
                    <w:rPr>
                      <w:i w:val="0"/>
                    </w:rPr>
                  </w:pPr>
                  <w:bookmarkStart w:id="81" w:name="_Toc191999412"/>
                  <w:r w:rsidRPr="004268D2">
                    <w:rPr>
                      <w:i w:val="0"/>
                    </w:rPr>
                    <w:t>Pièce n° 7 : Cadre du Devis Quantitatif et EstimatifPièce n° 6 : Cadre du Bordereau des Prix Unitaires</w:t>
                  </w:r>
                  <w:bookmarkEnd w:id="81"/>
                </w:p>
                <w:p w:rsidR="002943B5" w:rsidRDefault="002943B5" w:rsidP="004268D2">
                  <w:pPr>
                    <w:jc w:val="center"/>
                  </w:pPr>
                </w:p>
              </w:txbxContent>
            </v:textbox>
            <w10:wrap anchorx="margin"/>
          </v:shape>
        </w:pict>
      </w: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17429F">
      <w:pPr>
        <w:spacing w:after="0" w:line="240" w:lineRule="auto"/>
        <w:jc w:val="center"/>
        <w:rPr>
          <w:rFonts w:ascii="Bookman Old Style" w:eastAsia="Bookman Old Style" w:hAnsi="Bookman Old Style" w:cs="Bookman Old Style"/>
          <w:i/>
        </w:rPr>
      </w:pPr>
    </w:p>
    <w:p w:rsidR="008707ED" w:rsidRDefault="008707ED" w:rsidP="008707ED">
      <w:pPr>
        <w:tabs>
          <w:tab w:val="left" w:pos="1851"/>
        </w:tabs>
        <w:rPr>
          <w:rFonts w:ascii="Cambria Math" w:hAnsi="Cambria Math" w:cs="Arial"/>
          <w:spacing w:val="40"/>
          <w:sz w:val="20"/>
          <w:szCs w:val="20"/>
        </w:rPr>
      </w:pPr>
    </w:p>
    <w:p w:rsidR="00397969" w:rsidRDefault="00397969" w:rsidP="008707ED">
      <w:pPr>
        <w:tabs>
          <w:tab w:val="left" w:pos="1851"/>
        </w:tabs>
        <w:rPr>
          <w:rFonts w:ascii="Cambria Math" w:hAnsi="Cambria Math" w:cs="Arial"/>
          <w:spacing w:val="40"/>
          <w:sz w:val="20"/>
          <w:szCs w:val="20"/>
        </w:rPr>
      </w:pPr>
    </w:p>
    <w:p w:rsidR="00397969" w:rsidRDefault="00397969" w:rsidP="008707ED">
      <w:pPr>
        <w:tabs>
          <w:tab w:val="left" w:pos="1851"/>
        </w:tabs>
        <w:rPr>
          <w:rFonts w:ascii="Cambria Math" w:hAnsi="Cambria Math" w:cs="Arial"/>
          <w:spacing w:val="40"/>
          <w:sz w:val="20"/>
          <w:szCs w:val="20"/>
        </w:rPr>
      </w:pPr>
    </w:p>
    <w:p w:rsidR="002D0128" w:rsidRDefault="002D0128" w:rsidP="008707ED">
      <w:pPr>
        <w:tabs>
          <w:tab w:val="left" w:pos="1851"/>
        </w:tabs>
        <w:rPr>
          <w:rFonts w:ascii="Cambria Math" w:hAnsi="Cambria Math" w:cs="Arial"/>
          <w:spacing w:val="40"/>
          <w:sz w:val="20"/>
          <w:szCs w:val="20"/>
        </w:rPr>
      </w:pPr>
    </w:p>
    <w:p w:rsidR="002D0128" w:rsidRDefault="002D0128" w:rsidP="008707ED">
      <w:pPr>
        <w:tabs>
          <w:tab w:val="left" w:pos="1851"/>
        </w:tabs>
        <w:rPr>
          <w:rFonts w:ascii="Cambria Math" w:hAnsi="Cambria Math" w:cs="Arial"/>
          <w:spacing w:val="40"/>
          <w:sz w:val="20"/>
          <w:szCs w:val="20"/>
        </w:rPr>
      </w:pPr>
    </w:p>
    <w:p w:rsidR="008707ED" w:rsidRDefault="008707ED" w:rsidP="008707ED">
      <w:pPr>
        <w:widowControl w:val="0"/>
        <w:spacing w:before="54" w:after="0"/>
        <w:ind w:right="-20"/>
        <w:jc w:val="center"/>
        <w:rPr>
          <w:rFonts w:ascii="Bookman Old Style" w:eastAsia="Bookman Old Style" w:hAnsi="Bookman Old Style" w:cs="Bookman Old Style"/>
          <w:b/>
          <w:i/>
        </w:rPr>
      </w:pPr>
      <w:r>
        <w:rPr>
          <w:rFonts w:ascii="Bookman Old Style" w:eastAsia="Bookman Old Style" w:hAnsi="Bookman Old Style" w:cs="Bookman Old Style"/>
          <w:b/>
          <w:i/>
          <w:sz w:val="28"/>
          <w:szCs w:val="28"/>
        </w:rPr>
        <w:lastRenderedPageBreak/>
        <w:t>CADRE DU BORDEREAU DES PRIX DES UNITAIRES</w:t>
      </w:r>
    </w:p>
    <w:p w:rsidR="008707ED" w:rsidRDefault="008707ED" w:rsidP="008707ED">
      <w:pPr>
        <w:widowControl w:val="0"/>
        <w:spacing w:after="0" w:line="200" w:lineRule="auto"/>
        <w:rPr>
          <w:rFonts w:ascii="Bookman Old Style" w:eastAsia="Bookman Old Style" w:hAnsi="Bookman Old Style" w:cs="Bookman Old Style"/>
          <w:i/>
        </w:rPr>
      </w:pPr>
    </w:p>
    <w:p w:rsidR="008707ED" w:rsidRDefault="008707ED" w:rsidP="008707ED">
      <w:pPr>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(A compléter par le soumissionnaire)</w:t>
      </w:r>
    </w:p>
    <w:p w:rsidR="008707ED" w:rsidRDefault="008707ED" w:rsidP="0017429F">
      <w:pPr>
        <w:spacing w:after="0" w:line="240" w:lineRule="auto"/>
        <w:jc w:val="center"/>
        <w:rPr>
          <w:rFonts w:ascii="Bookman Old Style" w:eastAsia="Bookman Old Style" w:hAnsi="Bookman Old Style" w:cs="Bookman Old Style"/>
          <w:i/>
        </w:rPr>
      </w:pPr>
    </w:p>
    <w:tbl>
      <w:tblPr>
        <w:tblW w:w="10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3"/>
        <w:gridCol w:w="5651"/>
        <w:gridCol w:w="1017"/>
        <w:gridCol w:w="928"/>
        <w:gridCol w:w="1857"/>
      </w:tblGrid>
      <w:tr w:rsidR="0017429F" w:rsidTr="0017429F">
        <w:trPr>
          <w:trHeight w:val="382"/>
          <w:jc w:val="center"/>
        </w:trPr>
        <w:tc>
          <w:tcPr>
            <w:tcW w:w="853" w:type="dxa"/>
            <w:vMerge w:val="restart"/>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N°  prix</w:t>
            </w:r>
          </w:p>
        </w:tc>
        <w:tc>
          <w:tcPr>
            <w:tcW w:w="5651" w:type="dxa"/>
            <w:vMerge w:val="restart"/>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Désignation des Ouvrages</w:t>
            </w:r>
          </w:p>
        </w:tc>
        <w:tc>
          <w:tcPr>
            <w:tcW w:w="1017" w:type="dxa"/>
            <w:vMerge w:val="restart"/>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Unité</w:t>
            </w:r>
          </w:p>
        </w:tc>
        <w:tc>
          <w:tcPr>
            <w:tcW w:w="2785" w:type="dxa"/>
            <w:gridSpan w:val="2"/>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Prix unitaires</w:t>
            </w:r>
          </w:p>
        </w:tc>
      </w:tr>
      <w:tr w:rsidR="0017429F" w:rsidTr="0017429F">
        <w:trPr>
          <w:trHeight w:val="498"/>
          <w:jc w:val="center"/>
        </w:trPr>
        <w:tc>
          <w:tcPr>
            <w:tcW w:w="853" w:type="dxa"/>
            <w:vMerge/>
            <w:shd w:val="clear" w:color="auto" w:fill="D9D9D9"/>
            <w:vAlign w:val="center"/>
          </w:tcPr>
          <w:p w:rsidR="0017429F" w:rsidRDefault="0017429F" w:rsidP="0017429F">
            <w:pPr>
              <w:widowControl w:val="0"/>
              <w:pBdr>
                <w:top w:val="nil"/>
                <w:left w:val="nil"/>
                <w:bottom w:val="nil"/>
                <w:right w:val="nil"/>
                <w:between w:val="nil"/>
              </w:pBdr>
              <w:spacing w:after="0" w:line="276" w:lineRule="auto"/>
              <w:rPr>
                <w:rFonts w:ascii="Cambria" w:eastAsia="Cambria" w:hAnsi="Cambria" w:cs="Cambria"/>
                <w:b/>
                <w:sz w:val="24"/>
                <w:szCs w:val="24"/>
              </w:rPr>
            </w:pPr>
          </w:p>
        </w:tc>
        <w:tc>
          <w:tcPr>
            <w:tcW w:w="5651" w:type="dxa"/>
            <w:vMerge/>
            <w:shd w:val="clear" w:color="auto" w:fill="D9D9D9"/>
            <w:vAlign w:val="center"/>
          </w:tcPr>
          <w:p w:rsidR="0017429F" w:rsidRDefault="0017429F" w:rsidP="0017429F">
            <w:pPr>
              <w:widowControl w:val="0"/>
              <w:pBdr>
                <w:top w:val="nil"/>
                <w:left w:val="nil"/>
                <w:bottom w:val="nil"/>
                <w:right w:val="nil"/>
                <w:between w:val="nil"/>
              </w:pBdr>
              <w:spacing w:after="0" w:line="276" w:lineRule="auto"/>
              <w:rPr>
                <w:rFonts w:ascii="Cambria" w:eastAsia="Cambria" w:hAnsi="Cambria" w:cs="Cambria"/>
                <w:b/>
                <w:sz w:val="24"/>
                <w:szCs w:val="24"/>
              </w:rPr>
            </w:pPr>
          </w:p>
        </w:tc>
        <w:tc>
          <w:tcPr>
            <w:tcW w:w="1017" w:type="dxa"/>
            <w:vMerge/>
            <w:shd w:val="clear" w:color="auto" w:fill="D9D9D9"/>
            <w:vAlign w:val="center"/>
          </w:tcPr>
          <w:p w:rsidR="0017429F" w:rsidRDefault="0017429F" w:rsidP="0017429F">
            <w:pPr>
              <w:widowControl w:val="0"/>
              <w:pBdr>
                <w:top w:val="nil"/>
                <w:left w:val="nil"/>
                <w:bottom w:val="nil"/>
                <w:right w:val="nil"/>
                <w:between w:val="nil"/>
              </w:pBdr>
              <w:spacing w:after="0" w:line="276" w:lineRule="auto"/>
              <w:rPr>
                <w:rFonts w:ascii="Cambria" w:eastAsia="Cambria" w:hAnsi="Cambria" w:cs="Cambria"/>
                <w:b/>
                <w:sz w:val="24"/>
                <w:szCs w:val="24"/>
              </w:rPr>
            </w:pPr>
          </w:p>
        </w:tc>
        <w:tc>
          <w:tcPr>
            <w:tcW w:w="928" w:type="dxa"/>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En chiffre</w:t>
            </w:r>
          </w:p>
        </w:tc>
        <w:tc>
          <w:tcPr>
            <w:tcW w:w="1857" w:type="dxa"/>
            <w:shd w:val="clear" w:color="auto" w:fill="D9D9D9"/>
            <w:vAlign w:val="center"/>
          </w:tcPr>
          <w:p w:rsidR="0017429F" w:rsidRDefault="0017429F" w:rsidP="0017429F">
            <w:pPr>
              <w:spacing w:after="0" w:line="240" w:lineRule="auto"/>
              <w:jc w:val="center"/>
              <w:rPr>
                <w:rFonts w:ascii="Cambria" w:eastAsia="Cambria" w:hAnsi="Cambria" w:cs="Cambria"/>
                <w:b/>
                <w:sz w:val="24"/>
                <w:szCs w:val="24"/>
              </w:rPr>
            </w:pPr>
            <w:r>
              <w:rPr>
                <w:rFonts w:ascii="Cambria" w:eastAsia="Cambria" w:hAnsi="Cambria" w:cs="Cambria"/>
                <w:b/>
                <w:sz w:val="24"/>
                <w:szCs w:val="24"/>
              </w:rPr>
              <w:t>En lettre</w:t>
            </w:r>
          </w:p>
        </w:tc>
      </w:tr>
      <w:tr w:rsidR="0017429F" w:rsidTr="0017429F">
        <w:trPr>
          <w:trHeight w:val="344"/>
          <w:jc w:val="center"/>
        </w:trPr>
        <w:tc>
          <w:tcPr>
            <w:tcW w:w="10306" w:type="dxa"/>
            <w:gridSpan w:val="5"/>
            <w:shd w:val="clear" w:color="auto" w:fill="auto"/>
            <w:vAlign w:val="center"/>
          </w:tcPr>
          <w:p w:rsidR="0017429F" w:rsidRDefault="0017429F" w:rsidP="0017429F">
            <w:pPr>
              <w:spacing w:after="0" w:line="240" w:lineRule="auto"/>
              <w:rPr>
                <w:rFonts w:ascii="Cambria" w:eastAsia="Cambria" w:hAnsi="Cambria" w:cs="Cambria"/>
                <w:b/>
                <w:sz w:val="24"/>
                <w:szCs w:val="24"/>
              </w:rPr>
            </w:pPr>
            <w:r>
              <w:rPr>
                <w:rFonts w:ascii="Cambria" w:eastAsia="Cambria" w:hAnsi="Cambria" w:cs="Cambria"/>
                <w:b/>
                <w:sz w:val="24"/>
                <w:szCs w:val="24"/>
              </w:rPr>
              <w:t xml:space="preserve">LOT 100 : </w:t>
            </w:r>
            <w:r>
              <w:rPr>
                <w:rFonts w:ascii="Cambria" w:eastAsia="Cambria" w:hAnsi="Cambria" w:cs="Cambria"/>
                <w:b/>
                <w:sz w:val="24"/>
                <w:szCs w:val="24"/>
                <w:u w:val="single"/>
              </w:rPr>
              <w:t>Travaux Préparatoires</w:t>
            </w:r>
          </w:p>
        </w:tc>
      </w:tr>
      <w:tr w:rsidR="0017429F" w:rsidTr="0017429F">
        <w:trPr>
          <w:trHeight w:val="600"/>
          <w:jc w:val="center"/>
        </w:trPr>
        <w:tc>
          <w:tcPr>
            <w:tcW w:w="10306" w:type="dxa"/>
            <w:gridSpan w:val="5"/>
            <w:vAlign w:val="center"/>
          </w:tcPr>
          <w:p w:rsidR="0017429F" w:rsidRDefault="0017429F" w:rsidP="0017429F">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Le lot 100  rémunère au forfait : </w:t>
            </w:r>
          </w:p>
          <w:p w:rsidR="0017429F" w:rsidRDefault="0017429F" w:rsidP="0058548B">
            <w:pPr>
              <w:numPr>
                <w:ilvl w:val="1"/>
                <w:numId w:val="30"/>
              </w:numPr>
              <w:spacing w:after="0" w:line="240" w:lineRule="auto"/>
              <w:ind w:left="462" w:hanging="142"/>
              <w:jc w:val="both"/>
              <w:rPr>
                <w:sz w:val="24"/>
                <w:szCs w:val="24"/>
              </w:rPr>
            </w:pPr>
            <w:r>
              <w:rPr>
                <w:rFonts w:ascii="Cambria" w:eastAsia="Cambria" w:hAnsi="Cambria" w:cs="Cambria"/>
                <w:sz w:val="24"/>
                <w:szCs w:val="24"/>
              </w:rPr>
              <w:t>La production d’un projet d’exécution ;</w:t>
            </w:r>
          </w:p>
          <w:p w:rsidR="0017429F" w:rsidRDefault="0017429F" w:rsidP="0058548B">
            <w:pPr>
              <w:numPr>
                <w:ilvl w:val="1"/>
                <w:numId w:val="30"/>
              </w:numPr>
              <w:spacing w:after="0" w:line="240" w:lineRule="auto"/>
              <w:ind w:left="462" w:hanging="142"/>
              <w:jc w:val="both"/>
              <w:rPr>
                <w:sz w:val="24"/>
                <w:szCs w:val="24"/>
              </w:rPr>
            </w:pPr>
            <w:r>
              <w:rPr>
                <w:rFonts w:ascii="Cambria" w:eastAsia="Cambria" w:hAnsi="Cambria" w:cs="Cambria"/>
                <w:sz w:val="24"/>
                <w:szCs w:val="24"/>
              </w:rPr>
              <w:t>L’Installation de chantier comprenant entre autres :</w:t>
            </w:r>
          </w:p>
          <w:p w:rsidR="0017429F" w:rsidRDefault="0017429F" w:rsidP="0058548B">
            <w:pPr>
              <w:numPr>
                <w:ilvl w:val="2"/>
                <w:numId w:val="30"/>
              </w:numPr>
              <w:spacing w:after="0" w:line="240" w:lineRule="auto"/>
              <w:ind w:left="1313"/>
              <w:jc w:val="both"/>
              <w:rPr>
                <w:sz w:val="24"/>
                <w:szCs w:val="24"/>
              </w:rPr>
            </w:pPr>
            <w:r>
              <w:rPr>
                <w:rFonts w:ascii="Cambria" w:eastAsia="Cambria" w:hAnsi="Cambria" w:cs="Cambria"/>
                <w:sz w:val="24"/>
                <w:szCs w:val="24"/>
              </w:rPr>
              <w:t>Confections et pose d’un panneau indicateur de chantier aussi que divers dispositifs de sécurité ;</w:t>
            </w:r>
          </w:p>
          <w:p w:rsidR="0017429F" w:rsidRDefault="0017429F" w:rsidP="0058548B">
            <w:pPr>
              <w:numPr>
                <w:ilvl w:val="2"/>
                <w:numId w:val="30"/>
              </w:numPr>
              <w:spacing w:after="0" w:line="240" w:lineRule="auto"/>
              <w:ind w:left="1313"/>
              <w:jc w:val="both"/>
              <w:rPr>
                <w:sz w:val="24"/>
                <w:szCs w:val="24"/>
              </w:rPr>
            </w:pPr>
            <w:r>
              <w:rPr>
                <w:rFonts w:ascii="Cambria" w:eastAsia="Cambria" w:hAnsi="Cambria" w:cs="Cambria"/>
                <w:sz w:val="24"/>
                <w:szCs w:val="24"/>
              </w:rPr>
              <w:t>L’implantation de l’extension de la dépendance ;</w:t>
            </w:r>
          </w:p>
          <w:p w:rsidR="0017429F" w:rsidRDefault="0017429F" w:rsidP="0017429F">
            <w:pPr>
              <w:spacing w:after="0" w:line="240" w:lineRule="auto"/>
              <w:jc w:val="both"/>
              <w:rPr>
                <w:rFonts w:ascii="Cambria" w:eastAsia="Cambria" w:hAnsi="Cambria" w:cs="Cambria"/>
                <w:sz w:val="24"/>
                <w:szCs w:val="24"/>
              </w:rPr>
            </w:pPr>
            <w:r>
              <w:rPr>
                <w:rFonts w:ascii="Cambria" w:eastAsia="Cambria" w:hAnsi="Cambria" w:cs="Cambria"/>
                <w:sz w:val="24"/>
                <w:szCs w:val="24"/>
              </w:rPr>
              <w:t>Amenée et repli de personnel, matériels et matériaux nécessaires à l’exécution des travaux ;</w:t>
            </w:r>
          </w:p>
        </w:tc>
      </w:tr>
      <w:tr w:rsidR="0017429F" w:rsidTr="0017429F">
        <w:trPr>
          <w:trHeight w:val="49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Installation de chantier, amené et repli du matériel</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FORFAIT………………………………………………</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FF</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63"/>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Etudes/projet d'exécution</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FORFAIT………………………………………………</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FF</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24"/>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200 : </w:t>
            </w:r>
            <w:r>
              <w:rPr>
                <w:rFonts w:ascii="Cambria" w:eastAsia="Cambria" w:hAnsi="Cambria" w:cs="Cambria"/>
                <w:b/>
                <w:sz w:val="24"/>
                <w:szCs w:val="24"/>
                <w:u w:val="single"/>
              </w:rPr>
              <w:t>Terrassements</w:t>
            </w:r>
            <w:r>
              <w:rPr>
                <w:rFonts w:ascii="Cambria" w:eastAsia="Cambria" w:hAnsi="Cambria" w:cs="Cambria"/>
                <w:sz w:val="24"/>
                <w:szCs w:val="24"/>
              </w:rPr>
              <w:t> </w:t>
            </w:r>
          </w:p>
        </w:tc>
      </w:tr>
      <w:tr w:rsidR="0017429F" w:rsidTr="0017429F">
        <w:trPr>
          <w:trHeight w:val="600"/>
          <w:jc w:val="center"/>
        </w:trPr>
        <w:tc>
          <w:tcPr>
            <w:tcW w:w="10306" w:type="dxa"/>
            <w:gridSpan w:val="5"/>
            <w:vAlign w:val="center"/>
          </w:tcPr>
          <w:p w:rsidR="0017429F" w:rsidRDefault="0017429F" w:rsidP="0017429F">
            <w:pPr>
              <w:spacing w:after="0" w:line="240" w:lineRule="auto"/>
              <w:jc w:val="both"/>
              <w:rPr>
                <w:rFonts w:ascii="Cambria" w:eastAsia="Cambria" w:hAnsi="Cambria" w:cs="Cambria"/>
                <w:sz w:val="24"/>
                <w:szCs w:val="24"/>
              </w:rPr>
            </w:pPr>
            <w:r>
              <w:rPr>
                <w:rFonts w:ascii="Cambria" w:eastAsia="Cambria" w:hAnsi="Cambria" w:cs="Cambria"/>
                <w:sz w:val="24"/>
                <w:szCs w:val="24"/>
              </w:rPr>
              <w:t>Le lot200 rémunère :</w:t>
            </w:r>
          </w:p>
          <w:p w:rsidR="0017429F" w:rsidRDefault="0017429F" w:rsidP="0058548B">
            <w:pPr>
              <w:numPr>
                <w:ilvl w:val="0"/>
                <w:numId w:val="31"/>
              </w:numPr>
              <w:spacing w:after="0" w:line="240" w:lineRule="auto"/>
              <w:ind w:left="307" w:hanging="284"/>
              <w:jc w:val="both"/>
              <w:rPr>
                <w:sz w:val="24"/>
                <w:szCs w:val="24"/>
              </w:rPr>
            </w:pPr>
            <w:r>
              <w:rPr>
                <w:rFonts w:ascii="Cambria" w:eastAsia="Cambria" w:hAnsi="Cambria" w:cs="Cambria"/>
                <w:sz w:val="24"/>
                <w:szCs w:val="24"/>
              </w:rPr>
              <w:t>Les fouilles en rigoles et en puits ;</w:t>
            </w:r>
          </w:p>
          <w:p w:rsidR="0017429F" w:rsidRDefault="0017429F" w:rsidP="0017429F">
            <w:pPr>
              <w:spacing w:after="0" w:line="240" w:lineRule="auto"/>
              <w:jc w:val="both"/>
              <w:rPr>
                <w:rFonts w:ascii="Cambria" w:eastAsia="Cambria" w:hAnsi="Cambria" w:cs="Cambria"/>
                <w:b/>
                <w:sz w:val="24"/>
                <w:szCs w:val="24"/>
              </w:rPr>
            </w:pPr>
            <w:r>
              <w:rPr>
                <w:rFonts w:ascii="Cambria" w:eastAsia="Cambria" w:hAnsi="Cambria" w:cs="Cambria"/>
                <w:sz w:val="24"/>
                <w:szCs w:val="24"/>
              </w:rPr>
              <w:t>Les remblais de terre au droit de fondation et sous dallage par couches successives de 20 cm compacté</w:t>
            </w:r>
          </w:p>
        </w:tc>
      </w:tr>
      <w:tr w:rsidR="0017429F" w:rsidTr="0017429F">
        <w:trPr>
          <w:trHeight w:val="54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201</w:t>
            </w:r>
          </w:p>
        </w:tc>
        <w:tc>
          <w:tcPr>
            <w:tcW w:w="5651" w:type="dxa"/>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i/>
                <w:sz w:val="24"/>
                <w:szCs w:val="24"/>
                <w:u w:val="single"/>
              </w:rPr>
              <w:t>Fouilles toutes catégories</w:t>
            </w:r>
            <w:r>
              <w:rPr>
                <w:rFonts w:ascii="Cambria" w:eastAsia="Cambria" w:hAnsi="Cambria" w:cs="Cambria"/>
                <w:sz w:val="24"/>
                <w:szCs w:val="24"/>
              </w:rPr>
              <w:t>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CUBE…………………………………………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67"/>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202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Remblai compacté sous dallage et fouilles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CUBE…………………………………………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59"/>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300 : </w:t>
            </w:r>
            <w:r>
              <w:rPr>
                <w:rFonts w:ascii="Cambria" w:eastAsia="Cambria" w:hAnsi="Cambria" w:cs="Cambria"/>
                <w:b/>
                <w:sz w:val="24"/>
                <w:szCs w:val="24"/>
                <w:u w:val="single"/>
              </w:rPr>
              <w:t>Fondations</w:t>
            </w:r>
            <w:r>
              <w:rPr>
                <w:rFonts w:ascii="Cambria" w:eastAsia="Cambria" w:hAnsi="Cambria" w:cs="Cambria"/>
                <w:sz w:val="24"/>
                <w:szCs w:val="24"/>
              </w:rPr>
              <w:t> </w:t>
            </w:r>
          </w:p>
        </w:tc>
      </w:tr>
      <w:tr w:rsidR="0017429F" w:rsidTr="0017429F">
        <w:trPr>
          <w:trHeight w:val="799"/>
          <w:jc w:val="center"/>
        </w:trPr>
        <w:tc>
          <w:tcPr>
            <w:tcW w:w="10306" w:type="dxa"/>
            <w:gridSpan w:val="5"/>
            <w:vAlign w:val="center"/>
          </w:tcPr>
          <w:p w:rsidR="0017429F" w:rsidRDefault="0017429F" w:rsidP="0017429F">
            <w:pPr>
              <w:spacing w:after="0" w:line="240" w:lineRule="auto"/>
              <w:jc w:val="both"/>
              <w:rPr>
                <w:rFonts w:ascii="Cambria" w:eastAsia="Cambria" w:hAnsi="Cambria" w:cs="Cambria"/>
                <w:sz w:val="24"/>
                <w:szCs w:val="24"/>
              </w:rPr>
            </w:pPr>
            <w:r>
              <w:rPr>
                <w:rFonts w:ascii="Cambria" w:eastAsia="Cambria" w:hAnsi="Cambria" w:cs="Cambria"/>
                <w:sz w:val="24"/>
                <w:szCs w:val="24"/>
              </w:rPr>
              <w:t>Le prix 300 rémunère :</w:t>
            </w:r>
          </w:p>
          <w:p w:rsidR="0017429F" w:rsidRDefault="0017429F" w:rsidP="0017429F">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Pr>
                <w:rFonts w:ascii="Cambria" w:eastAsia="Cambria" w:hAnsi="Cambria" w:cs="Cambria"/>
                <w:sz w:val="24"/>
                <w:szCs w:val="24"/>
                <w:vertAlign w:val="superscript"/>
              </w:rPr>
              <w:t>3</w:t>
            </w:r>
            <w:r>
              <w:rPr>
                <w:rFonts w:ascii="Cambria" w:eastAsia="Cambria" w:hAnsi="Cambria" w:cs="Cambria"/>
                <w:sz w:val="24"/>
                <w:szCs w:val="24"/>
              </w:rPr>
              <w:t xml:space="preserve"> et toute sujétion de coffrage, des essais nécessaires  et d’emploi d’adjuvants et aménagement fosse septique</w:t>
            </w:r>
          </w:p>
        </w:tc>
      </w:tr>
      <w:tr w:rsidR="0017429F" w:rsidTr="0017429F">
        <w:trPr>
          <w:trHeight w:val="49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301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Béton de propreté dosé à 150 kg/m3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CUBE…………………………………………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9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302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Béton armé à 350 kg/m3 pour les semelles, amorce poteaux et  longrines</w:t>
            </w:r>
          </w:p>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sz w:val="24"/>
                <w:szCs w:val="24"/>
              </w:rPr>
              <w:t>LE METRE CUBE…………………………………………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07"/>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303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Agglos bourrés de 20x20x40 cm en sous bassement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56"/>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304</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Béton dosé 300 kg/m3 pour dallage du sol épaisseur 8 cm, y compris toutes sujétion d’exécution d'une chape lisse de 2 cm</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26"/>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400 : </w:t>
            </w:r>
            <w:r>
              <w:rPr>
                <w:rFonts w:ascii="Cambria" w:eastAsia="Cambria" w:hAnsi="Cambria" w:cs="Cambria"/>
                <w:b/>
                <w:sz w:val="24"/>
                <w:szCs w:val="24"/>
                <w:u w:val="single"/>
              </w:rPr>
              <w:t>Maçonnerie - Élévations</w:t>
            </w:r>
            <w:r>
              <w:rPr>
                <w:rFonts w:ascii="Cambria" w:eastAsia="Cambria" w:hAnsi="Cambria" w:cs="Cambria"/>
                <w:sz w:val="24"/>
                <w:szCs w:val="24"/>
              </w:rPr>
              <w:t> </w:t>
            </w:r>
          </w:p>
        </w:tc>
      </w:tr>
      <w:tr w:rsidR="0017429F" w:rsidTr="0017429F">
        <w:trPr>
          <w:trHeight w:val="799"/>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lastRenderedPageBreak/>
              <w:t>Le lot 400 rémunère :</w:t>
            </w:r>
          </w:p>
          <w:p w:rsidR="0017429F" w:rsidRDefault="0017429F" w:rsidP="0058548B">
            <w:pPr>
              <w:numPr>
                <w:ilvl w:val="0"/>
                <w:numId w:val="32"/>
              </w:numPr>
              <w:spacing w:after="0" w:line="240" w:lineRule="auto"/>
              <w:ind w:left="449" w:hanging="284"/>
              <w:rPr>
                <w:sz w:val="24"/>
                <w:szCs w:val="24"/>
              </w:rPr>
            </w:pPr>
            <w:r>
              <w:rPr>
                <w:rFonts w:ascii="Cambria" w:eastAsia="Cambria" w:hAnsi="Cambria" w:cs="Cambria"/>
                <w:sz w:val="24"/>
                <w:szCs w:val="24"/>
              </w:rPr>
              <w:t>la fourniture et la mise en œuvre de béton armé dosé à 350 Kg/m</w:t>
            </w:r>
            <w:r>
              <w:rPr>
                <w:rFonts w:ascii="Cambria" w:eastAsia="Cambria" w:hAnsi="Cambria" w:cs="Cambria"/>
                <w:sz w:val="24"/>
                <w:szCs w:val="24"/>
                <w:vertAlign w:val="superscript"/>
              </w:rPr>
              <w:t>3</w:t>
            </w:r>
            <w:r>
              <w:rPr>
                <w:rFonts w:ascii="Cambria" w:eastAsia="Cambria" w:hAnsi="Cambria" w:cs="Cambria"/>
                <w:sz w:val="24"/>
                <w:szCs w:val="24"/>
              </w:rPr>
              <w:t xml:space="preserve"> pour coulage des poteaux, des linteaux, du chaînage, des poutres et des escaliers le cas échéant ;</w:t>
            </w:r>
          </w:p>
          <w:p w:rsidR="0017429F" w:rsidRDefault="0017429F" w:rsidP="0058548B">
            <w:pPr>
              <w:numPr>
                <w:ilvl w:val="0"/>
                <w:numId w:val="32"/>
              </w:numPr>
              <w:spacing w:after="0" w:line="240" w:lineRule="auto"/>
              <w:ind w:left="449" w:hanging="284"/>
              <w:rPr>
                <w:sz w:val="24"/>
                <w:szCs w:val="24"/>
              </w:rPr>
            </w:pPr>
            <w:r>
              <w:rPr>
                <w:rFonts w:ascii="Cambria" w:eastAsia="Cambria" w:hAnsi="Cambria" w:cs="Cambria"/>
                <w:sz w:val="24"/>
                <w:szCs w:val="24"/>
              </w:rPr>
              <w:t>des éventuels adjuvants ;</w:t>
            </w:r>
          </w:p>
          <w:p w:rsidR="0017429F" w:rsidRDefault="0017429F" w:rsidP="0058548B">
            <w:pPr>
              <w:numPr>
                <w:ilvl w:val="0"/>
                <w:numId w:val="32"/>
              </w:numPr>
              <w:spacing w:after="0" w:line="240" w:lineRule="auto"/>
              <w:ind w:left="449" w:hanging="284"/>
              <w:rPr>
                <w:sz w:val="24"/>
                <w:szCs w:val="24"/>
              </w:rPr>
            </w:pPr>
            <w:r>
              <w:rPr>
                <w:rFonts w:ascii="Cambria" w:eastAsia="Cambria" w:hAnsi="Cambria" w:cs="Cambria"/>
                <w:sz w:val="24"/>
                <w:szCs w:val="24"/>
              </w:rPr>
              <w:t>les élévations des murs en agglos creux de 15 x 20 x 40;</w:t>
            </w:r>
          </w:p>
          <w:p w:rsidR="0017429F" w:rsidRDefault="0017429F" w:rsidP="0058548B">
            <w:pPr>
              <w:numPr>
                <w:ilvl w:val="0"/>
                <w:numId w:val="32"/>
              </w:numPr>
              <w:spacing w:after="0" w:line="240" w:lineRule="auto"/>
              <w:ind w:left="449" w:hanging="284"/>
              <w:rPr>
                <w:sz w:val="24"/>
                <w:szCs w:val="24"/>
              </w:rPr>
            </w:pPr>
            <w:r>
              <w:rPr>
                <w:rFonts w:ascii="Cambria" w:eastAsia="Cambria" w:hAnsi="Cambria" w:cs="Cambria"/>
                <w:sz w:val="24"/>
                <w:szCs w:val="24"/>
              </w:rPr>
              <w:t>les enduits sur murs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Y compris toutes sujétions de coffrage et d’étayage.</w:t>
            </w:r>
          </w:p>
        </w:tc>
      </w:tr>
      <w:tr w:rsidR="0017429F" w:rsidTr="0017429F">
        <w:trPr>
          <w:trHeight w:val="367"/>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401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Agglos creux de 15x20x40 pour les murs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67"/>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402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Béton armé dosé à 350 kg/m3 pour poteaux</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CUBE …………………………………………………</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25"/>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403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Enduits au mortier de ciment dosé à 400 Kg/m</w:t>
            </w:r>
            <w:r>
              <w:rPr>
                <w:rFonts w:ascii="Cambria" w:eastAsia="Cambria" w:hAnsi="Cambria" w:cs="Cambria"/>
                <w:i/>
                <w:sz w:val="24"/>
                <w:szCs w:val="24"/>
                <w:u w:val="single"/>
                <w:vertAlign w:val="superscript"/>
              </w:rPr>
              <w:t>3</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01"/>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500 : </w:t>
            </w:r>
            <w:r>
              <w:rPr>
                <w:rFonts w:ascii="Cambria" w:eastAsia="Cambria" w:hAnsi="Cambria" w:cs="Cambria"/>
                <w:b/>
                <w:sz w:val="24"/>
                <w:szCs w:val="24"/>
                <w:u w:val="single"/>
              </w:rPr>
              <w:t>Charpente - Couverture - Plafond</w:t>
            </w:r>
            <w:r>
              <w:rPr>
                <w:rFonts w:ascii="Cambria" w:eastAsia="Cambria" w:hAnsi="Cambria" w:cs="Cambria"/>
                <w:sz w:val="24"/>
                <w:szCs w:val="24"/>
              </w:rPr>
              <w:t> </w:t>
            </w:r>
          </w:p>
        </w:tc>
      </w:tr>
      <w:tr w:rsidR="0017429F" w:rsidTr="0017429F">
        <w:trPr>
          <w:trHeight w:val="915"/>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lot 500 rémunère :</w:t>
            </w:r>
          </w:p>
          <w:p w:rsidR="0017429F" w:rsidRDefault="0017429F" w:rsidP="0058548B">
            <w:pPr>
              <w:numPr>
                <w:ilvl w:val="0"/>
                <w:numId w:val="33"/>
              </w:numPr>
              <w:spacing w:after="0" w:line="240" w:lineRule="auto"/>
              <w:ind w:left="249" w:hanging="249"/>
              <w:rPr>
                <w:sz w:val="24"/>
                <w:szCs w:val="24"/>
              </w:rPr>
            </w:pPr>
            <w:r>
              <w:rPr>
                <w:rFonts w:ascii="Cambria" w:eastAsia="Cambria" w:hAnsi="Cambria" w:cs="Cambria"/>
                <w:sz w:val="24"/>
                <w:szCs w:val="24"/>
              </w:rPr>
              <w:t>La démolition de la toiture défectueuse ;</w:t>
            </w:r>
          </w:p>
          <w:p w:rsidR="0017429F" w:rsidRDefault="0017429F" w:rsidP="0058548B">
            <w:pPr>
              <w:numPr>
                <w:ilvl w:val="0"/>
                <w:numId w:val="33"/>
              </w:numPr>
              <w:spacing w:after="0" w:line="240" w:lineRule="auto"/>
              <w:ind w:left="249" w:hanging="249"/>
              <w:rPr>
                <w:sz w:val="24"/>
                <w:szCs w:val="24"/>
              </w:rPr>
            </w:pPr>
            <w:r>
              <w:rPr>
                <w:rFonts w:ascii="Cambria" w:eastAsia="Cambria" w:hAnsi="Cambria" w:cs="Cambria"/>
                <w:sz w:val="24"/>
                <w:szCs w:val="24"/>
              </w:rPr>
              <w:t>la fourniture et la pose y compris traitement des fermes, pannes, des contreplaqués en AYOUS ou SAPPELI pour plafonds ;</w:t>
            </w:r>
          </w:p>
          <w:p w:rsidR="0017429F" w:rsidRDefault="0017429F" w:rsidP="0058548B">
            <w:pPr>
              <w:numPr>
                <w:ilvl w:val="0"/>
                <w:numId w:val="33"/>
              </w:numPr>
              <w:spacing w:after="0" w:line="240" w:lineRule="auto"/>
              <w:ind w:left="249" w:hanging="249"/>
              <w:rPr>
                <w:sz w:val="24"/>
                <w:szCs w:val="24"/>
              </w:rPr>
            </w:pPr>
            <w:r>
              <w:rPr>
                <w:rFonts w:ascii="Cambria" w:eastAsia="Cambria" w:hAnsi="Cambria" w:cs="Cambria"/>
                <w:sz w:val="24"/>
                <w:szCs w:val="24"/>
              </w:rPr>
              <w:t>La pose du plafond en tôle lisse sur la périphérie du bâtiment ;</w:t>
            </w:r>
          </w:p>
          <w:p w:rsidR="0017429F" w:rsidRDefault="0017429F" w:rsidP="0058548B">
            <w:pPr>
              <w:numPr>
                <w:ilvl w:val="0"/>
                <w:numId w:val="33"/>
              </w:numPr>
              <w:spacing w:after="0" w:line="240" w:lineRule="auto"/>
              <w:ind w:left="249" w:hanging="249"/>
              <w:rPr>
                <w:sz w:val="24"/>
                <w:szCs w:val="24"/>
              </w:rPr>
            </w:pPr>
            <w:r>
              <w:rPr>
                <w:rFonts w:ascii="Cambria" w:eastAsia="Cambria" w:hAnsi="Cambria" w:cs="Cambria"/>
                <w:sz w:val="24"/>
                <w:szCs w:val="24"/>
              </w:rPr>
              <w:t xml:space="preserve">La fabrication et la pose du solivage en bois dur du pays de 4/8 </w:t>
            </w:r>
          </w:p>
          <w:p w:rsidR="0017429F" w:rsidRDefault="0017429F" w:rsidP="0058548B">
            <w:pPr>
              <w:numPr>
                <w:ilvl w:val="0"/>
                <w:numId w:val="33"/>
              </w:numPr>
              <w:spacing w:after="0" w:line="240" w:lineRule="auto"/>
              <w:ind w:left="249" w:hanging="249"/>
              <w:jc w:val="both"/>
              <w:rPr>
                <w:sz w:val="24"/>
                <w:szCs w:val="24"/>
              </w:rPr>
            </w:pPr>
            <w:r>
              <w:rPr>
                <w:rFonts w:ascii="Cambria" w:eastAsia="Cambria" w:hAnsi="Cambria" w:cs="Cambria"/>
                <w:sz w:val="24"/>
                <w:szCs w:val="24"/>
              </w:rPr>
              <w:t>la fourniture et la pose des tôles bac et d’épaisseur 4/10è ;</w:t>
            </w:r>
          </w:p>
          <w:p w:rsidR="0017429F" w:rsidRDefault="0017429F" w:rsidP="0058548B">
            <w:pPr>
              <w:numPr>
                <w:ilvl w:val="0"/>
                <w:numId w:val="33"/>
              </w:numPr>
              <w:spacing w:after="0" w:line="240" w:lineRule="auto"/>
              <w:ind w:left="249" w:hanging="249"/>
              <w:rPr>
                <w:sz w:val="24"/>
                <w:szCs w:val="24"/>
              </w:rPr>
            </w:pPr>
            <w:r>
              <w:rPr>
                <w:rFonts w:ascii="Cambria" w:eastAsia="Cambria" w:hAnsi="Cambria" w:cs="Cambria"/>
                <w:sz w:val="24"/>
                <w:szCs w:val="24"/>
              </w:rPr>
              <w:t>fourniture et la pose de la tôle de rive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Y compris toute sujétion d’étanchéité</w:t>
            </w:r>
          </w:p>
        </w:tc>
      </w:tr>
      <w:tr w:rsidR="0017429F" w:rsidTr="0017429F">
        <w:trPr>
          <w:trHeight w:val="462"/>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F et P de fermes en bois dur assemblé  y compris toutes sujétions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25"/>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Pannes en chevrons de section 8x8 traité au xylamon</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CUBE……………………………………………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3</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685"/>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Plafond intérieur en contre plaqué de 4mm,  y compris support en lattes de section 4/8</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2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504</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F et P de planche de rives pour bardage </w:t>
            </w:r>
          </w:p>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sz w:val="24"/>
                <w:szCs w:val="24"/>
              </w:rPr>
              <w:t>LE METRE LINEAIRE …………………………………………</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ML</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2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505</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Fet P de tôles bac alu 4/10</w:t>
            </w:r>
            <w:r>
              <w:rPr>
                <w:rFonts w:ascii="Cambria" w:eastAsia="Cambria" w:hAnsi="Cambria" w:cs="Cambria"/>
                <w:i/>
                <w:sz w:val="24"/>
                <w:szCs w:val="24"/>
                <w:u w:val="single"/>
                <w:vertAlign w:val="superscript"/>
              </w:rPr>
              <w:t>e</w:t>
            </w:r>
            <w:r>
              <w:rPr>
                <w:rFonts w:ascii="Cambria" w:eastAsia="Cambria" w:hAnsi="Cambria" w:cs="Cambria"/>
                <w:i/>
                <w:sz w:val="24"/>
                <w:szCs w:val="24"/>
                <w:u w:val="single"/>
              </w:rPr>
              <w:t xml:space="preserve"> y compris accessoires de fixation toutes sujétions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w:t>
            </w:r>
            <w:r>
              <w:rPr>
                <w:rFonts w:ascii="Cambria" w:eastAsia="Cambria" w:hAnsi="Cambria" w:cs="Cambria"/>
                <w:sz w:val="24"/>
                <w:szCs w:val="24"/>
                <w:vertAlign w:val="superscript"/>
              </w:rPr>
              <w:t>2</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2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506</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F et P de bande ourlet</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LINEAIRE …………………………………………</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ML</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29"/>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507</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Plafonds extérieurs en tôles lisseFet de faux plafond alentours en tôle lisse alu y compris toute sujétions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M²</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17"/>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600 : </w:t>
            </w:r>
            <w:r>
              <w:rPr>
                <w:rFonts w:ascii="Cambria" w:eastAsia="Cambria" w:hAnsi="Cambria" w:cs="Cambria"/>
                <w:b/>
                <w:sz w:val="24"/>
                <w:szCs w:val="24"/>
                <w:u w:val="single"/>
              </w:rPr>
              <w:t>MENUISERIE BOIS ET METALLIQUE</w:t>
            </w:r>
          </w:p>
        </w:tc>
      </w:tr>
      <w:tr w:rsidR="0017429F" w:rsidTr="0017429F">
        <w:trPr>
          <w:trHeight w:val="414"/>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lot 600 rémunère :</w:t>
            </w:r>
          </w:p>
          <w:p w:rsidR="0017429F" w:rsidRDefault="0017429F" w:rsidP="0058548B">
            <w:pPr>
              <w:numPr>
                <w:ilvl w:val="0"/>
                <w:numId w:val="34"/>
              </w:numPr>
              <w:spacing w:after="0" w:line="240" w:lineRule="auto"/>
              <w:ind w:left="241" w:hanging="141"/>
              <w:jc w:val="both"/>
              <w:rPr>
                <w:sz w:val="24"/>
                <w:szCs w:val="24"/>
              </w:rPr>
            </w:pPr>
            <w:r>
              <w:rPr>
                <w:rFonts w:ascii="Cambria" w:eastAsia="Cambria" w:hAnsi="Cambria" w:cs="Cambria"/>
                <w:sz w:val="24"/>
                <w:szCs w:val="24"/>
              </w:rPr>
              <w:t>la fourniture et la pose des ouvertures complètes métalliques (tôle plane d’épaisseur 10/10</w:t>
            </w:r>
            <w:r>
              <w:rPr>
                <w:rFonts w:ascii="Cambria" w:eastAsia="Cambria" w:hAnsi="Cambria" w:cs="Cambria"/>
                <w:sz w:val="24"/>
                <w:szCs w:val="24"/>
                <w:vertAlign w:val="superscript"/>
              </w:rPr>
              <w:t>ème</w:t>
            </w:r>
            <w:r>
              <w:rPr>
                <w:rFonts w:ascii="Cambria" w:eastAsia="Cambria" w:hAnsi="Cambria" w:cs="Cambria"/>
                <w:sz w:val="24"/>
                <w:szCs w:val="24"/>
              </w:rPr>
              <w:t xml:space="preserve">) et en bois de dimensions suivant plans d’exécution y compris toute sujétion de traitement. ; </w:t>
            </w:r>
          </w:p>
          <w:p w:rsidR="0017429F" w:rsidRDefault="0017429F" w:rsidP="0058548B">
            <w:pPr>
              <w:numPr>
                <w:ilvl w:val="0"/>
                <w:numId w:val="34"/>
              </w:numPr>
              <w:spacing w:after="0" w:line="240" w:lineRule="auto"/>
              <w:ind w:left="241" w:hanging="141"/>
              <w:jc w:val="both"/>
              <w:rPr>
                <w:sz w:val="24"/>
                <w:szCs w:val="24"/>
              </w:rPr>
            </w:pPr>
            <w:r>
              <w:rPr>
                <w:rFonts w:ascii="Cambria" w:eastAsia="Cambria" w:hAnsi="Cambria" w:cs="Cambria"/>
                <w:sz w:val="24"/>
                <w:szCs w:val="24"/>
              </w:rPr>
              <w:t>Tous les accessoires de fixation ;</w:t>
            </w:r>
          </w:p>
          <w:p w:rsidR="0017429F" w:rsidRDefault="0017429F" w:rsidP="0058548B">
            <w:pPr>
              <w:numPr>
                <w:ilvl w:val="0"/>
                <w:numId w:val="34"/>
              </w:numPr>
              <w:spacing w:after="0" w:line="240" w:lineRule="auto"/>
              <w:ind w:left="241" w:hanging="141"/>
              <w:jc w:val="both"/>
              <w:rPr>
                <w:sz w:val="24"/>
                <w:szCs w:val="24"/>
              </w:rPr>
            </w:pPr>
            <w:r>
              <w:rPr>
                <w:rFonts w:ascii="Cambria" w:eastAsia="Cambria" w:hAnsi="Cambria" w:cs="Cambria"/>
                <w:sz w:val="24"/>
                <w:szCs w:val="24"/>
              </w:rPr>
              <w:t>Les serrures complètes de type CANON de première qualité ;</w:t>
            </w:r>
          </w:p>
          <w:p w:rsidR="0017429F" w:rsidRDefault="0017429F" w:rsidP="0058548B">
            <w:pPr>
              <w:numPr>
                <w:ilvl w:val="0"/>
                <w:numId w:val="34"/>
              </w:numPr>
              <w:spacing w:after="0" w:line="240" w:lineRule="auto"/>
              <w:ind w:left="241" w:hanging="141"/>
              <w:jc w:val="both"/>
              <w:rPr>
                <w:sz w:val="24"/>
                <w:szCs w:val="24"/>
              </w:rPr>
            </w:pPr>
            <w:r>
              <w:rPr>
                <w:rFonts w:ascii="Cambria" w:eastAsia="Cambria" w:hAnsi="Cambria" w:cs="Cambria"/>
                <w:sz w:val="24"/>
                <w:szCs w:val="24"/>
              </w:rPr>
              <w:t>Les cadres (dormants) en bois dur pour fixation des portes métalliques ;</w:t>
            </w:r>
          </w:p>
          <w:p w:rsidR="0017429F" w:rsidRDefault="0017429F" w:rsidP="0058548B">
            <w:pPr>
              <w:numPr>
                <w:ilvl w:val="0"/>
                <w:numId w:val="34"/>
              </w:numPr>
              <w:spacing w:after="0" w:line="240" w:lineRule="auto"/>
              <w:ind w:left="241" w:hanging="141"/>
              <w:jc w:val="both"/>
              <w:rPr>
                <w:sz w:val="24"/>
                <w:szCs w:val="24"/>
              </w:rPr>
            </w:pPr>
            <w:r>
              <w:rPr>
                <w:rFonts w:ascii="Cambria" w:eastAsia="Cambria" w:hAnsi="Cambria" w:cs="Cambria"/>
                <w:sz w:val="24"/>
                <w:szCs w:val="24"/>
              </w:rPr>
              <w:lastRenderedPageBreak/>
              <w:t xml:space="preserve">La pose des châssis </w:t>
            </w:r>
            <w:r w:rsidR="00F07620">
              <w:rPr>
                <w:rFonts w:ascii="Cambria" w:eastAsia="Cambria" w:hAnsi="Cambria" w:cs="Cambria"/>
                <w:sz w:val="24"/>
                <w:szCs w:val="24"/>
              </w:rPr>
              <w:t>jacos</w:t>
            </w:r>
            <w:r>
              <w:rPr>
                <w:rFonts w:ascii="Cambria" w:eastAsia="Cambria" w:hAnsi="Cambria" w:cs="Cambria"/>
                <w:sz w:val="24"/>
                <w:szCs w:val="24"/>
              </w:rPr>
              <w:t> ;</w:t>
            </w:r>
          </w:p>
        </w:tc>
      </w:tr>
      <w:tr w:rsidR="0017429F" w:rsidTr="0017429F">
        <w:trPr>
          <w:trHeight w:val="505"/>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lastRenderedPageBreak/>
              <w:t>601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Portes </w:t>
            </w:r>
            <w:r w:rsidR="00F07620">
              <w:rPr>
                <w:rFonts w:ascii="Cambria" w:eastAsia="Cambria" w:hAnsi="Cambria" w:cs="Cambria"/>
                <w:i/>
                <w:sz w:val="24"/>
                <w:szCs w:val="24"/>
                <w:u w:val="single"/>
              </w:rPr>
              <w:t>métallique</w:t>
            </w:r>
            <w:r>
              <w:rPr>
                <w:rFonts w:ascii="Cambria" w:eastAsia="Cambria" w:hAnsi="Cambria" w:cs="Cambria"/>
                <w:i/>
                <w:sz w:val="24"/>
                <w:szCs w:val="24"/>
                <w:u w:val="single"/>
              </w:rPr>
              <w:t xml:space="preserve"> de 100*220  y/c toutes sujétions de pose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513"/>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602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Fenêtre en</w:t>
            </w:r>
            <w:r w:rsidR="00F07620">
              <w:rPr>
                <w:rFonts w:ascii="Cambria" w:eastAsia="Cambria" w:hAnsi="Cambria" w:cs="Cambria"/>
                <w:i/>
                <w:sz w:val="24"/>
                <w:szCs w:val="24"/>
                <w:u w:val="single"/>
              </w:rPr>
              <w:t xml:space="preserve"> châssis</w:t>
            </w:r>
            <w:r>
              <w:rPr>
                <w:rFonts w:ascii="Cambria" w:eastAsia="Cambria" w:hAnsi="Cambria" w:cs="Cambria"/>
                <w:i/>
                <w:sz w:val="24"/>
                <w:szCs w:val="24"/>
                <w:u w:val="single"/>
              </w:rPr>
              <w:t xml:space="preserve"> NACO y/c grille antivol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 …………………………………………………</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50"/>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700 : </w:t>
            </w:r>
            <w:r>
              <w:rPr>
                <w:rFonts w:ascii="Cambria" w:eastAsia="Cambria" w:hAnsi="Cambria" w:cs="Cambria"/>
                <w:b/>
                <w:sz w:val="24"/>
                <w:szCs w:val="24"/>
                <w:u w:val="single"/>
              </w:rPr>
              <w:t>PLOMBERIE ET PUIT</w:t>
            </w:r>
          </w:p>
        </w:tc>
      </w:tr>
      <w:tr w:rsidR="0017429F" w:rsidTr="0017429F">
        <w:trPr>
          <w:trHeight w:val="470"/>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lot 700 rémunère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 xml:space="preserve">La construction d’une paillasse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La fourniture d’un évier</w:t>
            </w:r>
          </w:p>
          <w:p w:rsidR="0017429F" w:rsidRDefault="0017429F" w:rsidP="0017429F">
            <w:pPr>
              <w:spacing w:after="0" w:line="240" w:lineRule="auto"/>
              <w:jc w:val="right"/>
              <w:rPr>
                <w:rFonts w:ascii="Cambria" w:eastAsia="Cambria" w:hAnsi="Cambria" w:cs="Cambria"/>
                <w:sz w:val="24"/>
                <w:szCs w:val="24"/>
              </w:rPr>
            </w:pPr>
            <w:r>
              <w:rPr>
                <w:rFonts w:ascii="Cambria" w:eastAsia="Cambria" w:hAnsi="Cambria" w:cs="Cambria"/>
                <w:sz w:val="24"/>
                <w:szCs w:val="24"/>
              </w:rPr>
              <w:t xml:space="preserve">La construction d’un </w:t>
            </w:r>
            <w:r w:rsidR="00F07620">
              <w:rPr>
                <w:rFonts w:ascii="Cambria" w:eastAsia="Cambria" w:hAnsi="Cambria" w:cs="Cambria"/>
                <w:sz w:val="24"/>
                <w:szCs w:val="24"/>
              </w:rPr>
              <w:t>puits</w:t>
            </w:r>
            <w:r>
              <w:rPr>
                <w:rFonts w:ascii="Cambria" w:eastAsia="Cambria" w:hAnsi="Cambria" w:cs="Cambria"/>
                <w:sz w:val="24"/>
                <w:szCs w:val="24"/>
              </w:rPr>
              <w:t xml:space="preserve"> aménagé avec pose de buse en béton armé et aménagement extérieur</w:t>
            </w:r>
          </w:p>
        </w:tc>
      </w:tr>
      <w:tr w:rsidR="0017429F" w:rsidTr="0017429F">
        <w:trPr>
          <w:trHeight w:val="470"/>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701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Construction d'une paillasse en béton y/c evier et toutes sujétions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FORFAIT…………………………………………………………</w:t>
            </w:r>
          </w:p>
        </w:tc>
        <w:tc>
          <w:tcPr>
            <w:tcW w:w="1017" w:type="dxa"/>
            <w:vAlign w:val="center"/>
          </w:tcPr>
          <w:p w:rsidR="0017429F" w:rsidRDefault="0017429F" w:rsidP="0017429F">
            <w:pPr>
              <w:spacing w:after="0" w:line="240" w:lineRule="auto"/>
              <w:jc w:val="center"/>
            </w:pPr>
            <w:r>
              <w:rPr>
                <w:rFonts w:ascii="Cambria" w:eastAsia="Cambria" w:hAnsi="Cambria" w:cs="Cambria"/>
                <w:sz w:val="24"/>
                <w:szCs w:val="24"/>
              </w:rPr>
              <w:t>FF</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1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702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 xml:space="preserve">Construction d'une rigole sanitaire y/c grille métallique </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FORFAIT…………………………………………………………</w:t>
            </w:r>
          </w:p>
        </w:tc>
        <w:tc>
          <w:tcPr>
            <w:tcW w:w="1017" w:type="dxa"/>
            <w:vAlign w:val="center"/>
          </w:tcPr>
          <w:p w:rsidR="0017429F" w:rsidRDefault="0017429F" w:rsidP="0017429F">
            <w:pPr>
              <w:spacing w:after="0" w:line="240" w:lineRule="auto"/>
              <w:jc w:val="center"/>
            </w:pPr>
            <w:r>
              <w:rPr>
                <w:rFonts w:ascii="Cambria" w:eastAsia="Cambria" w:hAnsi="Cambria" w:cs="Cambria"/>
                <w:sz w:val="24"/>
                <w:szCs w:val="24"/>
              </w:rPr>
              <w:t>FF</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0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703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Construction d'un puit aménager avec des buses  y/c toutes sujétions d'aménagement extérieur et de traitement de l'eau</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FORFAIT…………………………………………………………</w:t>
            </w:r>
          </w:p>
        </w:tc>
        <w:tc>
          <w:tcPr>
            <w:tcW w:w="1017" w:type="dxa"/>
            <w:vAlign w:val="center"/>
          </w:tcPr>
          <w:p w:rsidR="0017429F" w:rsidRDefault="0017429F" w:rsidP="0017429F">
            <w:pPr>
              <w:spacing w:after="0" w:line="240" w:lineRule="auto"/>
              <w:jc w:val="center"/>
            </w:pPr>
            <w:r>
              <w:rPr>
                <w:rFonts w:ascii="Cambria" w:eastAsia="Cambria" w:hAnsi="Cambria" w:cs="Cambria"/>
                <w:sz w:val="24"/>
                <w:szCs w:val="24"/>
              </w:rPr>
              <w:t>FF</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 xml:space="preserve">LOT 800 : </w:t>
            </w:r>
            <w:r>
              <w:rPr>
                <w:rFonts w:ascii="Cambria" w:eastAsia="Cambria" w:hAnsi="Cambria" w:cs="Cambria"/>
                <w:b/>
                <w:sz w:val="24"/>
                <w:szCs w:val="24"/>
                <w:u w:val="single"/>
              </w:rPr>
              <w:t>Électricité</w:t>
            </w: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p>
        </w:tc>
        <w:tc>
          <w:tcPr>
            <w:tcW w:w="5651" w:type="dxa"/>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lot 800 rémunère entre autres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la fourniture et la pose des canalisations verticales, horizontales en tubes flexibles orange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La fourniture et la pose des appareillages suivant les plans d’électricité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La fourniture et la pose des boîtiers de dérivations ;</w:t>
            </w:r>
          </w:p>
          <w:p w:rsidR="0017429F" w:rsidRDefault="0017429F" w:rsidP="0058548B">
            <w:pPr>
              <w:numPr>
                <w:ilvl w:val="0"/>
                <w:numId w:val="35"/>
              </w:numPr>
              <w:spacing w:after="0" w:line="240" w:lineRule="auto"/>
              <w:ind w:left="457" w:hanging="284"/>
              <w:rPr>
                <w:sz w:val="24"/>
                <w:szCs w:val="24"/>
              </w:rPr>
            </w:pPr>
            <w:r>
              <w:rPr>
                <w:rFonts w:ascii="Cambria" w:eastAsia="Cambria" w:hAnsi="Cambria" w:cs="Cambria"/>
                <w:sz w:val="24"/>
                <w:szCs w:val="24"/>
              </w:rPr>
              <w:t>La connexion au réseau existant ;</w:t>
            </w:r>
          </w:p>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sz w:val="24"/>
                <w:szCs w:val="24"/>
              </w:rPr>
              <w:t xml:space="preserve"> y compris toutes sujétions d’essais</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Gaines annelée</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ROULEAU…………………………………………………………</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Rleau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Câbles VGV 1,5 mm2</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ROULEAU……………………………………………………………</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Rouleau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Fil TH 2,5 mm2:</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ROULEAU……………………………………………………………</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Rouleau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804</w:t>
            </w:r>
          </w:p>
        </w:tc>
        <w:tc>
          <w:tcPr>
            <w:tcW w:w="5651" w:type="dxa"/>
            <w:vAlign w:val="center"/>
          </w:tcPr>
          <w:p w:rsidR="0017429F" w:rsidRDefault="00E114C6"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Réglettes</w:t>
            </w:r>
            <w:r w:rsidR="0017429F">
              <w:rPr>
                <w:rFonts w:ascii="Cambria" w:eastAsia="Cambria" w:hAnsi="Cambria" w:cs="Cambria"/>
                <w:i/>
                <w:sz w:val="24"/>
                <w:szCs w:val="24"/>
                <w:u w:val="single"/>
              </w:rPr>
              <w:t xml:space="preserve"> avec tubes fluo de 1,20 y compris toutes sujétions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805</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Prises et interrupteurs encastrés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806</w:t>
            </w:r>
          </w:p>
        </w:tc>
        <w:tc>
          <w:tcPr>
            <w:tcW w:w="5651" w:type="dxa"/>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i/>
                <w:sz w:val="24"/>
                <w:szCs w:val="24"/>
                <w:u w:val="single"/>
              </w:rPr>
              <w:t xml:space="preserve">Attaches, dominos, boîtiers, boite de dérivation, y c toutes sujétions de sécurité.                                                                                                                        </w:t>
            </w:r>
            <w:r>
              <w:rPr>
                <w:rFonts w:ascii="Cambria" w:eastAsia="Cambria" w:hAnsi="Cambria" w:cs="Cambria"/>
                <w:sz w:val="24"/>
                <w:szCs w:val="24"/>
              </w:rPr>
              <w:t>L’ENSEMBLE…………………………………………………………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Ens</w:t>
            </w:r>
          </w:p>
        </w:tc>
        <w:tc>
          <w:tcPr>
            <w:tcW w:w="928" w:type="dxa"/>
            <w:vAlign w:val="center"/>
          </w:tcPr>
          <w:p w:rsidR="0017429F" w:rsidRDefault="0017429F" w:rsidP="0017429F">
            <w:pPr>
              <w:spacing w:after="0" w:line="240" w:lineRule="auto"/>
              <w:jc w:val="center"/>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328"/>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LOT 900 : PEINTURE</w:t>
            </w:r>
          </w:p>
        </w:tc>
      </w:tr>
      <w:tr w:rsidR="0017429F" w:rsidTr="0017429F">
        <w:trPr>
          <w:trHeight w:val="451"/>
          <w:jc w:val="center"/>
        </w:trPr>
        <w:tc>
          <w:tcPr>
            <w:tcW w:w="10306" w:type="dxa"/>
            <w:gridSpan w:val="5"/>
            <w:vAlign w:val="center"/>
          </w:tcPr>
          <w:p w:rsidR="0017429F" w:rsidRDefault="0017429F" w:rsidP="0017429F">
            <w:pPr>
              <w:spacing w:after="0" w:line="240" w:lineRule="auto"/>
              <w:rPr>
                <w:rFonts w:ascii="Cambria" w:eastAsia="Cambria" w:hAnsi="Cambria" w:cs="Cambria"/>
                <w:i/>
                <w:sz w:val="24"/>
                <w:szCs w:val="24"/>
              </w:rPr>
            </w:pPr>
            <w:r>
              <w:rPr>
                <w:rFonts w:ascii="Cambria" w:eastAsia="Cambria" w:hAnsi="Cambria" w:cs="Cambria"/>
                <w:i/>
                <w:sz w:val="24"/>
                <w:szCs w:val="24"/>
              </w:rPr>
              <w:lastRenderedPageBreak/>
              <w:t>Le lot 900 rémunère :</w:t>
            </w:r>
          </w:p>
          <w:p w:rsidR="0017429F" w:rsidRDefault="0017429F" w:rsidP="0058548B">
            <w:pPr>
              <w:numPr>
                <w:ilvl w:val="0"/>
                <w:numId w:val="35"/>
              </w:numPr>
              <w:pBdr>
                <w:top w:val="nil"/>
                <w:left w:val="nil"/>
                <w:bottom w:val="nil"/>
                <w:right w:val="nil"/>
                <w:between w:val="nil"/>
              </w:pBdr>
              <w:spacing w:after="0" w:line="240" w:lineRule="auto"/>
              <w:ind w:hanging="510"/>
              <w:jc w:val="both"/>
              <w:rPr>
                <w:i/>
                <w:color w:val="000000"/>
                <w:sz w:val="24"/>
                <w:szCs w:val="24"/>
              </w:rPr>
            </w:pPr>
            <w:r>
              <w:rPr>
                <w:rFonts w:ascii="Cambria" w:eastAsia="Cambria" w:hAnsi="Cambria" w:cs="Cambria"/>
                <w:i/>
                <w:color w:val="000000"/>
                <w:sz w:val="24"/>
                <w:szCs w:val="24"/>
              </w:rPr>
              <w:t>la fourniture et l’application de la chaux ;</w:t>
            </w:r>
          </w:p>
          <w:p w:rsidR="0017429F" w:rsidRDefault="0017429F" w:rsidP="0058548B">
            <w:pPr>
              <w:numPr>
                <w:ilvl w:val="0"/>
                <w:numId w:val="35"/>
              </w:numPr>
              <w:pBdr>
                <w:top w:val="nil"/>
                <w:left w:val="nil"/>
                <w:bottom w:val="nil"/>
                <w:right w:val="nil"/>
                <w:between w:val="nil"/>
              </w:pBdr>
              <w:spacing w:after="0" w:line="240" w:lineRule="auto"/>
              <w:ind w:hanging="510"/>
              <w:rPr>
                <w:color w:val="000000"/>
                <w:sz w:val="24"/>
                <w:szCs w:val="24"/>
              </w:rPr>
            </w:pPr>
            <w:r>
              <w:rPr>
                <w:rFonts w:ascii="Cambria" w:eastAsia="Cambria" w:hAnsi="Cambria" w:cs="Cambria"/>
                <w:i/>
                <w:color w:val="000000"/>
                <w:sz w:val="24"/>
                <w:szCs w:val="24"/>
              </w:rPr>
              <w:t>la fourniture et l’application en deux couches après préparations des surfaces concernées les peintures dans le devis quantitatif et estimatif des travaux et le CCTP ;.</w:t>
            </w: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901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Peinture bicouche sur murs intérieurs et plafond en Pantex 800</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m²</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902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Peinture bicouche sur murs extérieurs Pantex 1300</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m²</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903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Peinture à huile « email  « A » sur plinthes et menuiseries métalliques et soubassement</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m²</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LOT 1000 : VRD</w:t>
            </w:r>
          </w:p>
        </w:tc>
      </w:tr>
      <w:tr w:rsidR="0017429F" w:rsidTr="0017429F">
        <w:trPr>
          <w:trHeight w:val="451"/>
          <w:jc w:val="center"/>
        </w:trPr>
        <w:tc>
          <w:tcPr>
            <w:tcW w:w="10306" w:type="dxa"/>
            <w:gridSpan w:val="5"/>
            <w:vAlign w:val="center"/>
          </w:tcPr>
          <w:p w:rsidR="0017429F" w:rsidRDefault="0017429F" w:rsidP="0017429F">
            <w:pPr>
              <w:spacing w:after="0" w:line="240" w:lineRule="auto"/>
              <w:rPr>
                <w:rFonts w:ascii="Cambria" w:eastAsia="Cambria" w:hAnsi="Cambria" w:cs="Cambria"/>
                <w:i/>
                <w:sz w:val="24"/>
                <w:szCs w:val="24"/>
              </w:rPr>
            </w:pPr>
            <w:r>
              <w:rPr>
                <w:rFonts w:ascii="Cambria" w:eastAsia="Cambria" w:hAnsi="Cambria" w:cs="Cambria"/>
                <w:i/>
                <w:sz w:val="24"/>
                <w:szCs w:val="24"/>
              </w:rPr>
              <w:t>Le lot 1000 rémunère :</w:t>
            </w:r>
          </w:p>
          <w:p w:rsidR="0017429F" w:rsidRDefault="0017429F" w:rsidP="0058548B">
            <w:pPr>
              <w:numPr>
                <w:ilvl w:val="0"/>
                <w:numId w:val="36"/>
              </w:numPr>
              <w:pBdr>
                <w:top w:val="nil"/>
                <w:left w:val="nil"/>
                <w:bottom w:val="nil"/>
                <w:right w:val="nil"/>
                <w:between w:val="nil"/>
              </w:pBdr>
              <w:spacing w:after="0" w:line="240" w:lineRule="auto"/>
              <w:rPr>
                <w:i/>
                <w:color w:val="000000"/>
                <w:sz w:val="24"/>
                <w:szCs w:val="24"/>
              </w:rPr>
            </w:pPr>
            <w:r>
              <w:rPr>
                <w:rFonts w:ascii="Cambria" w:eastAsia="Cambria" w:hAnsi="Cambria" w:cs="Cambria"/>
                <w:i/>
                <w:color w:val="000000"/>
                <w:sz w:val="24"/>
                <w:szCs w:val="24"/>
              </w:rPr>
              <w:t>La construction d’une rigole en béton armé dosé à 350kg/m3 de dimensions 40x30 cm</w:t>
            </w:r>
          </w:p>
          <w:p w:rsidR="0017429F" w:rsidRDefault="0017429F" w:rsidP="0058548B">
            <w:pPr>
              <w:numPr>
                <w:ilvl w:val="0"/>
                <w:numId w:val="36"/>
              </w:numPr>
              <w:pBdr>
                <w:top w:val="nil"/>
                <w:left w:val="nil"/>
                <w:bottom w:val="nil"/>
                <w:right w:val="nil"/>
                <w:between w:val="nil"/>
              </w:pBdr>
              <w:spacing w:after="0" w:line="240" w:lineRule="auto"/>
              <w:rPr>
                <w:i/>
                <w:color w:val="000000"/>
                <w:sz w:val="24"/>
                <w:szCs w:val="24"/>
                <w:u w:val="single"/>
              </w:rPr>
            </w:pPr>
            <w:r>
              <w:rPr>
                <w:rFonts w:ascii="Cambria" w:eastAsia="Cambria" w:hAnsi="Cambria" w:cs="Cambria"/>
                <w:i/>
                <w:color w:val="000000"/>
                <w:sz w:val="24"/>
                <w:szCs w:val="24"/>
              </w:rPr>
              <w:t>Le dallage périphérique du bâtiment en béton de 5 cm d’épaisseur</w:t>
            </w:r>
          </w:p>
          <w:p w:rsidR="0017429F" w:rsidRDefault="0017429F" w:rsidP="0017429F">
            <w:pPr>
              <w:spacing w:after="0" w:line="240" w:lineRule="auto"/>
              <w:jc w:val="right"/>
              <w:rPr>
                <w:rFonts w:ascii="Cambria" w:eastAsia="Cambria" w:hAnsi="Cambria" w:cs="Cambria"/>
                <w:sz w:val="24"/>
                <w:szCs w:val="24"/>
              </w:rPr>
            </w:pPr>
            <w:r>
              <w:rPr>
                <w:rFonts w:ascii="Cambria" w:eastAsia="Cambria" w:hAnsi="Cambria" w:cs="Cambria"/>
                <w:i/>
              </w:rPr>
              <w:t>La construction de dallettes</w:t>
            </w: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1001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Caniveau de 40 x 30 cm en BA dosé à 350kg/m3 y compris dallettes sur entrée principale</w:t>
            </w:r>
          </w:p>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sz w:val="24"/>
                <w:szCs w:val="24"/>
              </w:rPr>
              <w:t>LE METRE LINEAIRE …………………………………………</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ML</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1002</w:t>
            </w:r>
          </w:p>
        </w:tc>
        <w:tc>
          <w:tcPr>
            <w:tcW w:w="5651" w:type="dxa"/>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Dallage des alentours du bâtiments y/c aménagement d'une pédiluve à l'entrée</w:t>
            </w:r>
          </w:p>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sz w:val="24"/>
                <w:szCs w:val="24"/>
              </w:rPr>
              <w:t>LE METRE CARRE…………………………………………………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m²</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10306" w:type="dxa"/>
            <w:gridSpan w:val="5"/>
            <w:vAlign w:val="center"/>
          </w:tcPr>
          <w:p w:rsidR="0017429F" w:rsidRDefault="0017429F" w:rsidP="0017429F">
            <w:pPr>
              <w:spacing w:after="0" w:line="240" w:lineRule="auto"/>
              <w:rPr>
                <w:rFonts w:ascii="Cambria" w:eastAsia="Cambria" w:hAnsi="Cambria" w:cs="Cambria"/>
                <w:sz w:val="24"/>
                <w:szCs w:val="24"/>
              </w:rPr>
            </w:pPr>
            <w:r>
              <w:rPr>
                <w:rFonts w:ascii="Cambria" w:eastAsia="Cambria" w:hAnsi="Cambria" w:cs="Cambria"/>
                <w:b/>
                <w:sz w:val="24"/>
                <w:szCs w:val="24"/>
              </w:rPr>
              <w:t>LOT 1100 : EQUIPEMENTS</w:t>
            </w:r>
          </w:p>
        </w:tc>
      </w:tr>
      <w:tr w:rsidR="0017429F" w:rsidTr="0017429F">
        <w:trPr>
          <w:trHeight w:val="451"/>
          <w:jc w:val="center"/>
        </w:trPr>
        <w:tc>
          <w:tcPr>
            <w:tcW w:w="10306" w:type="dxa"/>
            <w:gridSpan w:val="5"/>
            <w:vAlign w:val="center"/>
          </w:tcPr>
          <w:p w:rsidR="0017429F" w:rsidRDefault="0017429F" w:rsidP="0017429F">
            <w:pPr>
              <w:spacing w:after="0" w:line="240" w:lineRule="auto"/>
              <w:rPr>
                <w:rFonts w:ascii="Cambria" w:eastAsia="Cambria" w:hAnsi="Cambria" w:cs="Cambria"/>
                <w:i/>
                <w:sz w:val="24"/>
                <w:szCs w:val="24"/>
              </w:rPr>
            </w:pPr>
            <w:r>
              <w:rPr>
                <w:rFonts w:ascii="Cambria" w:eastAsia="Cambria" w:hAnsi="Cambria" w:cs="Cambria"/>
                <w:i/>
                <w:sz w:val="24"/>
                <w:szCs w:val="24"/>
              </w:rPr>
              <w:t>Le lot 1100 rémunère la fourniture des équipements suivants :</w:t>
            </w:r>
          </w:p>
          <w:p w:rsidR="0017429F" w:rsidRDefault="0017429F" w:rsidP="0058548B">
            <w:pPr>
              <w:numPr>
                <w:ilvl w:val="0"/>
                <w:numId w:val="36"/>
              </w:numPr>
              <w:pBdr>
                <w:top w:val="nil"/>
                <w:left w:val="nil"/>
                <w:bottom w:val="nil"/>
                <w:right w:val="nil"/>
                <w:between w:val="nil"/>
              </w:pBdr>
              <w:spacing w:after="0" w:line="240" w:lineRule="auto"/>
              <w:rPr>
                <w:color w:val="000000"/>
                <w:sz w:val="24"/>
                <w:szCs w:val="24"/>
              </w:rPr>
            </w:pPr>
            <w:r>
              <w:rPr>
                <w:rFonts w:ascii="Cambria" w:eastAsia="Cambria" w:hAnsi="Cambria" w:cs="Cambria"/>
                <w:i/>
                <w:color w:val="000000"/>
                <w:sz w:val="24"/>
                <w:szCs w:val="24"/>
              </w:rPr>
              <w:t>Bac de stockage des géniteurs : Bacs en bâche de 1m3, dimensions 1x1x1m, bâche de 800 microns de couleur bleue, blanc ou noir. Forme carrée, armature en tube carré lourd de 30 et 32, évacuation en tuyaux pression de 50.</w:t>
            </w:r>
          </w:p>
          <w:p w:rsidR="0017429F" w:rsidRDefault="0017429F" w:rsidP="0058548B">
            <w:pPr>
              <w:numPr>
                <w:ilvl w:val="0"/>
                <w:numId w:val="36"/>
              </w:numPr>
              <w:pBdr>
                <w:top w:val="nil"/>
                <w:left w:val="nil"/>
                <w:bottom w:val="nil"/>
                <w:right w:val="nil"/>
                <w:between w:val="nil"/>
              </w:pBdr>
              <w:spacing w:after="0" w:line="240" w:lineRule="auto"/>
              <w:rPr>
                <w:color w:val="000000"/>
                <w:sz w:val="24"/>
                <w:szCs w:val="24"/>
              </w:rPr>
            </w:pPr>
            <w:r>
              <w:rPr>
                <w:rFonts w:ascii="Cambria" w:eastAsia="Cambria" w:hAnsi="Cambria" w:cs="Cambria"/>
                <w:color w:val="000000"/>
                <w:sz w:val="24"/>
                <w:szCs w:val="24"/>
              </w:rPr>
              <w:t>système d'incubation : ossature bacs bois sec résistant à l'eau, dimension 1m (long)X0,6m(large)x0,6m(haut), peinture extérieure noir à huile ou bleue sur le coté, 3 bacs en série ; bâche uniforme de 800 microns  de couleur bleue, blanc ou noir, plomberie d'amenée en tuyaux pression de 25 et évacuation en tuyaux pressions de 32; drain d'évacuation en tuyaux PVC de 63 ; sédimentation 1 Bac de 1x0,6x0,6m en pois sec surélevé de 5cm du sol, revêtement interne en bâche de 800 micron de couleur bleue, blanche ou noir, évacuation en 50 pression, mousse filtrante de dimension 0,4X0,3x0,02m sur lequel se déverse l'eau usée;</w:t>
            </w:r>
          </w:p>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1101</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bac de stockage de géniteurs</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1102</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système d'incubation</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1103</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Bac d'alevinage</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r w:rsidR="0017429F" w:rsidTr="0017429F">
        <w:trPr>
          <w:trHeight w:val="451"/>
          <w:jc w:val="center"/>
        </w:trPr>
        <w:tc>
          <w:tcPr>
            <w:tcW w:w="853"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1104</w:t>
            </w:r>
          </w:p>
        </w:tc>
        <w:tc>
          <w:tcPr>
            <w:tcW w:w="5651" w:type="dxa"/>
            <w:vAlign w:val="center"/>
          </w:tcPr>
          <w:p w:rsidR="0017429F" w:rsidRDefault="0017429F" w:rsidP="0017429F">
            <w:pPr>
              <w:spacing w:after="0" w:line="240" w:lineRule="auto"/>
              <w:rPr>
                <w:rFonts w:ascii="Cambria" w:eastAsia="Cambria" w:hAnsi="Cambria" w:cs="Cambria"/>
                <w:i/>
                <w:sz w:val="24"/>
                <w:szCs w:val="24"/>
                <w:u w:val="single"/>
              </w:rPr>
            </w:pPr>
            <w:r>
              <w:rPr>
                <w:rFonts w:ascii="Cambria" w:eastAsia="Cambria" w:hAnsi="Cambria" w:cs="Cambria"/>
                <w:i/>
                <w:sz w:val="24"/>
                <w:szCs w:val="24"/>
                <w:u w:val="single"/>
              </w:rPr>
              <w:t>Bac de pré grossissement</w:t>
            </w:r>
          </w:p>
          <w:p w:rsidR="0017429F" w:rsidRDefault="0017429F" w:rsidP="0017429F">
            <w:pPr>
              <w:spacing w:after="0" w:line="240" w:lineRule="auto"/>
              <w:rPr>
                <w:rFonts w:ascii="Cambria" w:eastAsia="Cambria" w:hAnsi="Cambria" w:cs="Cambria"/>
                <w:sz w:val="24"/>
                <w:szCs w:val="24"/>
              </w:rPr>
            </w:pPr>
            <w:r>
              <w:rPr>
                <w:rFonts w:ascii="Cambria" w:eastAsia="Cambria" w:hAnsi="Cambria" w:cs="Cambria"/>
                <w:sz w:val="24"/>
                <w:szCs w:val="24"/>
              </w:rPr>
              <w:t>L’UNITE…………………………………………………………</w:t>
            </w:r>
          </w:p>
        </w:tc>
        <w:tc>
          <w:tcPr>
            <w:tcW w:w="1017" w:type="dxa"/>
            <w:vAlign w:val="center"/>
          </w:tcPr>
          <w:p w:rsidR="0017429F" w:rsidRDefault="0017429F" w:rsidP="0017429F">
            <w:pPr>
              <w:spacing w:after="0" w:line="240" w:lineRule="auto"/>
              <w:jc w:val="center"/>
              <w:rPr>
                <w:rFonts w:ascii="Cambria" w:eastAsia="Cambria" w:hAnsi="Cambria" w:cs="Cambria"/>
                <w:sz w:val="24"/>
                <w:szCs w:val="24"/>
              </w:rPr>
            </w:pPr>
            <w:r>
              <w:rPr>
                <w:rFonts w:ascii="Cambria" w:eastAsia="Cambria" w:hAnsi="Cambria" w:cs="Cambria"/>
                <w:sz w:val="24"/>
                <w:szCs w:val="24"/>
              </w:rPr>
              <w:t>U</w:t>
            </w:r>
          </w:p>
        </w:tc>
        <w:tc>
          <w:tcPr>
            <w:tcW w:w="928" w:type="dxa"/>
            <w:vAlign w:val="center"/>
          </w:tcPr>
          <w:p w:rsidR="0017429F" w:rsidRDefault="0017429F" w:rsidP="0017429F">
            <w:pPr>
              <w:spacing w:after="0" w:line="240" w:lineRule="auto"/>
              <w:jc w:val="right"/>
              <w:rPr>
                <w:rFonts w:ascii="Cambria" w:eastAsia="Cambria" w:hAnsi="Cambria" w:cs="Cambria"/>
                <w:sz w:val="24"/>
                <w:szCs w:val="24"/>
              </w:rPr>
            </w:pPr>
          </w:p>
        </w:tc>
        <w:tc>
          <w:tcPr>
            <w:tcW w:w="1857" w:type="dxa"/>
            <w:vAlign w:val="center"/>
          </w:tcPr>
          <w:p w:rsidR="0017429F" w:rsidRDefault="0017429F" w:rsidP="0017429F">
            <w:pPr>
              <w:spacing w:after="0" w:line="240" w:lineRule="auto"/>
              <w:jc w:val="right"/>
              <w:rPr>
                <w:rFonts w:ascii="Cambria" w:eastAsia="Cambria" w:hAnsi="Cambria" w:cs="Cambria"/>
                <w:sz w:val="24"/>
                <w:szCs w:val="24"/>
              </w:rPr>
            </w:pPr>
          </w:p>
        </w:tc>
      </w:tr>
    </w:tbl>
    <w:p w:rsidR="0017429F" w:rsidRDefault="0017429F" w:rsidP="0017429F">
      <w:pPr>
        <w:widowControl w:val="0"/>
        <w:spacing w:after="0" w:line="280" w:lineRule="auto"/>
        <w:ind w:left="4248" w:right="-190"/>
        <w:rPr>
          <w:rFonts w:ascii="Bookman Old Style" w:eastAsia="Bookman Old Style" w:hAnsi="Bookman Old Style" w:cs="Bookman Old Style"/>
          <w:i/>
          <w:sz w:val="20"/>
          <w:szCs w:val="20"/>
        </w:rPr>
      </w:pPr>
      <w:r>
        <w:rPr>
          <w:rFonts w:ascii="Bookman Old Style" w:eastAsia="Bookman Old Style" w:hAnsi="Bookman Old Style" w:cs="Bookman Old Style"/>
          <w:i/>
        </w:rPr>
        <w:t>Nom du Soumissionnaire :........................................</w:t>
      </w:r>
    </w:p>
    <w:p w:rsidR="0017429F" w:rsidRDefault="0017429F" w:rsidP="0017429F">
      <w:pPr>
        <w:widowControl w:val="0"/>
        <w:spacing w:after="0" w:line="432" w:lineRule="auto"/>
        <w:ind w:left="4248" w:right="2719"/>
        <w:rPr>
          <w:rFonts w:ascii="Bookman Old Style" w:eastAsia="Bookman Old Style" w:hAnsi="Bookman Old Style" w:cs="Bookman Old Style"/>
          <w:i/>
        </w:rPr>
      </w:pPr>
      <w:r>
        <w:rPr>
          <w:rFonts w:ascii="Bookman Old Style" w:eastAsia="Bookman Old Style" w:hAnsi="Bookman Old Style" w:cs="Bookman Old Style"/>
          <w:i/>
        </w:rPr>
        <w:t>Signature :......................</w:t>
      </w:r>
    </w:p>
    <w:p w:rsidR="0017429F" w:rsidRDefault="0017429F" w:rsidP="0017429F">
      <w:pPr>
        <w:widowControl w:val="0"/>
        <w:spacing w:after="0" w:line="432" w:lineRule="auto"/>
        <w:ind w:left="4248" w:right="2719"/>
        <w:rPr>
          <w:rFonts w:ascii="Bookman Old Style" w:eastAsia="Bookman Old Style" w:hAnsi="Bookman Old Style" w:cs="Bookman Old Style"/>
          <w:i/>
        </w:rPr>
      </w:pPr>
      <w:r>
        <w:rPr>
          <w:rFonts w:ascii="Bookman Old Style" w:eastAsia="Bookman Old Style" w:hAnsi="Bookman Old Style" w:cs="Bookman Old Style"/>
          <w:i/>
        </w:rPr>
        <w:t>Date :..............................</w:t>
      </w:r>
      <w:r>
        <w:br w:type="page"/>
      </w: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D250D3" w:rsidP="0017429F">
      <w:pPr>
        <w:widowControl w:val="0"/>
        <w:spacing w:after="0" w:line="240" w:lineRule="auto"/>
        <w:jc w:val="both"/>
        <w:rPr>
          <w:rFonts w:ascii="Arial" w:eastAsia="Arial" w:hAnsi="Arial" w:cs="Arial"/>
          <w:i/>
          <w:sz w:val="24"/>
          <w:szCs w:val="24"/>
        </w:rPr>
      </w:pPr>
      <w:r w:rsidRPr="00D250D3">
        <w:rPr>
          <w:noProof/>
        </w:rPr>
        <w:pict>
          <v:shape id="Rectangle avec coins arrondis en diagonale 3" o:spid="_x0000_s1032" style="position:absolute;left:0;text-align:left;margin-left:47.4pt;margin-top:.45pt;width:398.25pt;height:120.7pt;z-index:-251640832;visibility:visible;mso-wrap-distance-left:0;mso-wrap-distance-right:0;mso-height-relative:margin;v-text-anchor:middle" coordsize="5057775,15327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BumwIAAHcFAAAOAAAAZHJzL2Uyb0RvYy54bWysVFFP2zAQfp+0/2D5fSQplG4VKapATJMQ&#10;VMDE89VxGkuOz7Pdpt2v39lJAwK0h2l9SG3f3ee7z9/dxeW+1WwnnVdoSl6c5JxJI7BSZlPyn083&#10;X75y5gOYCjQaWfKD9Pxy8fnTRWfncoIN6ko6RiDGzztb8iYEO88yLxrZgj9BKw0Za3QtBNq6TVY5&#10;6Ai91dkkz8+zDl1lHQrpPZ1e90a+SPh1LUW4r2svA9Mlp9xC+rr0XcdvtriA+caBbZQY0oB/yKIF&#10;ZejSEeoaArCtU++gWiUceqzDicA2w7pWQqYaqJoif1PNYwNWplqIHG9Hmvz/gxV3u5Vjqir5KWcG&#10;WnqiByINzEZLBjspmEBlPAPn0FTK0+uySsEGDZDDaeSvs35OMI925Yadp2UkY1+7Nv5TmWyfOD+M&#10;nMt9YIIOp/l0NptNORNkK6ank9msiKjZS7h1PnyX2LK4KLnDrakm15REzDSxDrtbH/qgozMhxMT6&#10;VNIqHLSM2WjzIGsqmS6fpOgkNnmlHdsByQSEkCYUvamBSvbH05x+Q2ZjRMozAUbkWmk9Yg8AUcjv&#10;sftcB/8YKpNWx+D8b4n1wWNEuhlNGINbZdB9BKCpquHm3v9IUk9NZCns1/skh/PoGU/WWB1IIg77&#10;3vFW3Ch6h1vwYQWOmoXaigZAuKdPrbErOQ4rzhp0vz86j/6kYbJy1lHzldz/2oKTnOkfhtT9rTg7&#10;i92aNmfT2YQ27rVl/dpitu0V0sMVNGqsSMvoH/RxWTtsn2lOLOOtZAIj6O6Si+COm6vQDwWaNEIu&#10;l8mNOtRCuDWPVkTwyHNU19P+GZwdxBhIx3d4bFSYv1Fi7xsjDS63AWuVZPrC6/AC1N1JSsMkiuPj&#10;9T55vczLxR8AAAD//wMAUEsDBBQABgAIAAAAIQBZwlid2gAAAAcBAAAPAAAAZHJzL2Rvd25yZXYu&#10;eG1sTM7BToNAEAbgu4nvsBkTb3YpNAaQpbFGvNtqvA7sCAR2lrBLS9/e9aSnyeSf/PMV+9WM4kyz&#10;6y0r2G4iEMSN1T23Cj5O1UMKwnlkjaNlUnAlB/vy9qbAXNsLv9P56FsRStjlqKDzfsqldE1HBt3G&#10;TsQh+7azQR/WuZV6xksoN6OMo+hRGuw5fOhwopeOmuG4GAVvyQGzz6EaluWL9WuVztcD1krd363P&#10;TyA8rf7vGH75gQ5lMNV2Ye3EqCDbBbkPE0RI02ybgKgVxLs4AVkW8r+//AEAAP//AwBQSwECLQAU&#10;AAYACAAAACEAtoM4kv4AAADhAQAAEwAAAAAAAAAAAAAAAAAAAAAAW0NvbnRlbnRfVHlwZXNdLnht&#10;bFBLAQItABQABgAIAAAAIQA4/SH/1gAAAJQBAAALAAAAAAAAAAAAAAAAAC8BAABfcmVscy8ucmVs&#10;c1BLAQItABQABgAIAAAAIQB4TDBumwIAAHcFAAAOAAAAAAAAAAAAAAAAAC4CAABkcnMvZTJvRG9j&#10;LnhtbFBLAQItABQABgAIAAAAIQBZwlid2gAAAAcBAAAPAAAAAAAAAAAAAAAAAPUEAABkcnMvZG93&#10;bnJldi54bWxQSwUGAAAAAAQABADzAAAA/AUAAAAA&#10;" adj="-11796480,,5400" path="m255467,l5057775,r,l5057775,1277304v,141091,-114376,255467,-255467,255467l,1532771r,l,255467c,114376,114376,,255467,xe" fillcolor="#5b9bd5 [3204]" strokecolor="#1f4d78 [1604]" strokeweight="1pt">
            <v:stroke joinstyle="miter"/>
            <v:formulas/>
            <v:path arrowok="t" o:connecttype="custom" o:connectlocs="255467,0;5057775,0;5057775,0;5057775,1277304;4802308,1532771;0,1532771;0,1532771;0,255467;255467,0" o:connectangles="0,0,0,0,0,0,0,0,0" textboxrect="0,0,5057775,1532771"/>
            <v:textbox>
              <w:txbxContent>
                <w:p w:rsidR="002943B5" w:rsidRPr="005046AD" w:rsidRDefault="002943B5" w:rsidP="005046AD">
                  <w:pPr>
                    <w:pStyle w:val="Titre1"/>
                    <w:spacing w:before="360"/>
                    <w:rPr>
                      <w:sz w:val="24"/>
                    </w:rPr>
                  </w:pPr>
                  <w:bookmarkStart w:id="82" w:name="_Toc191999413"/>
                  <w:bookmarkStart w:id="83" w:name="_3dy6vkm" w:colFirst="0" w:colLast="0"/>
                  <w:r w:rsidRPr="005046AD">
                    <w:rPr>
                      <w:sz w:val="24"/>
                    </w:rPr>
                    <w:t>Pièce n° 7 : Cadre du Devis Quantitatif et Estimatif</w:t>
                  </w:r>
                  <w:bookmarkEnd w:id="82"/>
                </w:p>
                <w:p w:rsidR="002943B5" w:rsidRDefault="002943B5" w:rsidP="005046AD">
                  <w:pPr>
                    <w:pStyle w:val="Titre1"/>
                    <w:spacing w:before="360"/>
                    <w:rPr>
                      <w:sz w:val="24"/>
                    </w:rPr>
                  </w:pPr>
                  <w:bookmarkStart w:id="84" w:name="_Toc191999414"/>
                  <w:r w:rsidRPr="005046AD">
                    <w:rPr>
                      <w:sz w:val="24"/>
                    </w:rPr>
                    <w:t>Pièce n° 8 : Cadre du sous-détail des prix unitaires</w:t>
                  </w:r>
                  <w:bookmarkEnd w:id="84"/>
                </w:p>
                <w:p w:rsidR="002943B5" w:rsidRPr="005046AD" w:rsidRDefault="002943B5" w:rsidP="005046AD">
                  <w:pPr>
                    <w:pStyle w:val="Titre1"/>
                    <w:spacing w:before="360"/>
                    <w:rPr>
                      <w:sz w:val="24"/>
                    </w:rPr>
                  </w:pPr>
                  <w:bookmarkStart w:id="85" w:name="_Toc191999415"/>
                  <w:r w:rsidRPr="005046AD">
                    <w:rPr>
                      <w:sz w:val="24"/>
                    </w:rPr>
                    <w:t>Pièce n° 7 : Cadre du Devis Quantitatif et Estimatif</w:t>
                  </w:r>
                  <w:bookmarkEnd w:id="83"/>
                  <w:bookmarkEnd w:id="85"/>
                </w:p>
                <w:p w:rsidR="002943B5" w:rsidRDefault="002943B5" w:rsidP="0017429F">
                  <w:pPr>
                    <w:jc w:val="center"/>
                  </w:pPr>
                </w:p>
              </w:txbxContent>
            </v:textbox>
          </v:shape>
        </w:pict>
      </w: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after="0" w:line="240" w:lineRule="auto"/>
        <w:jc w:val="both"/>
        <w:rPr>
          <w:rFonts w:ascii="Arial" w:eastAsia="Arial" w:hAnsi="Arial" w:cs="Arial"/>
          <w:i/>
          <w:sz w:val="24"/>
          <w:szCs w:val="24"/>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r>
        <w:br w:type="page"/>
      </w:r>
    </w:p>
    <w:p w:rsidR="0017429F" w:rsidRDefault="0017429F" w:rsidP="0017429F">
      <w:pPr>
        <w:widowControl w:val="0"/>
        <w:spacing w:line="200" w:lineRule="auto"/>
        <w:rPr>
          <w:rFonts w:ascii="Arial" w:eastAsia="Arial" w:hAnsi="Arial" w:cs="Arial"/>
          <w:i/>
          <w:sz w:val="20"/>
          <w:szCs w:val="20"/>
        </w:rPr>
      </w:pPr>
    </w:p>
    <w:p w:rsidR="0017429F" w:rsidRDefault="0017429F" w:rsidP="0017429F">
      <w:pPr>
        <w:spacing w:after="0" w:line="240" w:lineRule="auto"/>
        <w:jc w:val="center"/>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CADRE DU DETAIL QUANTITATIF ET ESTIMATIF</w:t>
      </w:r>
    </w:p>
    <w:p w:rsidR="0017429F" w:rsidRDefault="0017429F" w:rsidP="0017429F">
      <w:pPr>
        <w:spacing w:after="0" w:line="240" w:lineRule="auto"/>
        <w:jc w:val="center"/>
        <w:rPr>
          <w:rFonts w:ascii="Bookman Old Style" w:eastAsia="Bookman Old Style" w:hAnsi="Bookman Old Style" w:cs="Bookman Old Style"/>
          <w:b/>
          <w:sz w:val="24"/>
          <w:szCs w:val="24"/>
        </w:rPr>
      </w:pPr>
    </w:p>
    <w:p w:rsidR="0017429F" w:rsidRDefault="0017429F" w:rsidP="0017429F">
      <w:pPr>
        <w:spacing w:after="0" w:line="240" w:lineRule="auto"/>
        <w:jc w:val="cente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(A compléter par le soumissionnaire)</w:t>
      </w:r>
    </w:p>
    <w:tbl>
      <w:tblPr>
        <w:tblW w:w="10177" w:type="dxa"/>
        <w:tblLayout w:type="fixed"/>
        <w:tblLook w:val="0400"/>
      </w:tblPr>
      <w:tblGrid>
        <w:gridCol w:w="771"/>
        <w:gridCol w:w="5009"/>
        <w:gridCol w:w="752"/>
        <w:gridCol w:w="664"/>
        <w:gridCol w:w="850"/>
        <w:gridCol w:w="709"/>
        <w:gridCol w:w="425"/>
        <w:gridCol w:w="284"/>
        <w:gridCol w:w="713"/>
      </w:tblGrid>
      <w:tr w:rsidR="0017429F" w:rsidTr="0017429F">
        <w:trPr>
          <w:trHeight w:val="942"/>
        </w:trPr>
        <w:tc>
          <w:tcPr>
            <w:tcW w:w="10177"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32"/>
                <w:szCs w:val="32"/>
              </w:rPr>
            </w:pPr>
            <w:bookmarkStart w:id="86" w:name="206ipza" w:colFirst="0" w:colLast="0"/>
            <w:bookmarkEnd w:id="86"/>
            <w:r>
              <w:rPr>
                <w:rFonts w:ascii="Tohoma" w:eastAsia="Tohoma" w:hAnsi="Tohoma" w:cs="Tohoma"/>
                <w:b/>
                <w:sz w:val="32"/>
                <w:szCs w:val="32"/>
              </w:rPr>
              <w:t xml:space="preserve">Travaux de Construction d'une </w:t>
            </w:r>
            <w:r w:rsidR="0049572B">
              <w:rPr>
                <w:rFonts w:ascii="Tohoma" w:eastAsia="Tohoma" w:hAnsi="Tohoma" w:cs="Tohoma"/>
                <w:b/>
                <w:sz w:val="32"/>
                <w:szCs w:val="32"/>
              </w:rPr>
              <w:t>écloserie</w:t>
            </w:r>
            <w:r>
              <w:rPr>
                <w:rFonts w:ascii="Tohoma" w:eastAsia="Tohoma" w:hAnsi="Tohoma" w:cs="Tohoma"/>
                <w:b/>
                <w:sz w:val="32"/>
                <w:szCs w:val="32"/>
              </w:rPr>
              <w:t xml:space="preserve"> à OULI</w:t>
            </w:r>
          </w:p>
        </w:tc>
      </w:tr>
      <w:tr w:rsidR="0017429F" w:rsidTr="00462357">
        <w:trPr>
          <w:trHeight w:val="379"/>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N° Prix</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DESIGNATION DES OUVRAGES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 xml:space="preserve"> Unité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Qté</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P.</w:t>
            </w:r>
            <w:r w:rsidR="00581378">
              <w:rPr>
                <w:rFonts w:ascii="Arial Narrow" w:eastAsia="Arial Narrow" w:hAnsi="Arial Narrow" w:cs="Arial Narrow"/>
                <w:b/>
              </w:rPr>
              <w:t>U</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P.T</w:t>
            </w:r>
          </w:p>
        </w:tc>
      </w:tr>
      <w:tr w:rsidR="0017429F" w:rsidTr="0017429F">
        <w:trPr>
          <w:trHeight w:val="353"/>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100 : TRAVAUX PREPARATOIRES </w:t>
            </w:r>
          </w:p>
        </w:tc>
      </w:tr>
      <w:tr w:rsidR="0017429F" w:rsidTr="00462357">
        <w:trPr>
          <w:trHeight w:val="313"/>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Installation de chantier, amené et repli du matériel</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ff</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13"/>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Etudes/projet d'exécution</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ff</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13"/>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Implantation de l'ouvrage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ff</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40"/>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100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40"/>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200 : TERRASSEMENT ET IMPLANTATION </w:t>
            </w:r>
          </w:p>
        </w:tc>
      </w:tr>
      <w:tr w:rsidR="0017429F" w:rsidTr="00462357">
        <w:trPr>
          <w:trHeight w:val="30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201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Les fouilles en puits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2,16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0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202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Les fouilles en rigoles </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10,80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0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203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Remblai compacté sous dallage et fouilles </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4,32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27"/>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200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79"/>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300 : FONDATIONS </w:t>
            </w:r>
          </w:p>
        </w:tc>
      </w:tr>
      <w:tr w:rsidR="0017429F" w:rsidTr="00462357">
        <w:trPr>
          <w:trHeight w:val="287"/>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de propreté dosé à 150 kg/m3</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1,20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armé à 350 kg/m3 pour les semelles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0,432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armé à 350 kg/m3 pour amorces poteaux</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0,144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304</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Béton armé à 350 kg/m3 pour  longrines </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0,80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287"/>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305</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Agglos bourrés de 20x20x40 cm en sous bassement </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4,00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824"/>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306</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dosé 300 kg/m3 pour dallage du sol épaisseur 8 cm, y compris toutes sujétion d’exécution  d'exécution d'une chape lisse de 2 cm</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24,00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287"/>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300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66"/>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LOT 400 : MACONNERIE – ELEVATIONS</w:t>
            </w:r>
          </w:p>
        </w:tc>
      </w:tr>
      <w:tr w:rsidR="0017429F" w:rsidTr="00462357">
        <w:trPr>
          <w:trHeight w:val="34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401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Agglos creux de 15x20x40 pour les murs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60,72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402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armé dosé à 350 kg/m3 pour poteaux</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0,405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403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Béton armé dosé à 350 kg/m3 pour  chaînage et   linteaux</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0,702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40"/>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400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40"/>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500 : CHARPENTE – COUVERTURE – FAUX PLAFOND </w:t>
            </w:r>
          </w:p>
        </w:tc>
      </w:tr>
      <w:tr w:rsidR="0017429F" w:rsidTr="00462357">
        <w:trPr>
          <w:trHeight w:val="588"/>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lastRenderedPageBreak/>
              <w:t>501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fermes en bois dur assemblé  y compris toutes sujetions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3,00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1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bois assemblé pour pannes de 8x4</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M3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0,20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75"/>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faux plafond intérieur en contreplaqué Ayous de 5mm y compris solivage et toutes sujétions de fourniture et pose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24,00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431"/>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504</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planche de rives pour bardage y compris bande oulet</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ML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6,00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35"/>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505</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Fet P de tôles bac alu 4/10e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33,66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0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506</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bande ourlet</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ML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6,00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88"/>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509</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Fet de faux plafond alentours en tôle lisse alu y compris </w:t>
            </w:r>
            <w:r w:rsidR="009E779F">
              <w:rPr>
                <w:rFonts w:ascii="Arial Narrow" w:eastAsia="Arial Narrow" w:hAnsi="Arial Narrow" w:cs="Arial Narrow"/>
              </w:rPr>
              <w:t>toutes sujétions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4,80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40"/>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500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40"/>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LOT 600 : MENUISERIE BOIS ET METALIQUE</w:t>
            </w:r>
          </w:p>
        </w:tc>
      </w:tr>
      <w:tr w:rsidR="0017429F" w:rsidTr="00462357">
        <w:trPr>
          <w:trHeight w:val="51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601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Portes </w:t>
            </w:r>
            <w:r w:rsidR="009E779F">
              <w:rPr>
                <w:rFonts w:ascii="Arial Narrow" w:eastAsia="Arial Narrow" w:hAnsi="Arial Narrow" w:cs="Arial Narrow"/>
              </w:rPr>
              <w:t>métallique</w:t>
            </w:r>
            <w:r>
              <w:rPr>
                <w:rFonts w:ascii="Arial Narrow" w:eastAsia="Arial Narrow" w:hAnsi="Arial Narrow" w:cs="Arial Narrow"/>
              </w:rPr>
              <w:t xml:space="preserve"> de 100*220  y/c toutes sujétions de pose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1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601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Fenêtre en </w:t>
            </w:r>
            <w:r w:rsidR="009E779F">
              <w:rPr>
                <w:rFonts w:ascii="Arial Narrow" w:eastAsia="Arial Narrow" w:hAnsi="Arial Narrow" w:cs="Arial Narrow"/>
              </w:rPr>
              <w:t>châssis</w:t>
            </w:r>
            <w:r>
              <w:rPr>
                <w:rFonts w:ascii="Arial Narrow" w:eastAsia="Arial Narrow" w:hAnsi="Arial Narrow" w:cs="Arial Narrow"/>
              </w:rPr>
              <w:t xml:space="preserve"> NACO y/c grille antivol</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27"/>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600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581378">
        <w:trPr>
          <w:trHeight w:val="327"/>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700 : PLOMBERIE SANITAIRE </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w:t>
            </w:r>
          </w:p>
        </w:tc>
      </w:tr>
      <w:tr w:rsidR="0017429F" w:rsidTr="00462357">
        <w:trPr>
          <w:trHeight w:val="366"/>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701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Construction d'une paillasse en béton y/c </w:t>
            </w:r>
            <w:r w:rsidR="00581378">
              <w:rPr>
                <w:rFonts w:ascii="Arial Narrow" w:eastAsia="Arial Narrow" w:hAnsi="Arial Narrow" w:cs="Arial Narrow"/>
              </w:rPr>
              <w:t>évier</w:t>
            </w:r>
            <w:r>
              <w:rPr>
                <w:rFonts w:ascii="Arial Narrow" w:eastAsia="Arial Narrow" w:hAnsi="Arial Narrow" w:cs="Arial Narrow"/>
              </w:rPr>
              <w:t xml:space="preserve"> et toutes sujétions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ens</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66"/>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702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Construction d'une rigole sanitaire y/c grille </w:t>
            </w:r>
            <w:r w:rsidR="009E779F">
              <w:rPr>
                <w:rFonts w:ascii="Arial Narrow" w:eastAsia="Arial Narrow" w:hAnsi="Arial Narrow" w:cs="Arial Narrow"/>
              </w:rPr>
              <w:t>métallique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ens</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627"/>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702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Construction d'un </w:t>
            </w:r>
            <w:r w:rsidR="00581378">
              <w:rPr>
                <w:rFonts w:ascii="Arial Narrow" w:eastAsia="Arial Narrow" w:hAnsi="Arial Narrow" w:cs="Arial Narrow"/>
              </w:rPr>
              <w:t>puits</w:t>
            </w:r>
            <w:r>
              <w:rPr>
                <w:rFonts w:ascii="Arial Narrow" w:eastAsia="Arial Narrow" w:hAnsi="Arial Narrow" w:cs="Arial Narrow"/>
              </w:rPr>
              <w:t xml:space="preserve"> aménager avec des buses  y/c toutes sujétions d'aménagement extérieur et de traitement de l'eau</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ens</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53"/>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700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581378">
        <w:trPr>
          <w:trHeight w:val="327"/>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800 : ELECTRICITE </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w:t>
            </w:r>
          </w:p>
        </w:tc>
      </w:tr>
      <w:tr w:rsidR="0017429F" w:rsidTr="00462357">
        <w:trPr>
          <w:trHeight w:val="366"/>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gaines annelée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Rleau</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66"/>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câbles VGV 1,5 mm2</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Rleau</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66"/>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803</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fil TH 2,5 mm2</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Rleau</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73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804</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F et P de </w:t>
            </w:r>
            <w:r w:rsidR="00581378">
              <w:rPr>
                <w:rFonts w:ascii="Arial Narrow" w:eastAsia="Arial Narrow" w:hAnsi="Arial Narrow" w:cs="Arial Narrow"/>
              </w:rPr>
              <w:t>réglettes</w:t>
            </w:r>
            <w:r>
              <w:rPr>
                <w:rFonts w:ascii="Arial Narrow" w:eastAsia="Arial Narrow" w:hAnsi="Arial Narrow" w:cs="Arial Narrow"/>
              </w:rPr>
              <w:t xml:space="preserve"> avec tubes fluo de 1,20 y compris toutes sujétions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39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806</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F et P de prises et interrupteurs encastrés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4,00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73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807</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Attaches, dominos, boitiers, boites de </w:t>
            </w:r>
            <w:r w:rsidR="00CC21F1">
              <w:rPr>
                <w:rFonts w:ascii="Arial Narrow" w:eastAsia="Arial Narrow" w:hAnsi="Arial Narrow" w:cs="Arial Narrow"/>
              </w:rPr>
              <w:t>dérivation</w:t>
            </w:r>
            <w:r>
              <w:rPr>
                <w:rFonts w:ascii="Arial Narrow" w:eastAsia="Arial Narrow" w:hAnsi="Arial Narrow" w:cs="Arial Narrow"/>
              </w:rPr>
              <w:t>, toute</w:t>
            </w:r>
            <w:r w:rsidR="00CC21F1">
              <w:rPr>
                <w:rFonts w:ascii="Arial Narrow" w:eastAsia="Arial Narrow" w:hAnsi="Arial Narrow" w:cs="Arial Narrow"/>
              </w:rPr>
              <w:t>s</w:t>
            </w:r>
            <w:r>
              <w:rPr>
                <w:rFonts w:ascii="Arial Narrow" w:eastAsia="Arial Narrow" w:hAnsi="Arial Narrow" w:cs="Arial Narrow"/>
              </w:rPr>
              <w:t xml:space="preserve"> </w:t>
            </w:r>
            <w:r w:rsidR="00CC21F1">
              <w:rPr>
                <w:rFonts w:ascii="Arial Narrow" w:eastAsia="Arial Narrow" w:hAnsi="Arial Narrow" w:cs="Arial Narrow"/>
              </w:rPr>
              <w:t>sujétions</w:t>
            </w:r>
            <w:r>
              <w:rPr>
                <w:rFonts w:ascii="Arial Narrow" w:eastAsia="Arial Narrow" w:hAnsi="Arial Narrow" w:cs="Arial Narrow"/>
              </w:rPr>
              <w:t xml:space="preserve"> de sécurité, raccordement avec le réseau existant dans l'établissement</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Ens</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53"/>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800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17429F">
        <w:trPr>
          <w:trHeight w:val="366"/>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LOT 900 : REVÊTEMENT SOL ET MURS</w:t>
            </w:r>
          </w:p>
        </w:tc>
      </w:tr>
      <w:tr w:rsidR="0017429F" w:rsidTr="00462357">
        <w:trPr>
          <w:trHeight w:val="34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901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Enduit intérieur et extérieur au mortier dosé à 400kg/m3</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120,00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900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C02D86">
        <w:trPr>
          <w:trHeight w:val="62"/>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LOT 1000 : PEINTURE </w:t>
            </w:r>
          </w:p>
        </w:tc>
      </w:tr>
      <w:tr w:rsidR="0017429F" w:rsidTr="00462357">
        <w:trPr>
          <w:trHeight w:val="340"/>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lastRenderedPageBreak/>
              <w:t>1001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Peinture bicouche sur murs intérieurs et plafond en Pantex 800</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20,00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287"/>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1001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Peinture bicouche sur murs extérieurs Pantex 1300</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60,00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549"/>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1001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Peinture à huile « email  « A » sur plinthes et menuiseries métalliques et soubassement</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10,40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1000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C02D86">
        <w:trPr>
          <w:trHeight w:val="62"/>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LOT 1100 : VRD</w:t>
            </w:r>
          </w:p>
        </w:tc>
      </w:tr>
      <w:tr w:rsidR="0017429F" w:rsidTr="00462357">
        <w:trPr>
          <w:trHeight w:val="5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Caniveau de 40 x 30 cm en BA dosé à 350kg/m3 y compris dallettes sur entrée principale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ML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20,00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 xml:space="preserve">Dallage des alentours </w:t>
            </w:r>
            <w:r w:rsidR="002A016A">
              <w:rPr>
                <w:rFonts w:ascii="Arial Narrow" w:eastAsia="Arial Narrow" w:hAnsi="Arial Narrow" w:cs="Arial Narrow"/>
              </w:rPr>
              <w:t>des bâtiments</w:t>
            </w:r>
            <w:r>
              <w:rPr>
                <w:rFonts w:ascii="Arial Narrow" w:eastAsia="Arial Narrow" w:hAnsi="Arial Narrow" w:cs="Arial Narrow"/>
              </w:rPr>
              <w:t xml:space="preserve"> y/c aménagement d'une pédulive à l'entrée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M2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16,00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1100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C02D86">
        <w:trPr>
          <w:trHeight w:val="62"/>
        </w:trPr>
        <w:tc>
          <w:tcPr>
            <w:tcW w:w="1017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LOT 1200 : EQUIPEMENTS</w:t>
            </w:r>
          </w:p>
        </w:tc>
      </w:tr>
      <w:tr w:rsidR="0017429F" w:rsidTr="00C02D86">
        <w:trPr>
          <w:trHeight w:val="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1101</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bac de stockage de géniteurs</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système d'incubation</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462357">
        <w:trPr>
          <w:trHeight w:val="431"/>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Bac d'alevinage</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2,00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C02D86">
        <w:trPr>
          <w:trHeight w:val="62"/>
        </w:trPr>
        <w:tc>
          <w:tcPr>
            <w:tcW w:w="771" w:type="dxa"/>
            <w:tcBorders>
              <w:top w:val="nil"/>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1102</w:t>
            </w:r>
          </w:p>
        </w:tc>
        <w:tc>
          <w:tcPr>
            <w:tcW w:w="6425" w:type="dxa"/>
            <w:gridSpan w:val="3"/>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r>
              <w:rPr>
                <w:rFonts w:ascii="Arial Narrow" w:eastAsia="Arial Narrow" w:hAnsi="Arial Narrow" w:cs="Arial Narrow"/>
              </w:rPr>
              <w:t>Bac de pré grossissement</w:t>
            </w:r>
          </w:p>
        </w:tc>
        <w:tc>
          <w:tcPr>
            <w:tcW w:w="850"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U </w:t>
            </w:r>
          </w:p>
        </w:tc>
        <w:tc>
          <w:tcPr>
            <w:tcW w:w="709"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r>
              <w:rPr>
                <w:rFonts w:ascii="Arial Narrow" w:eastAsia="Arial Narrow" w:hAnsi="Arial Narrow" w:cs="Arial Narrow"/>
              </w:rPr>
              <w:t xml:space="preserve">        1,00   </w:t>
            </w:r>
          </w:p>
        </w:tc>
        <w:tc>
          <w:tcPr>
            <w:tcW w:w="709" w:type="dxa"/>
            <w:gridSpan w:val="2"/>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rPr>
            </w:pP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rPr>
            </w:pPr>
          </w:p>
        </w:tc>
      </w:tr>
      <w:tr w:rsidR="0017429F" w:rsidTr="00581378">
        <w:trPr>
          <w:trHeight w:val="300"/>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Narrow" w:eastAsia="Arial Narrow" w:hAnsi="Arial Narrow" w:cs="Arial Narrow"/>
                <w:b/>
              </w:rPr>
            </w:pPr>
            <w:r>
              <w:rPr>
                <w:rFonts w:ascii="Arial Narrow" w:eastAsia="Arial Narrow" w:hAnsi="Arial Narrow" w:cs="Arial Narrow"/>
                <w:b/>
              </w:rPr>
              <w:t>Sous – Total lot 1200</w:t>
            </w:r>
          </w:p>
        </w:tc>
        <w:tc>
          <w:tcPr>
            <w:tcW w:w="713"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both"/>
              <w:rPr>
                <w:rFonts w:ascii="Arial Narrow" w:eastAsia="Arial Narrow" w:hAnsi="Arial Narrow" w:cs="Arial Narrow"/>
                <w:b/>
              </w:rPr>
            </w:pPr>
          </w:p>
        </w:tc>
      </w:tr>
      <w:tr w:rsidR="0017429F" w:rsidTr="00581378">
        <w:trPr>
          <w:trHeight w:val="300"/>
        </w:trPr>
        <w:tc>
          <w:tcPr>
            <w:tcW w:w="771" w:type="dxa"/>
            <w:tcBorders>
              <w:top w:val="nil"/>
              <w:left w:val="nil"/>
              <w:bottom w:val="nil"/>
              <w:right w:val="nil"/>
            </w:tcBorders>
            <w:shd w:val="clear" w:color="auto" w:fill="auto"/>
            <w:vAlign w:val="bottom"/>
          </w:tcPr>
          <w:p w:rsidR="0017429F" w:rsidRDefault="0017429F" w:rsidP="0017429F">
            <w:pPr>
              <w:spacing w:after="0" w:line="240" w:lineRule="auto"/>
              <w:jc w:val="both"/>
              <w:rPr>
                <w:rFonts w:ascii="Arial Narrow" w:eastAsia="Arial Narrow" w:hAnsi="Arial Narrow" w:cs="Arial Narrow"/>
                <w:b/>
              </w:rPr>
            </w:pPr>
          </w:p>
        </w:tc>
        <w:tc>
          <w:tcPr>
            <w:tcW w:w="5009" w:type="dxa"/>
            <w:tcBorders>
              <w:top w:val="nil"/>
              <w:left w:val="nil"/>
              <w:bottom w:val="nil"/>
              <w:right w:val="nil"/>
            </w:tcBorders>
            <w:shd w:val="clear" w:color="auto" w:fill="auto"/>
            <w:vAlign w:val="bottom"/>
          </w:tcPr>
          <w:p w:rsidR="0017429F" w:rsidRDefault="0017429F" w:rsidP="0017429F">
            <w:pPr>
              <w:spacing w:after="0" w:line="240" w:lineRule="auto"/>
              <w:jc w:val="center"/>
              <w:rPr>
                <w:rFonts w:ascii="Times New Roman" w:eastAsia="Times New Roman" w:hAnsi="Times New Roman" w:cs="Times New Roman"/>
                <w:sz w:val="20"/>
                <w:szCs w:val="20"/>
              </w:rPr>
            </w:pPr>
          </w:p>
        </w:tc>
        <w:tc>
          <w:tcPr>
            <w:tcW w:w="752" w:type="dxa"/>
            <w:tcBorders>
              <w:top w:val="nil"/>
              <w:left w:val="nil"/>
              <w:bottom w:val="nil"/>
              <w:right w:val="nil"/>
            </w:tcBorders>
            <w:shd w:val="clear" w:color="auto" w:fill="auto"/>
            <w:vAlign w:val="center"/>
          </w:tcPr>
          <w:p w:rsidR="0017429F" w:rsidRDefault="0017429F" w:rsidP="0017429F">
            <w:pPr>
              <w:spacing w:after="0" w:line="240" w:lineRule="auto"/>
              <w:rPr>
                <w:rFonts w:ascii="Times New Roman" w:eastAsia="Times New Roman" w:hAnsi="Times New Roman" w:cs="Times New Roman"/>
                <w:sz w:val="20"/>
                <w:szCs w:val="20"/>
              </w:rPr>
            </w:pPr>
          </w:p>
        </w:tc>
        <w:tc>
          <w:tcPr>
            <w:tcW w:w="2648" w:type="dxa"/>
            <w:gridSpan w:val="4"/>
            <w:tcBorders>
              <w:top w:val="nil"/>
              <w:left w:val="nil"/>
              <w:bottom w:val="nil"/>
              <w:right w:val="nil"/>
            </w:tcBorders>
            <w:shd w:val="clear" w:color="auto" w:fill="auto"/>
            <w:vAlign w:val="center"/>
          </w:tcPr>
          <w:p w:rsidR="0017429F" w:rsidRDefault="0017429F" w:rsidP="0017429F">
            <w:pPr>
              <w:spacing w:after="0" w:line="240" w:lineRule="auto"/>
              <w:jc w:val="center"/>
              <w:rPr>
                <w:rFonts w:ascii="Times New Roman" w:eastAsia="Times New Roman" w:hAnsi="Times New Roman" w:cs="Times New Roman"/>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jc w:val="center"/>
              <w:rPr>
                <w:rFonts w:ascii="Times New Roman" w:eastAsia="Times New Roman" w:hAnsi="Times New Roman" w:cs="Times New Roman"/>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C02D86">
        <w:trPr>
          <w:trHeight w:val="52"/>
        </w:trPr>
        <w:tc>
          <w:tcPr>
            <w:tcW w:w="771" w:type="dxa"/>
            <w:tcBorders>
              <w:top w:val="single" w:sz="8" w:space="0" w:color="000000"/>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N° LOT</w:t>
            </w:r>
          </w:p>
        </w:tc>
        <w:tc>
          <w:tcPr>
            <w:tcW w:w="5009" w:type="dxa"/>
            <w:tcBorders>
              <w:top w:val="single" w:sz="8"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RECAPUTILATIF</w:t>
            </w:r>
          </w:p>
        </w:tc>
        <w:tc>
          <w:tcPr>
            <w:tcW w:w="3400" w:type="dxa"/>
            <w:gridSpan w:val="5"/>
            <w:tcBorders>
              <w:top w:val="single" w:sz="8"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xml:space="preserve"> MONTANT </w:t>
            </w: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jc w:val="center"/>
              <w:rPr>
                <w:rFonts w:ascii="Tohoma" w:eastAsia="Tohoma" w:hAnsi="Tohoma" w:cs="Tohoma"/>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100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Travaux Préparatoires</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200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Terrassements</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300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Fondations</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400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Maçonnerie - Élévations</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500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Charpente - Couverture - Plafond</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600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 xml:space="preserve">Menuiserie Bois et </w:t>
            </w:r>
            <w:r w:rsidR="00E40BB8">
              <w:rPr>
                <w:rFonts w:ascii="Tohoma" w:eastAsia="Tohoma" w:hAnsi="Tohoma" w:cs="Tohoma"/>
                <w:b/>
                <w:sz w:val="20"/>
                <w:szCs w:val="20"/>
              </w:rPr>
              <w:t>Métallique</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700</w:t>
            </w:r>
          </w:p>
        </w:tc>
        <w:tc>
          <w:tcPr>
            <w:tcW w:w="5009" w:type="dxa"/>
            <w:tcBorders>
              <w:top w:val="nil"/>
              <w:left w:val="nil"/>
              <w:bottom w:val="single" w:sz="4" w:space="0" w:color="000000"/>
              <w:right w:val="single" w:sz="8" w:space="0" w:color="000000"/>
            </w:tcBorders>
            <w:shd w:val="clear" w:color="auto" w:fill="auto"/>
            <w:vAlign w:val="center"/>
          </w:tcPr>
          <w:p w:rsidR="0017429F" w:rsidRDefault="00E40BB8" w:rsidP="0017429F">
            <w:pPr>
              <w:spacing w:after="0" w:line="240" w:lineRule="auto"/>
              <w:rPr>
                <w:rFonts w:ascii="Tohoma" w:eastAsia="Tohoma" w:hAnsi="Tohoma" w:cs="Tohoma"/>
                <w:b/>
                <w:sz w:val="20"/>
                <w:szCs w:val="20"/>
              </w:rPr>
            </w:pPr>
            <w:r>
              <w:rPr>
                <w:rFonts w:ascii="Tohoma" w:eastAsia="Tohoma" w:hAnsi="Tohoma" w:cs="Tohoma"/>
                <w:b/>
                <w:sz w:val="20"/>
                <w:szCs w:val="20"/>
              </w:rPr>
              <w:t>P</w:t>
            </w:r>
            <w:r w:rsidR="0017429F">
              <w:rPr>
                <w:rFonts w:ascii="Tohoma" w:eastAsia="Tohoma" w:hAnsi="Tohoma" w:cs="Tohoma"/>
                <w:b/>
                <w:sz w:val="20"/>
                <w:szCs w:val="20"/>
              </w:rPr>
              <w:t>lomberie sanitaire</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800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Électricité</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900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REVETEMENT MURS SOL</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1000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Peinture</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1100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V.R.D</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Tohoma" w:eastAsia="Tohoma" w:hAnsi="Tohoma" w:cs="Tohoma"/>
                <w:b/>
                <w:sz w:val="20"/>
                <w:szCs w:val="20"/>
              </w:rPr>
            </w:pPr>
            <w:r>
              <w:rPr>
                <w:rFonts w:ascii="Tohoma" w:eastAsia="Tohoma" w:hAnsi="Tohoma" w:cs="Tohoma"/>
                <w:b/>
                <w:sz w:val="20"/>
                <w:szCs w:val="20"/>
              </w:rPr>
              <w:t>1200</w:t>
            </w:r>
          </w:p>
        </w:tc>
        <w:tc>
          <w:tcPr>
            <w:tcW w:w="5009"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r>
              <w:rPr>
                <w:rFonts w:ascii="Tohoma" w:eastAsia="Tohoma" w:hAnsi="Tohoma" w:cs="Tohoma"/>
                <w:b/>
                <w:sz w:val="20"/>
                <w:szCs w:val="20"/>
              </w:rPr>
              <w:t>EQUIPEMENTS</w:t>
            </w:r>
          </w:p>
        </w:tc>
        <w:tc>
          <w:tcPr>
            <w:tcW w:w="3400" w:type="dxa"/>
            <w:gridSpan w:val="5"/>
            <w:tcBorders>
              <w:top w:val="single" w:sz="4" w:space="0" w:color="000000"/>
              <w:left w:val="nil"/>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TOTAL H.T.V.A ………………..……</w:t>
            </w:r>
          </w:p>
        </w:tc>
        <w:tc>
          <w:tcPr>
            <w:tcW w:w="3400"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T.V.A (19,25 %) ………….………</w:t>
            </w:r>
          </w:p>
        </w:tc>
        <w:tc>
          <w:tcPr>
            <w:tcW w:w="3400"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A.I.R. (5,5%) …………………</w:t>
            </w:r>
          </w:p>
        </w:tc>
        <w:tc>
          <w:tcPr>
            <w:tcW w:w="3400"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TOTAL DES TAXES …………...........</w:t>
            </w:r>
          </w:p>
        </w:tc>
        <w:tc>
          <w:tcPr>
            <w:tcW w:w="3400"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TOTAL T.T.C.  …………………….</w:t>
            </w:r>
          </w:p>
        </w:tc>
        <w:tc>
          <w:tcPr>
            <w:tcW w:w="3400"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r w:rsidR="0017429F" w:rsidTr="00581378">
        <w:trPr>
          <w:trHeight w:val="300"/>
        </w:trPr>
        <w:tc>
          <w:tcPr>
            <w:tcW w:w="771" w:type="dxa"/>
            <w:tcBorders>
              <w:top w:val="nil"/>
              <w:left w:val="nil"/>
              <w:bottom w:val="nil"/>
              <w:right w:val="single" w:sz="8" w:space="0" w:color="000000"/>
            </w:tcBorders>
            <w:shd w:val="clear" w:color="auto" w:fill="auto"/>
            <w:vAlign w:val="center"/>
          </w:tcPr>
          <w:p w:rsidR="0017429F" w:rsidRDefault="0017429F" w:rsidP="0017429F">
            <w:pPr>
              <w:spacing w:after="0" w:line="240" w:lineRule="auto"/>
              <w:jc w:val="center"/>
              <w:rPr>
                <w:rFonts w:ascii="Tohoma" w:eastAsia="Tohoma" w:hAnsi="Tohoma" w:cs="Tohoma"/>
                <w:sz w:val="20"/>
                <w:szCs w:val="20"/>
              </w:rPr>
            </w:pPr>
            <w:r>
              <w:rPr>
                <w:rFonts w:ascii="Tohoma" w:eastAsia="Tohoma" w:hAnsi="Tohoma" w:cs="Tohoma"/>
                <w:sz w:val="20"/>
                <w:szCs w:val="20"/>
              </w:rPr>
              <w:t> </w:t>
            </w:r>
          </w:p>
        </w:tc>
        <w:tc>
          <w:tcPr>
            <w:tcW w:w="5009" w:type="dxa"/>
            <w:tcBorders>
              <w:top w:val="nil"/>
              <w:left w:val="nil"/>
              <w:bottom w:val="single" w:sz="8" w:space="0" w:color="000000"/>
              <w:right w:val="nil"/>
            </w:tcBorders>
            <w:shd w:val="clear" w:color="auto" w:fill="auto"/>
            <w:vAlign w:val="center"/>
          </w:tcPr>
          <w:p w:rsidR="0017429F" w:rsidRDefault="0017429F" w:rsidP="0017429F">
            <w:pPr>
              <w:spacing w:after="0" w:line="240" w:lineRule="auto"/>
              <w:jc w:val="right"/>
              <w:rPr>
                <w:rFonts w:ascii="Tohoma" w:eastAsia="Tohoma" w:hAnsi="Tohoma" w:cs="Tohoma"/>
                <w:b/>
                <w:sz w:val="20"/>
                <w:szCs w:val="20"/>
              </w:rPr>
            </w:pPr>
            <w:r>
              <w:rPr>
                <w:rFonts w:ascii="Tohoma" w:eastAsia="Tohoma" w:hAnsi="Tohoma" w:cs="Tohoma"/>
                <w:b/>
                <w:sz w:val="20"/>
                <w:szCs w:val="20"/>
              </w:rPr>
              <w:t>NET A MANDATER ………….……</w:t>
            </w:r>
          </w:p>
        </w:tc>
        <w:tc>
          <w:tcPr>
            <w:tcW w:w="3400"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17429F" w:rsidRDefault="0017429F" w:rsidP="0017429F">
            <w:pPr>
              <w:spacing w:after="0" w:line="240" w:lineRule="auto"/>
              <w:rPr>
                <w:rFonts w:ascii="Tohoma" w:eastAsia="Tohoma" w:hAnsi="Tohoma" w:cs="Tohoma"/>
                <w:b/>
                <w:sz w:val="20"/>
                <w:szCs w:val="20"/>
              </w:rPr>
            </w:pPr>
          </w:p>
        </w:tc>
        <w:tc>
          <w:tcPr>
            <w:tcW w:w="284" w:type="dxa"/>
            <w:tcBorders>
              <w:top w:val="nil"/>
              <w:left w:val="nil"/>
              <w:bottom w:val="nil"/>
              <w:right w:val="nil"/>
            </w:tcBorders>
            <w:shd w:val="clear" w:color="auto" w:fill="auto"/>
            <w:vAlign w:val="bottom"/>
          </w:tcPr>
          <w:p w:rsidR="0017429F" w:rsidRDefault="0017429F" w:rsidP="0017429F">
            <w:pPr>
              <w:spacing w:after="0" w:line="240" w:lineRule="auto"/>
              <w:rPr>
                <w:rFonts w:ascii="Tohoma" w:eastAsia="Tohoma" w:hAnsi="Tohoma" w:cs="Tohoma"/>
                <w:b/>
                <w:sz w:val="20"/>
                <w:szCs w:val="20"/>
              </w:rPr>
            </w:pPr>
          </w:p>
        </w:tc>
        <w:tc>
          <w:tcPr>
            <w:tcW w:w="713" w:type="dxa"/>
            <w:tcBorders>
              <w:top w:val="nil"/>
              <w:left w:val="nil"/>
              <w:bottom w:val="nil"/>
              <w:right w:val="nil"/>
            </w:tcBorders>
            <w:shd w:val="clear" w:color="auto" w:fill="auto"/>
            <w:vAlign w:val="bottom"/>
          </w:tcPr>
          <w:p w:rsidR="0017429F" w:rsidRDefault="0017429F" w:rsidP="0017429F">
            <w:pPr>
              <w:spacing w:after="0" w:line="240" w:lineRule="auto"/>
              <w:rPr>
                <w:rFonts w:ascii="Times New Roman" w:eastAsia="Times New Roman" w:hAnsi="Times New Roman" w:cs="Times New Roman"/>
                <w:sz w:val="20"/>
                <w:szCs w:val="20"/>
              </w:rPr>
            </w:pPr>
          </w:p>
        </w:tc>
      </w:tr>
    </w:tbl>
    <w:p w:rsidR="0017429F" w:rsidRDefault="0017429F" w:rsidP="0017429F">
      <w:pPr>
        <w:spacing w:after="0" w:line="240" w:lineRule="auto"/>
        <w:ind w:left="540" w:right="-14" w:firstLine="27"/>
        <w:jc w:val="both"/>
        <w:rPr>
          <w:rFonts w:ascii="Bookman Old Style" w:eastAsia="Bookman Old Style" w:hAnsi="Bookman Old Style" w:cs="Bookman Old Style"/>
          <w:b/>
          <w:i/>
          <w:sz w:val="18"/>
          <w:szCs w:val="18"/>
        </w:rPr>
      </w:pPr>
    </w:p>
    <w:p w:rsidR="0017429F" w:rsidRDefault="0017429F" w:rsidP="0017429F">
      <w:pPr>
        <w:spacing w:after="0" w:line="240" w:lineRule="auto"/>
        <w:ind w:left="540" w:right="-14" w:firstLine="27"/>
        <w:jc w:val="both"/>
        <w:rPr>
          <w:rFonts w:ascii="Bookman Old Style" w:eastAsia="Bookman Old Style" w:hAnsi="Bookman Old Style" w:cs="Bookman Old Style"/>
          <w:b/>
          <w:i/>
          <w:sz w:val="20"/>
          <w:szCs w:val="20"/>
        </w:rPr>
      </w:pPr>
    </w:p>
    <w:p w:rsidR="0017429F" w:rsidRPr="00900414" w:rsidRDefault="0017429F" w:rsidP="00900414">
      <w:pPr>
        <w:spacing w:after="0" w:line="240" w:lineRule="auto"/>
        <w:jc w:val="both"/>
        <w:rPr>
          <w:rFonts w:ascii="Bookman Old Style" w:eastAsia="Bookman Old Style" w:hAnsi="Bookman Old Style" w:cs="Bookman Old Style"/>
          <w:i/>
        </w:rPr>
      </w:pPr>
      <w:r>
        <w:rPr>
          <w:rFonts w:ascii="Bookman Old Style" w:eastAsia="Bookman Old Style" w:hAnsi="Bookman Old Style" w:cs="Bookman Old Style"/>
          <w:b/>
          <w:i/>
        </w:rPr>
        <w:t>Arrêté le présent devis estimatif à la somme de : [</w:t>
      </w:r>
      <w:r>
        <w:rPr>
          <w:rFonts w:ascii="Bookman Old Style" w:eastAsia="Bookman Old Style" w:hAnsi="Bookman Old Style" w:cs="Bookman Old Style"/>
          <w:i/>
        </w:rPr>
        <w:t>montant en lettres (en chiffres)</w:t>
      </w:r>
      <w:r>
        <w:rPr>
          <w:rFonts w:ascii="Bookman Old Style" w:eastAsia="Bookman Old Style" w:hAnsi="Bookman Old Style" w:cs="Bookman Old Style"/>
          <w:b/>
          <w:i/>
        </w:rPr>
        <w:t>] FCFA Toutes Taxes Comprises (T.T.C)</w:t>
      </w:r>
    </w:p>
    <w:p w:rsidR="0017429F" w:rsidRDefault="0017429F" w:rsidP="0017429F">
      <w:pPr>
        <w:widowControl w:val="0"/>
        <w:tabs>
          <w:tab w:val="left" w:pos="6720"/>
        </w:tabs>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7F0338" w:rsidRDefault="007F0338" w:rsidP="00900414">
      <w:pPr>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D250D3" w:rsidP="0017429F">
      <w:pPr>
        <w:widowControl w:val="0"/>
        <w:spacing w:line="200" w:lineRule="auto"/>
        <w:rPr>
          <w:rFonts w:ascii="Arial" w:eastAsia="Arial" w:hAnsi="Arial" w:cs="Arial"/>
          <w:i/>
          <w:sz w:val="20"/>
          <w:szCs w:val="20"/>
        </w:rPr>
      </w:pPr>
      <w:r w:rsidRPr="00D250D3">
        <w:rPr>
          <w:noProof/>
        </w:rPr>
        <w:pict>
          <v:shape id="Rectangle avec coins arrondis en diagonale 11" o:spid="_x0000_s1033" style="position:absolute;margin-left:43.25pt;margin-top:8.45pt;width:401.25pt;height:127.95pt;z-index:-251639808;visibility:visible;mso-wrap-distance-left:0;mso-wrap-distance-right:0;mso-height-relative:margin;v-text-anchor:middle" coordsize="5095875,16248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u6mwIAAHkFAAAOAAAAZHJzL2Uyb0RvYy54bWysVFFP2zAQfp+0/2D5fSStWqAVKapATJMQ&#10;IGDi+eo4jSXH59luk+7X7+ykAQHaw7Q+pLbv7vPd5+/u4rJrNNtL5xWagk9Ocs6kEVgqsy34z+eb&#10;b+ec+QCmBI1GFvwgPb9cff1y0dqlnGKNupSOEYjxy9YWvA7BLrPMi1o24E/QSkPGCl0DgbZum5UO&#10;WkJvdDbN89OsRVdah0J6T6fXvZGvEn5VSRHuq8rLwHTBKbeQvi59N/GbrS5guXVgayWGNOAfsmhA&#10;Gbp0hLqGAGzn1AeoRgmHHqtwIrDJsKqUkKkGqmaSv6vmqQYrUy1EjrcjTf7/wYq7/YNjqqS3m3Bm&#10;oKE3eiTWwGy1ZLCXgglUxjNwDk2pPD0vKxVs0QA5UBAx2Fq/JKAn++CGnadlpKOrXBP/qVDWJdYP&#10;I+uyC0zQ4TxfzM/P5pwJsk1Op7Pz00VEzV7DrfPhu8SGxUXBHe5MOb2mLGKqiXfY3/rQBx2dCSEm&#10;1qeSVuGgZcxGm0dZUdF0+TRFJ7nJK+3YHkgoIIQ0YdKbaihlfzzP6TdkNkakPBNgRK6U1iP2ABCl&#10;/BG7z3Xwj6EyqXUMzv+WWB88RqSb0YQxuFEG3WcAmqoabu79jyT11ESWQrfpkiDOomc82WB5IJE4&#10;7LvHW3Gj6B1uwYcHcNQu1Fg0AsI9fSqNbcFxWHFWo/v92Xn0JxWTlbOW2q/g/tcOnORM/zCk78Vk&#10;Nov9mjaz+dmUNu6tZfPWYnbNFdLDkYQpu7SM/kEfl5XD5oUmxTreSiYwgu4uuAjuuLkK/VigWSPk&#10;ep3cqEcthFvzZEUEjzxHdT13L+DsIMZAOr7DY6vC8p0Se98YaXC9C1ipJNNXXocXoP5OUhpmURwg&#10;b/fJ63Virv4AAAD//wMAUEsDBBQABgAIAAAAIQDy1+Fd3QAAAAkBAAAPAAAAZHJzL2Rvd25yZXYu&#10;eG1sTI/NTsMwEITvSLyDtUhcEHUaicQNcSoE6pFDfx7AjU1iiNeR7bQJT89yguPOjGa/qbezG9jF&#10;hGg9SlivMmAGW68tdhJOx92jABaTQq0Gj0bCYiJsm9ubWlXaX3FvLofUMSrBWCkJfUpjxXlse+NU&#10;XPnRIHkfPjiV6Awd10FdqdwNPM+ygjtlkT70ajSvvWm/DpOTMJWd/fx+s+92HZbdAy778pRmKe/v&#10;5pdnYMnM6S8Mv/iEDg0xnf2EOrJBgiieKEl6sQFGvhAb2naWkJe5AN7U/P+C5gcAAP//AwBQSwEC&#10;LQAUAAYACAAAACEAtoM4kv4AAADhAQAAEwAAAAAAAAAAAAAAAAAAAAAAW0NvbnRlbnRfVHlwZXNd&#10;LnhtbFBLAQItABQABgAIAAAAIQA4/SH/1gAAAJQBAAALAAAAAAAAAAAAAAAAAC8BAABfcmVscy8u&#10;cmVsc1BLAQItABQABgAIAAAAIQAWXwu6mwIAAHkFAAAOAAAAAAAAAAAAAAAAAC4CAABkcnMvZTJv&#10;RG9jLnhtbFBLAQItABQABgAIAAAAIQDy1+Fd3QAAAAkBAAAPAAAAAAAAAAAAAAAAAPUEAABkcnMv&#10;ZG93bnJldi54bWxQSwUGAAAAAAQABADzAAAA/wUAAAAA&#10;" adj="-11796480,,5400" path="m270817,l5095875,r,l5095875,1354052v,149568,-121249,270817,-270817,270817l,1624869r,l,270817c,121249,121249,,270817,xe" fillcolor="#5b9bd5 [3204]" strokecolor="#1f4d78 [1604]" strokeweight="1pt">
            <v:stroke joinstyle="miter"/>
            <v:formulas/>
            <v:path arrowok="t" o:connecttype="custom" o:connectlocs="270817,0;5095875,0;5095875,0;5095875,1354052;4825058,1624869;0,1624869;0,1624869;0,270817;270817,0" o:connectangles="0,0,0,0,0,0,0,0,0" textboxrect="0,0,5095875,1624869"/>
            <v:textbox>
              <w:txbxContent>
                <w:p w:rsidR="002943B5" w:rsidRPr="005046AD" w:rsidRDefault="002943B5" w:rsidP="005046AD">
                  <w:pPr>
                    <w:pStyle w:val="Titre1"/>
                    <w:spacing w:before="360"/>
                    <w:rPr>
                      <w:sz w:val="24"/>
                    </w:rPr>
                  </w:pPr>
                  <w:bookmarkStart w:id="87" w:name="_Toc191999416"/>
                  <w:bookmarkStart w:id="88" w:name="_1t3h5sf" w:colFirst="0" w:colLast="0"/>
                  <w:r w:rsidRPr="005046AD">
                    <w:rPr>
                      <w:sz w:val="24"/>
                    </w:rPr>
                    <w:t>Pièce n° 8 : Cadre du sous-détail des prix unitaires</w:t>
                  </w:r>
                  <w:bookmarkEnd w:id="87"/>
                </w:p>
                <w:p w:rsidR="002943B5" w:rsidRDefault="002943B5" w:rsidP="005046AD">
                  <w:pPr>
                    <w:pStyle w:val="Titre1"/>
                    <w:spacing w:before="360"/>
                    <w:rPr>
                      <w:sz w:val="24"/>
                    </w:rPr>
                  </w:pPr>
                  <w:bookmarkStart w:id="89" w:name="_Toc191999417"/>
                  <w:r w:rsidRPr="005046AD">
                    <w:rPr>
                      <w:sz w:val="24"/>
                    </w:rPr>
                    <w:t>Pièce n° 9 : Modèle de Lettre Commande</w:t>
                  </w:r>
                  <w:bookmarkEnd w:id="89"/>
                </w:p>
                <w:p w:rsidR="002943B5" w:rsidRPr="005046AD" w:rsidRDefault="002943B5" w:rsidP="005046AD">
                  <w:pPr>
                    <w:pStyle w:val="Titre1"/>
                    <w:spacing w:before="360"/>
                    <w:rPr>
                      <w:sz w:val="24"/>
                    </w:rPr>
                  </w:pPr>
                  <w:bookmarkStart w:id="90" w:name="_Toc191999418"/>
                  <w:r w:rsidRPr="005046AD">
                    <w:rPr>
                      <w:sz w:val="24"/>
                    </w:rPr>
                    <w:t>Pièce n° 8 : Cadre du sous-détail des prix unitaires</w:t>
                  </w:r>
                  <w:bookmarkEnd w:id="88"/>
                  <w:bookmarkEnd w:id="90"/>
                </w:p>
                <w:p w:rsidR="002943B5" w:rsidRPr="005046AD" w:rsidRDefault="002943B5" w:rsidP="005046AD">
                  <w:pPr>
                    <w:pStyle w:val="Titre1"/>
                    <w:spacing w:before="360"/>
                    <w:rPr>
                      <w:sz w:val="24"/>
                    </w:rPr>
                  </w:pPr>
                </w:p>
              </w:txbxContent>
            </v:textbox>
          </v:shape>
        </w:pict>
      </w: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line="200" w:lineRule="auto"/>
        <w:rPr>
          <w:rFonts w:ascii="Arial" w:eastAsia="Arial" w:hAnsi="Arial" w:cs="Arial"/>
          <w:i/>
          <w:sz w:val="20"/>
          <w:szCs w:val="20"/>
        </w:rPr>
      </w:pPr>
      <w:r>
        <w:br w:type="page"/>
      </w: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before="47"/>
        <w:ind w:right="-20"/>
        <w:jc w:val="center"/>
        <w:rPr>
          <w:rFonts w:ascii="Bookman Old Style" w:eastAsia="Bookman Old Style" w:hAnsi="Bookman Old Style" w:cs="Bookman Old Style"/>
          <w:i/>
          <w:sz w:val="18"/>
          <w:szCs w:val="18"/>
        </w:rPr>
      </w:pPr>
      <w:r>
        <w:rPr>
          <w:rFonts w:ascii="Bookman Old Style" w:eastAsia="Bookman Old Style" w:hAnsi="Bookman Old Style" w:cs="Bookman Old Style"/>
          <w:b/>
          <w:i/>
          <w:sz w:val="28"/>
          <w:szCs w:val="28"/>
        </w:rPr>
        <w:t>SOUS-DETAIL DES PRIX UNITAIRES</w:t>
      </w:r>
    </w:p>
    <w:p w:rsidR="0017429F" w:rsidRDefault="0017429F" w:rsidP="0017429F">
      <w:pPr>
        <w:spacing w:after="0" w:line="240" w:lineRule="auto"/>
        <w:jc w:val="cente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(A compléter par le soumissionnaire)</w:t>
      </w:r>
    </w:p>
    <w:tbl>
      <w:tblPr>
        <w:tblW w:w="9587" w:type="dxa"/>
        <w:tblLayout w:type="fixed"/>
        <w:tblLook w:val="0400"/>
      </w:tblPr>
      <w:tblGrid>
        <w:gridCol w:w="600"/>
        <w:gridCol w:w="3526"/>
        <w:gridCol w:w="2022"/>
        <w:gridCol w:w="1664"/>
        <w:gridCol w:w="1775"/>
      </w:tblGrid>
      <w:tr w:rsidR="0017429F" w:rsidTr="0017429F">
        <w:trPr>
          <w:trHeight w:val="276"/>
        </w:trPr>
        <w:tc>
          <w:tcPr>
            <w:tcW w:w="9587"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17429F" w:rsidRDefault="0017429F" w:rsidP="0017429F">
            <w:pPr>
              <w:spacing w:after="0" w:line="240" w:lineRule="auto"/>
              <w:rPr>
                <w:rFonts w:ascii="Arial" w:eastAsia="Arial" w:hAnsi="Arial" w:cs="Arial"/>
                <w:sz w:val="20"/>
                <w:szCs w:val="20"/>
              </w:rPr>
            </w:pPr>
            <w:r>
              <w:rPr>
                <w:rFonts w:ascii="Arial" w:eastAsia="Arial" w:hAnsi="Arial" w:cs="Arial"/>
                <w:b/>
                <w:sz w:val="20"/>
                <w:szCs w:val="20"/>
              </w:rPr>
              <w:t>DESIGNATION</w:t>
            </w:r>
            <w:r>
              <w:rPr>
                <w:rFonts w:ascii="Arial" w:eastAsia="Arial" w:hAnsi="Arial" w:cs="Arial"/>
                <w:sz w:val="20"/>
                <w:szCs w:val="20"/>
              </w:rPr>
              <w:t>:</w:t>
            </w:r>
            <w:r w:rsidR="0049572B">
              <w:rPr>
                <w:rFonts w:ascii="Arial" w:eastAsia="Arial" w:hAnsi="Arial" w:cs="Arial"/>
                <w:sz w:val="20"/>
                <w:szCs w:val="20"/>
              </w:rPr>
              <w:t xml:space="preserve"> </w:t>
            </w:r>
            <w:r>
              <w:rPr>
                <w:rFonts w:ascii="Arial" w:eastAsia="Arial" w:hAnsi="Arial" w:cs="Arial"/>
                <w:sz w:val="20"/>
                <w:szCs w:val="20"/>
              </w:rPr>
              <w:t xml:space="preserve">Hublot rond étanche y compris foureautage et </w:t>
            </w:r>
            <w:r w:rsidR="0049572B">
              <w:rPr>
                <w:rFonts w:ascii="Arial" w:eastAsia="Arial" w:hAnsi="Arial" w:cs="Arial"/>
                <w:sz w:val="20"/>
                <w:szCs w:val="20"/>
              </w:rPr>
              <w:t>câblage</w:t>
            </w: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N°</w:t>
            </w:r>
          </w:p>
        </w:tc>
        <w:tc>
          <w:tcPr>
            <w:tcW w:w="3526"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Rendement journalier</w:t>
            </w:r>
          </w:p>
        </w:tc>
        <w:tc>
          <w:tcPr>
            <w:tcW w:w="2022"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Quantité totale</w:t>
            </w:r>
          </w:p>
        </w:tc>
        <w:tc>
          <w:tcPr>
            <w:tcW w:w="1664"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Unité</w:t>
            </w:r>
          </w:p>
        </w:tc>
        <w:tc>
          <w:tcPr>
            <w:tcW w:w="1775"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Durée activité</w:t>
            </w: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1209</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sz w:val="20"/>
                <w:szCs w:val="20"/>
              </w:rPr>
            </w:pPr>
            <w:r>
              <w:rPr>
                <w:rFonts w:ascii="Arial" w:eastAsia="Arial" w:hAnsi="Arial" w:cs="Arial"/>
                <w:sz w:val="20"/>
                <w:szCs w:val="20"/>
              </w:rPr>
              <w:t>5,5</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sz w:val="20"/>
                <w:szCs w:val="20"/>
              </w:rPr>
            </w:pPr>
            <w:r>
              <w:rPr>
                <w:rFonts w:ascii="Arial" w:eastAsia="Arial" w:hAnsi="Arial" w:cs="Arial"/>
                <w:sz w:val="20"/>
                <w:szCs w:val="20"/>
              </w:rPr>
              <w:t>11,00</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sz w:val="20"/>
                <w:szCs w:val="20"/>
              </w:rPr>
            </w:pPr>
            <w:r>
              <w:rPr>
                <w:rFonts w:ascii="Arial" w:eastAsia="Arial" w:hAnsi="Arial" w:cs="Arial"/>
                <w:sz w:val="20"/>
                <w:szCs w:val="20"/>
              </w:rPr>
              <w:t>U</w:t>
            </w:r>
          </w:p>
        </w:tc>
        <w:tc>
          <w:tcPr>
            <w:tcW w:w="1775"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sz w:val="20"/>
                <w:szCs w:val="20"/>
              </w:rPr>
            </w:pPr>
            <w:r>
              <w:rPr>
                <w:rFonts w:ascii="Arial" w:eastAsia="Arial" w:hAnsi="Arial" w:cs="Arial"/>
                <w:sz w:val="20"/>
                <w:szCs w:val="20"/>
              </w:rPr>
              <w:t>2</w:t>
            </w:r>
          </w:p>
        </w:tc>
      </w:tr>
      <w:tr w:rsidR="0017429F" w:rsidTr="0017429F">
        <w:trPr>
          <w:trHeight w:val="265"/>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 xml:space="preserve">MAIN D'ŒUVRE </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Catégorie</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Salaire journalier</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Jours facturés</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Montant</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b/>
                <w:sz w:val="20"/>
                <w:szCs w:val="20"/>
              </w:rPr>
            </w:pPr>
          </w:p>
        </w:tc>
        <w:tc>
          <w:tcPr>
            <w:tcW w:w="3526" w:type="dxa"/>
            <w:tcBorders>
              <w:top w:val="nil"/>
              <w:left w:val="nil"/>
              <w:bottom w:val="single" w:sz="4" w:space="0" w:color="000000"/>
              <w:right w:val="single" w:sz="4" w:space="0" w:color="000000"/>
            </w:tcBorders>
            <w:shd w:val="clear" w:color="auto" w:fill="auto"/>
            <w:vAlign w:val="center"/>
          </w:tcPr>
          <w:p w:rsidR="0017429F" w:rsidRDefault="0017429F" w:rsidP="0017429F">
            <w:pPr>
              <w:spacing w:after="0" w:line="240" w:lineRule="auto"/>
              <w:rPr>
                <w:rFonts w:ascii="Arial" w:eastAsia="Arial" w:hAnsi="Arial" w:cs="Arial"/>
                <w:sz w:val="18"/>
                <w:szCs w:val="18"/>
              </w:rPr>
            </w:pPr>
            <w:r>
              <w:rPr>
                <w:rFonts w:ascii="Arial" w:eastAsia="Arial" w:hAnsi="Arial" w:cs="Arial"/>
                <w:sz w:val="18"/>
                <w:szCs w:val="18"/>
              </w:rPr>
              <w:t>COND DES TRAV</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CHEF CHANTIER</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02 MANŒUVRES</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02 ELECTRICIENS</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CHAUFFEURS</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7212" w:type="dxa"/>
            <w:gridSpan w:val="3"/>
            <w:tcBorders>
              <w:top w:val="single" w:sz="4" w:space="0" w:color="000000"/>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TOTAL A</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MATERIEL ET ENGINS</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TYPE</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Taux journalier</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Jours facturés</w:t>
            </w:r>
          </w:p>
        </w:tc>
        <w:tc>
          <w:tcPr>
            <w:tcW w:w="1775" w:type="dxa"/>
            <w:tcBorders>
              <w:top w:val="nil"/>
              <w:left w:val="nil"/>
              <w:bottom w:val="single" w:sz="4" w:space="0" w:color="000000"/>
              <w:right w:val="single" w:sz="8"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Montant</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b/>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Véhicule de liaison</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Pétitmateriel</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7212" w:type="dxa"/>
            <w:gridSpan w:val="3"/>
            <w:tcBorders>
              <w:top w:val="single" w:sz="4" w:space="0" w:color="000000"/>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TOTAL B</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 </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TYPE</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Prix unitaire</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Consommation</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Montant</w:t>
            </w:r>
          </w:p>
        </w:tc>
      </w:tr>
      <w:tr w:rsidR="0017429F" w:rsidTr="0017429F">
        <w:trPr>
          <w:trHeight w:val="265"/>
        </w:trPr>
        <w:tc>
          <w:tcPr>
            <w:tcW w:w="600" w:type="dxa"/>
            <w:vMerge w:val="restart"/>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MATERIAUX ET DIVERS</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matériaux</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nil"/>
              <w:right w:val="nil"/>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single" w:sz="4"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single" w:sz="4" w:space="0" w:color="000000"/>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xml:space="preserve">                        -     </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xml:space="preserve">                        -     </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xml:space="preserve">                        -     </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xml:space="preserve">                        -     </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xml:space="preserve">                        -     </w:t>
            </w:r>
          </w:p>
        </w:tc>
      </w:tr>
      <w:tr w:rsidR="0017429F" w:rsidTr="0017429F">
        <w:trPr>
          <w:trHeight w:val="265"/>
        </w:trPr>
        <w:tc>
          <w:tcPr>
            <w:tcW w:w="600" w:type="dxa"/>
            <w:vMerge/>
            <w:tcBorders>
              <w:top w:val="nil"/>
              <w:left w:val="single" w:sz="8" w:space="0" w:color="000000"/>
              <w:bottom w:val="single" w:sz="4" w:space="0" w:color="000000"/>
              <w:right w:val="single" w:sz="4" w:space="0" w:color="000000"/>
            </w:tcBorders>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Arial" w:eastAsia="Arial" w:hAnsi="Arial" w:cs="Arial"/>
                <w:sz w:val="20"/>
                <w:szCs w:val="20"/>
              </w:rPr>
            </w:pPr>
          </w:p>
        </w:tc>
        <w:tc>
          <w:tcPr>
            <w:tcW w:w="7212" w:type="dxa"/>
            <w:gridSpan w:val="3"/>
            <w:tcBorders>
              <w:top w:val="single" w:sz="4" w:space="0" w:color="000000"/>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TOTAL C</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7212" w:type="dxa"/>
            <w:gridSpan w:val="3"/>
            <w:tcBorders>
              <w:top w:val="single" w:sz="4" w:space="0" w:color="000000"/>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TOTAL COUTS DIRECT                                      A+B+C</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Frais généraux de chantier</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F</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Frais généraux de siège</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G</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COUT DE REVIENT</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H</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Risques et bénéfices</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jc w:val="right"/>
              <w:rPr>
                <w:rFonts w:ascii="Arial" w:eastAsia="Arial" w:hAnsi="Arial" w:cs="Arial"/>
                <w:sz w:val="20"/>
                <w:szCs w:val="20"/>
              </w:rPr>
            </w:pP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4"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P</w:t>
            </w:r>
          </w:p>
        </w:tc>
        <w:tc>
          <w:tcPr>
            <w:tcW w:w="3526"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PRIX DE VENTE TOTAL HTVA</w:t>
            </w:r>
          </w:p>
        </w:tc>
        <w:tc>
          <w:tcPr>
            <w:tcW w:w="2022"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4"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4"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p>
        </w:tc>
      </w:tr>
      <w:tr w:rsidR="0017429F" w:rsidTr="0017429F">
        <w:trPr>
          <w:trHeight w:val="265"/>
        </w:trPr>
        <w:tc>
          <w:tcPr>
            <w:tcW w:w="600" w:type="dxa"/>
            <w:tcBorders>
              <w:top w:val="nil"/>
              <w:left w:val="single" w:sz="8" w:space="0" w:color="000000"/>
              <w:bottom w:val="single" w:sz="8" w:space="0" w:color="000000"/>
              <w:right w:val="single" w:sz="4" w:space="0" w:color="000000"/>
            </w:tcBorders>
            <w:shd w:val="clear" w:color="auto" w:fill="auto"/>
            <w:vAlign w:val="bottom"/>
          </w:tcPr>
          <w:p w:rsidR="0017429F" w:rsidRDefault="0017429F" w:rsidP="0017429F">
            <w:pPr>
              <w:spacing w:after="0" w:line="240" w:lineRule="auto"/>
              <w:jc w:val="center"/>
              <w:rPr>
                <w:rFonts w:ascii="Arial" w:eastAsia="Arial" w:hAnsi="Arial" w:cs="Arial"/>
                <w:b/>
                <w:sz w:val="20"/>
                <w:szCs w:val="20"/>
              </w:rPr>
            </w:pPr>
            <w:r>
              <w:rPr>
                <w:rFonts w:ascii="Arial" w:eastAsia="Arial" w:hAnsi="Arial" w:cs="Arial"/>
                <w:b/>
                <w:sz w:val="20"/>
                <w:szCs w:val="20"/>
              </w:rPr>
              <w:t>V</w:t>
            </w:r>
          </w:p>
        </w:tc>
        <w:tc>
          <w:tcPr>
            <w:tcW w:w="3526" w:type="dxa"/>
            <w:tcBorders>
              <w:top w:val="nil"/>
              <w:left w:val="nil"/>
              <w:bottom w:val="single" w:sz="8"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r>
              <w:rPr>
                <w:rFonts w:ascii="Arial" w:eastAsia="Arial" w:hAnsi="Arial" w:cs="Arial"/>
                <w:b/>
                <w:sz w:val="20"/>
                <w:szCs w:val="20"/>
              </w:rPr>
              <w:t>PRIX DE VENTE UNITAIRE HTVA</w:t>
            </w:r>
          </w:p>
        </w:tc>
        <w:tc>
          <w:tcPr>
            <w:tcW w:w="2022" w:type="dxa"/>
            <w:tcBorders>
              <w:top w:val="nil"/>
              <w:left w:val="nil"/>
              <w:bottom w:val="single" w:sz="8"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664" w:type="dxa"/>
            <w:tcBorders>
              <w:top w:val="nil"/>
              <w:left w:val="nil"/>
              <w:bottom w:val="single" w:sz="8" w:space="0" w:color="000000"/>
              <w:right w:val="single" w:sz="4" w:space="0" w:color="000000"/>
            </w:tcBorders>
            <w:shd w:val="clear" w:color="auto" w:fill="auto"/>
            <w:vAlign w:val="bottom"/>
          </w:tcPr>
          <w:p w:rsidR="0017429F" w:rsidRDefault="0017429F" w:rsidP="0017429F">
            <w:pPr>
              <w:spacing w:after="0" w:line="240" w:lineRule="auto"/>
              <w:rPr>
                <w:rFonts w:ascii="Arial" w:eastAsia="Arial" w:hAnsi="Arial" w:cs="Arial"/>
                <w:sz w:val="20"/>
                <w:szCs w:val="20"/>
              </w:rPr>
            </w:pPr>
            <w:r>
              <w:rPr>
                <w:rFonts w:ascii="Arial" w:eastAsia="Arial" w:hAnsi="Arial" w:cs="Arial"/>
                <w:sz w:val="20"/>
                <w:szCs w:val="20"/>
              </w:rPr>
              <w:t> </w:t>
            </w:r>
          </w:p>
        </w:tc>
        <w:tc>
          <w:tcPr>
            <w:tcW w:w="1775" w:type="dxa"/>
            <w:tcBorders>
              <w:top w:val="nil"/>
              <w:left w:val="nil"/>
              <w:bottom w:val="single" w:sz="8" w:space="0" w:color="000000"/>
              <w:right w:val="single" w:sz="8" w:space="0" w:color="000000"/>
            </w:tcBorders>
            <w:shd w:val="clear" w:color="auto" w:fill="auto"/>
            <w:vAlign w:val="bottom"/>
          </w:tcPr>
          <w:p w:rsidR="0017429F" w:rsidRDefault="0017429F" w:rsidP="0017429F">
            <w:pPr>
              <w:spacing w:after="0" w:line="240" w:lineRule="auto"/>
              <w:rPr>
                <w:rFonts w:ascii="Arial" w:eastAsia="Arial" w:hAnsi="Arial" w:cs="Arial"/>
                <w:b/>
                <w:sz w:val="20"/>
                <w:szCs w:val="20"/>
              </w:rPr>
            </w:pPr>
          </w:p>
        </w:tc>
      </w:tr>
    </w:tbl>
    <w:p w:rsidR="0017429F" w:rsidRDefault="0017429F" w:rsidP="0017429F">
      <w:pPr>
        <w:widowControl w:val="0"/>
        <w:spacing w:before="8" w:line="100" w:lineRule="auto"/>
        <w:rPr>
          <w:rFonts w:ascii="Arial" w:eastAsia="Arial" w:hAnsi="Arial" w:cs="Arial"/>
          <w:i/>
          <w:sz w:val="10"/>
          <w:szCs w:val="10"/>
        </w:rPr>
      </w:pPr>
    </w:p>
    <w:p w:rsidR="0017429F" w:rsidRDefault="0017429F" w:rsidP="0017429F">
      <w:pPr>
        <w:widowControl w:val="0"/>
        <w:spacing w:line="200" w:lineRule="auto"/>
        <w:rPr>
          <w:rFonts w:ascii="Arial" w:eastAsia="Arial" w:hAnsi="Arial" w:cs="Arial"/>
          <w:i/>
          <w:sz w:val="20"/>
          <w:szCs w:val="20"/>
        </w:rPr>
      </w:pPr>
    </w:p>
    <w:p w:rsidR="0017429F" w:rsidRDefault="0017429F" w:rsidP="0017429F">
      <w:pPr>
        <w:widowControl w:val="0"/>
        <w:spacing w:after="0" w:line="280" w:lineRule="auto"/>
        <w:ind w:left="4248" w:right="-190"/>
        <w:rPr>
          <w:rFonts w:ascii="Bookman Old Style" w:eastAsia="Bookman Old Style" w:hAnsi="Bookman Old Style" w:cs="Bookman Old Style"/>
          <w:i/>
          <w:sz w:val="20"/>
          <w:szCs w:val="20"/>
        </w:rPr>
      </w:pPr>
      <w:r>
        <w:rPr>
          <w:rFonts w:ascii="Bookman Old Style" w:eastAsia="Bookman Old Style" w:hAnsi="Bookman Old Style" w:cs="Bookman Old Style"/>
          <w:i/>
        </w:rPr>
        <w:t>Nom du Soumissionnaire :........................................</w:t>
      </w:r>
    </w:p>
    <w:p w:rsidR="0017429F" w:rsidRDefault="0017429F" w:rsidP="0017429F">
      <w:pPr>
        <w:widowControl w:val="0"/>
        <w:spacing w:before="18" w:after="0" w:line="240" w:lineRule="auto"/>
        <w:ind w:left="4121"/>
        <w:rPr>
          <w:rFonts w:ascii="Bookman Old Style" w:eastAsia="Bookman Old Style" w:hAnsi="Bookman Old Style" w:cs="Bookman Old Style"/>
          <w:i/>
        </w:rPr>
      </w:pPr>
    </w:p>
    <w:p w:rsidR="0017429F" w:rsidRDefault="0017429F" w:rsidP="0017429F">
      <w:pPr>
        <w:widowControl w:val="0"/>
        <w:spacing w:after="0" w:line="432" w:lineRule="auto"/>
        <w:ind w:left="4248" w:right="2719"/>
        <w:rPr>
          <w:rFonts w:ascii="Bookman Old Style" w:eastAsia="Bookman Old Style" w:hAnsi="Bookman Old Style" w:cs="Bookman Old Style"/>
          <w:i/>
        </w:rPr>
      </w:pPr>
      <w:r>
        <w:rPr>
          <w:rFonts w:ascii="Bookman Old Style" w:eastAsia="Bookman Old Style" w:hAnsi="Bookman Old Style" w:cs="Bookman Old Style"/>
          <w:i/>
        </w:rPr>
        <w:t>Signature :......................</w:t>
      </w:r>
    </w:p>
    <w:p w:rsidR="0017429F" w:rsidRDefault="0017429F" w:rsidP="0017429F">
      <w:pPr>
        <w:widowControl w:val="0"/>
        <w:spacing w:after="0" w:line="432" w:lineRule="auto"/>
        <w:ind w:left="4248" w:right="2719"/>
        <w:rPr>
          <w:rFonts w:ascii="Arial" w:eastAsia="Arial" w:hAnsi="Arial" w:cs="Arial"/>
          <w:i/>
        </w:rPr>
      </w:pPr>
      <w:r>
        <w:rPr>
          <w:rFonts w:ascii="Bookman Old Style" w:eastAsia="Bookman Old Style" w:hAnsi="Bookman Old Style" w:cs="Bookman Old Style"/>
          <w:i/>
        </w:rPr>
        <w:t>Date :..............................</w:t>
      </w:r>
      <w:r>
        <w:br w:type="page"/>
      </w:r>
    </w:p>
    <w:p w:rsidR="0017429F" w:rsidRDefault="0017429F" w:rsidP="0017429F">
      <w:pPr>
        <w:widowControl w:val="0"/>
        <w:spacing w:after="0" w:line="240" w:lineRule="auto"/>
        <w:jc w:val="both"/>
        <w:rPr>
          <w:rFonts w:ascii="Arial" w:eastAsia="Arial" w:hAnsi="Arial" w:cs="Arial"/>
          <w:i/>
        </w:rPr>
      </w:pPr>
    </w:p>
    <w:p w:rsidR="002A41E9" w:rsidRDefault="002A41E9" w:rsidP="0017429F">
      <w:pPr>
        <w:widowControl w:val="0"/>
        <w:spacing w:after="0" w:line="240" w:lineRule="auto"/>
        <w:jc w:val="both"/>
        <w:rPr>
          <w:rFonts w:ascii="Arial" w:eastAsia="Arial" w:hAnsi="Arial" w:cs="Arial"/>
          <w:i/>
        </w:rPr>
      </w:pPr>
    </w:p>
    <w:p w:rsidR="002A41E9" w:rsidRDefault="002A41E9" w:rsidP="0017429F">
      <w:pPr>
        <w:widowControl w:val="0"/>
        <w:spacing w:after="0" w:line="240" w:lineRule="auto"/>
        <w:jc w:val="both"/>
        <w:rPr>
          <w:rFonts w:ascii="Arial" w:eastAsia="Arial" w:hAnsi="Arial" w:cs="Arial"/>
          <w:i/>
        </w:rPr>
      </w:pPr>
    </w:p>
    <w:p w:rsidR="002A41E9" w:rsidRDefault="002A41E9" w:rsidP="0017429F">
      <w:pPr>
        <w:widowControl w:val="0"/>
        <w:spacing w:after="0" w:line="240" w:lineRule="auto"/>
        <w:jc w:val="both"/>
        <w:rPr>
          <w:rFonts w:ascii="Arial" w:eastAsia="Arial" w:hAnsi="Arial" w:cs="Arial"/>
          <w:i/>
        </w:rPr>
      </w:pPr>
    </w:p>
    <w:p w:rsidR="0017429F" w:rsidRDefault="0017429F" w:rsidP="0017429F">
      <w:pPr>
        <w:widowControl w:val="0"/>
        <w:spacing w:after="0" w:line="240" w:lineRule="auto"/>
        <w:jc w:val="both"/>
        <w:rPr>
          <w:rFonts w:ascii="Arial" w:eastAsia="Arial" w:hAnsi="Arial" w:cs="Arial"/>
          <w:i/>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line="200" w:lineRule="auto"/>
        <w:rPr>
          <w:rFonts w:ascii="Cambria Math" w:eastAsia="Cambria Math" w:hAnsi="Cambria Math" w:cs="Cambria Math"/>
          <w:sz w:val="20"/>
          <w:szCs w:val="20"/>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spacing w:line="276" w:lineRule="auto"/>
        <w:ind w:left="2124" w:hanging="2124"/>
        <w:jc w:val="center"/>
        <w:rPr>
          <w:rFonts w:ascii="Cambria Math" w:eastAsia="Cambria Math" w:hAnsi="Cambria Math" w:cs="Cambria Math"/>
          <w:b/>
          <w:sz w:val="32"/>
          <w:szCs w:val="32"/>
        </w:rPr>
      </w:pPr>
    </w:p>
    <w:p w:rsidR="0017429F" w:rsidRDefault="0017429F" w:rsidP="0017429F">
      <w:pPr>
        <w:spacing w:line="276" w:lineRule="auto"/>
        <w:ind w:left="2124" w:hanging="2124"/>
        <w:jc w:val="center"/>
        <w:rPr>
          <w:rFonts w:ascii="Cambria Math" w:eastAsia="Cambria Math" w:hAnsi="Cambria Math" w:cs="Cambria Math"/>
          <w:b/>
          <w:sz w:val="32"/>
          <w:szCs w:val="32"/>
        </w:rPr>
      </w:pPr>
    </w:p>
    <w:p w:rsidR="0017429F" w:rsidRDefault="0017429F" w:rsidP="0017429F">
      <w:pPr>
        <w:widowControl w:val="0"/>
        <w:spacing w:after="0" w:line="240" w:lineRule="auto"/>
        <w:jc w:val="both"/>
        <w:rPr>
          <w:rFonts w:ascii="Cambria Math" w:eastAsia="Cambria Math" w:hAnsi="Cambria Math" w:cs="Cambria Math"/>
          <w:i/>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D250D3" w:rsidP="0017429F">
      <w:pPr>
        <w:widowControl w:val="0"/>
        <w:spacing w:after="0" w:line="240" w:lineRule="auto"/>
        <w:jc w:val="both"/>
        <w:rPr>
          <w:rFonts w:ascii="Cambria Math" w:eastAsia="Cambria Math" w:hAnsi="Cambria Math" w:cs="Cambria Math"/>
        </w:rPr>
      </w:pPr>
      <w:r w:rsidRPr="00D250D3">
        <w:rPr>
          <w:noProof/>
        </w:rPr>
        <w:pict>
          <v:shape id="Rectangle avec coins arrondis en diagonale 5" o:spid="_x0000_s1034" style="position:absolute;left:0;text-align:left;margin-left:42.8pt;margin-top:.65pt;width:395.25pt;height:100.5pt;z-index:-251638784;visibility:visible;mso-wrap-distance-left:0;mso-wrap-distance-right:0;v-text-anchor:middle" coordsize="50196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R9nQIAAHcFAAAOAAAAZHJzL2Uyb0RvYy54bWysVEtv2zAMvg/YfxB0X21nTR9BnSJo0WFA&#10;0RVth54ZWY4FyKImKbGzXz9KdtyiLXYYloMimuTHhz7y4rJvNdtJ5xWakhdHOWfSCKyU2ZT859PN&#10;lzPOfABTgUYjS76Xnl8uP3+66OxCzrBBXUnHCMT4RWdL3oRgF1nmRSNb8EdopSFlja6FQKLbZJWD&#10;jtBbnc3y/CTr0FXWoZDe09frQcmXCb+upQg/6trLwHTJKbeQTpfOdTyz5QUsNg5so8SYBvxDFi0o&#10;Q0EnqGsIwLZOvYNqlXDosQ5HAtsM61oJmWqgaor8TTWPDViZaqHmeDu1yf8/WHG3u3dMVSWfc2ag&#10;pSd6oKaB2WjJYCcFE6iMZ+Acmkp5el1WKdigATKYx/511i8I5tHeu1HydI3N6GvXxn8qk/Wp5/up&#10;57IPTNDHeV6cn5xScEG6YnZ68nWeXiV7cbfOh28SWxYvJXe4NdXsmpKImaauw+7WBwpOTgdjEmJi&#10;QyrpFvZaxmy0eZA1lUzBZ8k7kU1eacd2QDQBIaQJxaBqoJLD53lOv1gvBZk8kpQAI3KttJ6wR4BI&#10;5PfYA8xoH11l4urknP8tscF58kiR0YTJuVUG3UcAmqoaIw/2hyYNrYldCv26T3Q4OzztGqs9UcTh&#10;MDveihtF73ALPtyDo2GhsaIFEH7QUWvsSo7jjbMG3e+Pvkd74jBpOeto+Eruf23BSc70d0PsPi+O&#10;j+O0JuF4fjojwb3WrF9rzLa9Qnq4glaNFeka7YM+XGuH7TPtiVWMSiowgmKXXAR3EK7CsBRo0wi5&#10;WiUzmlAL4dY8WhHBY58ju576Z3B2JGMgHt/hYVBh8YaJg230NLjaBqxVomns9NDX8QVouhOVxk0U&#10;18drOVm97MvlHwAAAP//AwBQSwMEFAAGAAgAAAAhAHYBSwjdAAAACAEAAA8AAABkcnMvZG93bnJl&#10;di54bWxMj8FOwzAQRO9I/IO1SNyo3VQJURqnQkhwQ0CoEMdt7Cah8TqK3Tb8PcuJHmdnNPO23Mxu&#10;ECc7hd6ThuVCgbDUeNNTq2H78XSXgwgRyeDgyWr4sQE21fVViYXxZ3q3pzq2gksoFKihi3EspAxN&#10;Zx2GhR8tsbf3k8PIcmqlmfDM5W6QiVKZdNgTL3Q42sfONof66DQ805y+vnz578+0TseEtof2DZXW&#10;tzfzwxpEtHP8D8MfPqNDxUw7fyQTxKAhTzNO8n0Fgu38PluC2GlIVLICWZXy8oHqFwAA//8DAFBL&#10;AQItABQABgAIAAAAIQC2gziS/gAAAOEBAAATAAAAAAAAAAAAAAAAAAAAAABbQ29udGVudF9UeXBl&#10;c10ueG1sUEsBAi0AFAAGAAgAAAAhADj9If/WAAAAlAEAAAsAAAAAAAAAAAAAAAAALwEAAF9yZWxz&#10;Ly5yZWxzUEsBAi0AFAAGAAgAAAAhADjUhH2dAgAAdwUAAA4AAAAAAAAAAAAAAAAALgIAAGRycy9l&#10;Mm9Eb2MueG1sUEsBAi0AFAAGAAgAAAAhAHYBSwjdAAAACAEAAA8AAAAAAAAAAAAAAAAA9wQAAGRy&#10;cy9kb3ducmV2LnhtbFBLBQYAAAAABAAEAPMAAAABBgAAAAA=&#10;" adj="-11796480,,5400" path="m212729,l5019675,r,l5019675,1063621v,117487,-95242,212729,-212729,212729l,1276350r,l,212729c,95242,95242,,212729,xe" fillcolor="#5b9bd5 [3204]" strokecolor="#1f4d78 [1604]" strokeweight="1pt">
            <v:stroke joinstyle="miter"/>
            <v:formulas/>
            <v:path arrowok="t" o:connecttype="custom" o:connectlocs="212729,0;5019675,0;5019675,0;5019675,1063621;4806946,1276350;0,1276350;0,1276350;0,212729;212729,0" o:connectangles="0,0,0,0,0,0,0,0,0" textboxrect="0,0,5019675,1276350"/>
            <v:textbox>
              <w:txbxContent>
                <w:p w:rsidR="002943B5" w:rsidRPr="005A153A" w:rsidRDefault="002943B5" w:rsidP="005046AD">
                  <w:pPr>
                    <w:pStyle w:val="Titre1"/>
                  </w:pPr>
                  <w:bookmarkStart w:id="91" w:name="_Toc191999419"/>
                  <w:r w:rsidRPr="005A153A">
                    <w:t xml:space="preserve">Pièce n° 9 : Modèle de </w:t>
                  </w:r>
                  <w:r>
                    <w:t>Lettre Commande</w:t>
                  </w:r>
                  <w:bookmarkEnd w:id="91"/>
                </w:p>
              </w:txbxContent>
            </v:textbox>
          </v:shape>
        </w:pict>
      </w: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tbl>
      <w:tblPr>
        <w:tblpPr w:leftFromText="141" w:rightFromText="141" w:bottomFromText="200" w:vertAnchor="page" w:horzAnchor="margin" w:tblpXSpec="center" w:tblpY="1551"/>
        <w:tblW w:w="5552" w:type="pct"/>
        <w:tblLook w:val="01E0"/>
      </w:tblPr>
      <w:tblGrid>
        <w:gridCol w:w="4930"/>
        <w:gridCol w:w="6012"/>
      </w:tblGrid>
      <w:tr w:rsidR="00396E2D" w:rsidTr="001E32F3">
        <w:trPr>
          <w:trHeight w:val="2457"/>
        </w:trPr>
        <w:tc>
          <w:tcPr>
            <w:tcW w:w="2253" w:type="pct"/>
            <w:hideMark/>
          </w:tcPr>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noProof/>
                <w:sz w:val="18"/>
                <w:szCs w:val="18"/>
                <w:lang w:eastAsia="fr-FR"/>
              </w:rPr>
              <w:lastRenderedPageBreak/>
              <w:drawing>
                <wp:anchor distT="0" distB="0" distL="114300" distR="114300" simplePos="0" relativeHeight="251692032" behindDoc="1" locked="0" layoutInCell="1" allowOverlap="1">
                  <wp:simplePos x="0" y="0"/>
                  <wp:positionH relativeFrom="column">
                    <wp:posOffset>2663190</wp:posOffset>
                  </wp:positionH>
                  <wp:positionV relativeFrom="paragraph">
                    <wp:posOffset>50165</wp:posOffset>
                  </wp:positionV>
                  <wp:extent cx="1108075" cy="1100455"/>
                  <wp:effectExtent l="19050" t="0" r="0" b="0"/>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srcRect/>
                          <a:stretch>
                            <a:fillRect/>
                          </a:stretch>
                        </pic:blipFill>
                        <pic:spPr bwMode="auto">
                          <a:xfrm>
                            <a:off x="0" y="0"/>
                            <a:ext cx="1108075" cy="1100455"/>
                          </a:xfrm>
                          <a:prstGeom prst="rect">
                            <a:avLst/>
                          </a:prstGeom>
                          <a:noFill/>
                          <a:ln w="9525">
                            <a:noFill/>
                            <a:miter lim="800000"/>
                            <a:headEnd/>
                            <a:tailEnd/>
                          </a:ln>
                        </pic:spPr>
                      </pic:pic>
                    </a:graphicData>
                  </a:graphic>
                </wp:anchor>
              </w:drawing>
            </w:r>
            <w:r w:rsidRPr="00936D0E">
              <w:rPr>
                <w:rFonts w:ascii="Arial" w:hAnsi="Arial" w:cs="Arial"/>
                <w:b/>
                <w:sz w:val="18"/>
                <w:szCs w:val="18"/>
              </w:rPr>
              <w:t>REPUBLIQUE  DU  CAMEROUN</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Paix – Travail – Patrie</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 xml:space="preserve">MINISTERE   DE LA DECENTRALISATION ET DU DEVELOPPEMENT LOCAL  </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REGION  DE  L’EST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DEPARTEMENT  DE LA  KADEY</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COMMUNE  DE  OULI</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w:t>
            </w:r>
          </w:p>
          <w:p w:rsidR="00396E2D" w:rsidRPr="00936D0E" w:rsidRDefault="00396E2D" w:rsidP="001E32F3">
            <w:pPr>
              <w:spacing w:after="0" w:line="240" w:lineRule="auto"/>
              <w:ind w:right="601"/>
              <w:jc w:val="center"/>
              <w:rPr>
                <w:rFonts w:ascii="Arial" w:hAnsi="Arial" w:cs="Arial"/>
                <w:b/>
                <w:sz w:val="18"/>
                <w:szCs w:val="18"/>
              </w:rPr>
            </w:pPr>
            <w:r w:rsidRPr="00936D0E">
              <w:rPr>
                <w:rFonts w:ascii="Arial" w:hAnsi="Arial" w:cs="Arial"/>
                <w:b/>
                <w:sz w:val="18"/>
                <w:szCs w:val="18"/>
              </w:rPr>
              <w:t>SECRETARIAT   GENERAL</w:t>
            </w:r>
          </w:p>
          <w:p w:rsidR="00396E2D" w:rsidRDefault="00396E2D" w:rsidP="001E32F3">
            <w:pPr>
              <w:spacing w:after="0" w:line="240" w:lineRule="auto"/>
              <w:ind w:right="601"/>
              <w:jc w:val="center"/>
              <w:rPr>
                <w:rFonts w:ascii="Bookman Old Style" w:hAnsi="Bookman Old Style" w:cs="Tahoma"/>
                <w:b/>
                <w:sz w:val="8"/>
                <w:szCs w:val="8"/>
              </w:rPr>
            </w:pPr>
            <w:r>
              <w:rPr>
                <w:rFonts w:ascii="Bookman Old Style" w:hAnsi="Bookman Old Style" w:cs="Tahoma"/>
                <w:b/>
                <w:sz w:val="8"/>
                <w:szCs w:val="8"/>
              </w:rPr>
              <w:t>***************</w:t>
            </w:r>
          </w:p>
        </w:tc>
        <w:tc>
          <w:tcPr>
            <w:tcW w:w="2747" w:type="pct"/>
            <w:hideMark/>
          </w:tcPr>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REPUBLIC  OF  CAMEROON</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Peace – Work – Fatherland</w:t>
            </w:r>
          </w:p>
          <w:p w:rsidR="00396E2D" w:rsidRPr="00936D0E" w:rsidRDefault="00396E2D" w:rsidP="001E32F3">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MINISTRY  OF   DECENTRALIZATION AND LOCAL DEVELOPMENT</w:t>
            </w:r>
          </w:p>
          <w:p w:rsidR="00396E2D" w:rsidRPr="00936D0E" w:rsidRDefault="00396E2D" w:rsidP="001E32F3">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EAST   REGION</w:t>
            </w:r>
          </w:p>
          <w:p w:rsidR="00396E2D" w:rsidRPr="00936D0E" w:rsidRDefault="00396E2D" w:rsidP="001E32F3">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KADEY   DIVISION</w:t>
            </w:r>
          </w:p>
          <w:p w:rsidR="00396E2D" w:rsidRPr="00936D0E" w:rsidRDefault="00396E2D" w:rsidP="001E32F3">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OULI  COUNCIL</w:t>
            </w:r>
          </w:p>
          <w:p w:rsidR="00396E2D" w:rsidRPr="00936D0E" w:rsidRDefault="00396E2D" w:rsidP="001E32F3">
            <w:pPr>
              <w:spacing w:after="0" w:line="240" w:lineRule="auto"/>
              <w:ind w:left="635"/>
              <w:jc w:val="center"/>
              <w:rPr>
                <w:rFonts w:ascii="Arial" w:hAnsi="Arial" w:cs="Arial"/>
                <w:b/>
                <w:sz w:val="18"/>
                <w:szCs w:val="18"/>
                <w:lang w:val="en-US"/>
              </w:rPr>
            </w:pPr>
            <w:r w:rsidRPr="00936D0E">
              <w:rPr>
                <w:rFonts w:ascii="Arial" w:hAnsi="Arial" w:cs="Arial"/>
                <w:b/>
                <w:sz w:val="18"/>
                <w:szCs w:val="18"/>
                <w:lang w:val="en-US"/>
              </w:rPr>
              <w:t>***************</w:t>
            </w:r>
          </w:p>
          <w:p w:rsidR="00396E2D" w:rsidRPr="00936D0E" w:rsidRDefault="00396E2D" w:rsidP="001E32F3">
            <w:pPr>
              <w:spacing w:after="0" w:line="240" w:lineRule="auto"/>
              <w:ind w:left="635"/>
              <w:jc w:val="center"/>
              <w:rPr>
                <w:rFonts w:ascii="Arial" w:hAnsi="Arial" w:cs="Arial"/>
                <w:b/>
                <w:sz w:val="18"/>
                <w:szCs w:val="18"/>
                <w:lang w:val="en-GB"/>
              </w:rPr>
            </w:pPr>
            <w:r w:rsidRPr="00936D0E">
              <w:rPr>
                <w:rFonts w:ascii="Arial" w:hAnsi="Arial" w:cs="Arial"/>
                <w:b/>
                <w:sz w:val="18"/>
                <w:szCs w:val="18"/>
                <w:lang w:val="en-GB"/>
              </w:rPr>
              <w:t>GENERAL  SECRETARIAT</w:t>
            </w:r>
          </w:p>
          <w:p w:rsidR="00396E2D" w:rsidRDefault="00396E2D" w:rsidP="001E32F3">
            <w:pPr>
              <w:spacing w:after="0" w:line="240" w:lineRule="auto"/>
              <w:ind w:left="635"/>
              <w:jc w:val="center"/>
              <w:rPr>
                <w:rFonts w:ascii="Bookman Old Style" w:hAnsi="Bookman Old Style" w:cs="Tahoma"/>
                <w:b/>
                <w:sz w:val="8"/>
                <w:szCs w:val="8"/>
              </w:rPr>
            </w:pPr>
            <w:r w:rsidRPr="00936D0E">
              <w:rPr>
                <w:rFonts w:ascii="Arial" w:hAnsi="Arial" w:cs="Arial"/>
                <w:b/>
                <w:sz w:val="18"/>
                <w:szCs w:val="18"/>
              </w:rPr>
              <w:t>***************</w:t>
            </w:r>
          </w:p>
        </w:tc>
      </w:tr>
    </w:tbl>
    <w:p w:rsidR="00396E2D" w:rsidRDefault="00396E2D" w:rsidP="00FB7C61">
      <w:pPr>
        <w:spacing w:before="120" w:after="120" w:line="240" w:lineRule="auto"/>
        <w:rPr>
          <w:rFonts w:ascii="Arial Narrow" w:eastAsia="Arial Narrow" w:hAnsi="Arial Narrow" w:cs="Arial Narrow"/>
        </w:rPr>
      </w:pPr>
    </w:p>
    <w:p w:rsidR="00FB7C61" w:rsidRDefault="00FB7C61" w:rsidP="00FB7C61">
      <w:pPr>
        <w:spacing w:before="120" w:after="120" w:line="240" w:lineRule="auto"/>
        <w:rPr>
          <w:rFonts w:ascii="Bookman Old Style" w:eastAsia="Bookman Old Style" w:hAnsi="Bookman Old Style" w:cs="Bookman Old Style"/>
          <w:b/>
        </w:rPr>
      </w:pPr>
    </w:p>
    <w:p w:rsidR="0017429F" w:rsidRPr="00B33C08" w:rsidRDefault="0017429F" w:rsidP="0017429F">
      <w:pPr>
        <w:spacing w:before="120" w:after="120" w:line="240" w:lineRule="auto"/>
        <w:jc w:val="center"/>
        <w:rPr>
          <w:rFonts w:ascii="Bookman Old Style" w:eastAsia="Bookman Old Style" w:hAnsi="Bookman Old Style" w:cs="Bookman Old Style"/>
        </w:rPr>
      </w:pPr>
      <w:r w:rsidRPr="00B33C08">
        <w:rPr>
          <w:rFonts w:ascii="Bookman Old Style" w:eastAsia="Bookman Old Style" w:hAnsi="Bookman Old Style" w:cs="Bookman Old Style"/>
        </w:rPr>
        <w:t xml:space="preserve">LETTRE COMMANDE   </w:t>
      </w:r>
      <w:r w:rsidR="00DA6E48" w:rsidRPr="00B33C08">
        <w:rPr>
          <w:rFonts w:ascii="Bookman Old Style" w:eastAsia="Times New Roman" w:hAnsi="Bookman Old Style"/>
          <w:i/>
          <w:lang w:eastAsia="fr-FR"/>
        </w:rPr>
        <w:t>N°_____/</w:t>
      </w:r>
      <w:r w:rsidR="00DA6E48" w:rsidRPr="00B33C08">
        <w:rPr>
          <w:rFonts w:ascii="Bookman Old Style" w:hAnsi="Bookman Old Style"/>
          <w:i/>
        </w:rPr>
        <w:t>LC/RE/DDK/C-OULI/SG/CIPM/2025</w:t>
      </w:r>
    </w:p>
    <w:p w:rsidR="0017429F" w:rsidRPr="00B33C08" w:rsidRDefault="0017429F" w:rsidP="0017429F">
      <w:pPr>
        <w:spacing w:after="0" w:line="360" w:lineRule="auto"/>
        <w:jc w:val="center"/>
        <w:rPr>
          <w:rFonts w:ascii="Bookman Old Style" w:eastAsia="Bookman Old Style" w:hAnsi="Bookman Old Style" w:cs="Bookman Old Style"/>
        </w:rPr>
      </w:pPr>
      <w:r w:rsidRPr="00B33C08">
        <w:rPr>
          <w:rFonts w:ascii="Bookman Old Style" w:eastAsia="Bookman Old Style" w:hAnsi="Bookman Old Style" w:cs="Bookman Old Style"/>
        </w:rPr>
        <w:t xml:space="preserve">Passée après Appel d’Offres Ouvert en Procédure d’Urgence </w:t>
      </w:r>
    </w:p>
    <w:p w:rsidR="0017429F" w:rsidRPr="007F0338" w:rsidRDefault="00D562EC" w:rsidP="0017429F">
      <w:pPr>
        <w:spacing w:after="0" w:line="360" w:lineRule="auto"/>
        <w:jc w:val="center"/>
        <w:rPr>
          <w:rFonts w:ascii="Bookman Old Style" w:eastAsia="Bookman Old Style" w:hAnsi="Bookman Old Style" w:cs="Bookman Old Style"/>
          <w:b/>
        </w:rPr>
      </w:pPr>
      <w:r w:rsidRPr="00B33C08">
        <w:rPr>
          <w:rFonts w:ascii="Bookman Old Style" w:eastAsia="Times New Roman" w:hAnsi="Bookman Old Style"/>
          <w:i/>
          <w:lang w:eastAsia="fr-FR"/>
        </w:rPr>
        <w:t>N°_____/</w:t>
      </w:r>
      <w:r w:rsidRPr="00B33C08">
        <w:rPr>
          <w:rFonts w:ascii="Bookman Old Style" w:hAnsi="Bookman Old Style"/>
          <w:i/>
        </w:rPr>
        <w:t xml:space="preserve"> AONO/RE/DDK/C-OULI/SG/CIPM/2025</w:t>
      </w:r>
      <w:r w:rsidR="00DA6E48" w:rsidRPr="00B33C08">
        <w:rPr>
          <w:rFonts w:ascii="Bookman Old Style" w:hAnsi="Bookman Old Style"/>
          <w:i/>
        </w:rPr>
        <w:t xml:space="preserve"> </w:t>
      </w:r>
      <w:r w:rsidR="0017429F" w:rsidRPr="00B33C08">
        <w:rPr>
          <w:rFonts w:ascii="Bookman Old Style" w:eastAsia="Bookman Old Style" w:hAnsi="Bookman Old Style" w:cs="Bookman Old Style"/>
        </w:rPr>
        <w:t>DU</w:t>
      </w:r>
      <w:r w:rsidR="0017429F" w:rsidRPr="007F0338">
        <w:rPr>
          <w:rFonts w:ascii="Bookman Old Style" w:eastAsia="Bookman Old Style" w:hAnsi="Bookman Old Style" w:cs="Bookman Old Style"/>
          <w:b/>
        </w:rPr>
        <w:t xml:space="preserve"> ___________</w:t>
      </w:r>
    </w:p>
    <w:p w:rsidR="0017429F" w:rsidRPr="007F0338" w:rsidRDefault="0017429F" w:rsidP="0017429F">
      <w:pPr>
        <w:spacing w:after="0" w:line="360" w:lineRule="auto"/>
        <w:jc w:val="both"/>
        <w:rPr>
          <w:rFonts w:ascii="Bookman Old Style" w:eastAsia="Bookman Old Style" w:hAnsi="Bookman Old Style" w:cs="Bookman Old Style"/>
          <w:i/>
          <w:sz w:val="24"/>
          <w:szCs w:val="24"/>
        </w:rPr>
      </w:pPr>
      <w:r w:rsidRPr="007F0338">
        <w:rPr>
          <w:rFonts w:ascii="Bookman Old Style" w:eastAsia="Bookman Old Style" w:hAnsi="Bookman Old Style" w:cs="Bookman Old Style"/>
          <w:sz w:val="24"/>
          <w:szCs w:val="24"/>
        </w:rPr>
        <w:t>TITULAIRE </w:t>
      </w:r>
      <w:r w:rsidRPr="007F0338">
        <w:rPr>
          <w:rFonts w:ascii="Bookman Old Style" w:eastAsia="Bookman Old Style" w:hAnsi="Bookman Old Style" w:cs="Bookman Old Style"/>
          <w:i/>
          <w:sz w:val="24"/>
          <w:szCs w:val="24"/>
        </w:rPr>
        <w:t>……………………………………………………….</w:t>
      </w:r>
    </w:p>
    <w:p w:rsidR="0017429F" w:rsidRPr="007F0338" w:rsidRDefault="0017429F" w:rsidP="0017429F">
      <w:pPr>
        <w:spacing w:after="0" w:line="36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B.P : _____ à _____________ Tél __________ Fax:_____________</w:t>
      </w:r>
    </w:p>
    <w:p w:rsidR="0017429F" w:rsidRPr="007F0338" w:rsidRDefault="0017429F" w:rsidP="0017429F">
      <w:pPr>
        <w:spacing w:after="0" w:line="36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N° RC : ____________ à ______________________</w:t>
      </w:r>
    </w:p>
    <w:p w:rsidR="0017429F" w:rsidRPr="007F0338" w:rsidRDefault="0017429F" w:rsidP="0017429F">
      <w:pPr>
        <w:spacing w:after="0" w:line="36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N° Contribuable : ____________________</w:t>
      </w:r>
    </w:p>
    <w:p w:rsidR="0017429F" w:rsidRPr="007F0338" w:rsidRDefault="0017429F" w:rsidP="0017429F">
      <w:pPr>
        <w:widowControl w:val="0"/>
        <w:spacing w:after="460" w:line="240" w:lineRule="auto"/>
        <w:jc w:val="center"/>
        <w:rPr>
          <w:rFonts w:ascii="Bookman Old Style" w:eastAsia="Bookman Old Style" w:hAnsi="Bookman Old Style" w:cs="Bookman Old Style"/>
        </w:rPr>
      </w:pPr>
      <w:bookmarkStart w:id="92" w:name="_4k668n3" w:colFirst="0" w:colLast="0"/>
      <w:bookmarkEnd w:id="92"/>
      <w:r w:rsidRPr="007F0338">
        <w:rPr>
          <w:rFonts w:ascii="Bookman Old Style" w:eastAsia="Bookman Old Style" w:hAnsi="Bookman Old Style" w:cs="Bookman Old Style"/>
        </w:rPr>
        <w:t>OBJET : CONSTRUC</w:t>
      </w:r>
      <w:r w:rsidR="00B60F7E">
        <w:rPr>
          <w:rFonts w:ascii="Bookman Old Style" w:eastAsia="Bookman Old Style" w:hAnsi="Bookman Old Style" w:cs="Bookman Old Style"/>
        </w:rPr>
        <w:t>TION D’</w:t>
      </w:r>
      <w:r w:rsidRPr="007F0338">
        <w:rPr>
          <w:rFonts w:ascii="Bookman Old Style" w:eastAsia="Bookman Old Style" w:hAnsi="Bookman Old Style" w:cs="Bookman Old Style"/>
        </w:rPr>
        <w:t>UNE ECLOSERIE POUR LA PRODUCTION D’ALEVINS</w:t>
      </w:r>
    </w:p>
    <w:p w:rsidR="0017429F" w:rsidRPr="007F0338" w:rsidRDefault="0017429F" w:rsidP="0017429F">
      <w:pPr>
        <w:widowControl w:val="0"/>
        <w:spacing w:after="460" w:line="240" w:lineRule="auto"/>
        <w:jc w:val="center"/>
        <w:rPr>
          <w:rFonts w:ascii="Bookman Old Style" w:eastAsia="Bookman Old Style" w:hAnsi="Bookman Old Style" w:cs="Bookman Old Style"/>
        </w:rPr>
      </w:pPr>
      <w:r w:rsidRPr="007F0338">
        <w:rPr>
          <w:rFonts w:ascii="Bookman Old Style" w:eastAsia="Bookman Old Style" w:hAnsi="Bookman Old Style" w:cs="Bookman Old Style"/>
          <w:sz w:val="24"/>
          <w:szCs w:val="24"/>
        </w:rPr>
        <w:t>DELAI D’EXECUTION: SOIXANTE (60) jours</w:t>
      </w:r>
    </w:p>
    <w:p w:rsidR="0017429F" w:rsidRPr="007F0338" w:rsidRDefault="0017429F" w:rsidP="0017429F">
      <w:pPr>
        <w:spacing w:after="0" w:line="360" w:lineRule="auto"/>
        <w:jc w:val="both"/>
        <w:rPr>
          <w:rFonts w:ascii="Bookman Old Style" w:eastAsia="Bookman Old Style" w:hAnsi="Bookman Old Style" w:cs="Bookman Old Style"/>
          <w:b/>
          <w:sz w:val="24"/>
          <w:szCs w:val="24"/>
        </w:rPr>
      </w:pPr>
      <w:r w:rsidRPr="007F0338">
        <w:rPr>
          <w:rFonts w:ascii="Bookman Old Style" w:eastAsia="Bookman Old Style" w:hAnsi="Bookman Old Style" w:cs="Bookman Old Style"/>
          <w:b/>
          <w:sz w:val="24"/>
          <w:szCs w:val="24"/>
        </w:rPr>
        <w:t>MONTANT EN FCFA :</w:t>
      </w:r>
    </w:p>
    <w:tbl>
      <w:tblPr>
        <w:tblW w:w="6593" w:type="dxa"/>
        <w:tblInd w:w="1150" w:type="dxa"/>
        <w:tblBorders>
          <w:top w:val="single" w:sz="4" w:space="0" w:color="000000"/>
          <w:left w:val="single" w:sz="4" w:space="0" w:color="000000"/>
          <w:bottom w:val="single" w:sz="4" w:space="0" w:color="000000"/>
          <w:right w:val="single" w:sz="4" w:space="0" w:color="000000"/>
        </w:tblBorders>
        <w:tblLayout w:type="fixed"/>
        <w:tblLook w:val="0000"/>
      </w:tblPr>
      <w:tblGrid>
        <w:gridCol w:w="3173"/>
        <w:gridCol w:w="3420"/>
      </w:tblGrid>
      <w:tr w:rsidR="0017429F" w:rsidRPr="007F0338" w:rsidTr="0017429F">
        <w:tc>
          <w:tcPr>
            <w:tcW w:w="3173"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TTC</w:t>
            </w:r>
          </w:p>
        </w:tc>
        <w:tc>
          <w:tcPr>
            <w:tcW w:w="3420"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b/>
                <w:sz w:val="24"/>
                <w:szCs w:val="24"/>
              </w:rPr>
            </w:pPr>
          </w:p>
        </w:tc>
      </w:tr>
      <w:tr w:rsidR="0017429F" w:rsidRPr="007F0338" w:rsidTr="0017429F">
        <w:tc>
          <w:tcPr>
            <w:tcW w:w="3173"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HTVA</w:t>
            </w:r>
          </w:p>
        </w:tc>
        <w:tc>
          <w:tcPr>
            <w:tcW w:w="3420"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b/>
                <w:sz w:val="24"/>
                <w:szCs w:val="24"/>
              </w:rPr>
            </w:pPr>
          </w:p>
        </w:tc>
      </w:tr>
      <w:tr w:rsidR="0017429F" w:rsidRPr="007F0338" w:rsidTr="0017429F">
        <w:tc>
          <w:tcPr>
            <w:tcW w:w="3173"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T.V.A (19,25%)</w:t>
            </w:r>
          </w:p>
        </w:tc>
        <w:tc>
          <w:tcPr>
            <w:tcW w:w="3420"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b/>
                <w:sz w:val="24"/>
                <w:szCs w:val="24"/>
              </w:rPr>
            </w:pPr>
          </w:p>
        </w:tc>
      </w:tr>
      <w:tr w:rsidR="0017429F" w:rsidRPr="007F0338" w:rsidTr="0017429F">
        <w:tc>
          <w:tcPr>
            <w:tcW w:w="3173"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AIR (2,2% ou 5,5%)</w:t>
            </w:r>
          </w:p>
        </w:tc>
        <w:tc>
          <w:tcPr>
            <w:tcW w:w="3420"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b/>
                <w:sz w:val="24"/>
                <w:szCs w:val="24"/>
              </w:rPr>
            </w:pPr>
          </w:p>
        </w:tc>
      </w:tr>
      <w:tr w:rsidR="0017429F" w:rsidRPr="007F0338" w:rsidTr="0017429F">
        <w:tc>
          <w:tcPr>
            <w:tcW w:w="3173"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Net à mandater</w:t>
            </w:r>
          </w:p>
        </w:tc>
        <w:tc>
          <w:tcPr>
            <w:tcW w:w="3420" w:type="dxa"/>
            <w:tcBorders>
              <w:top w:val="single" w:sz="4" w:space="0" w:color="000000"/>
              <w:left w:val="single" w:sz="4" w:space="0" w:color="000000"/>
              <w:bottom w:val="single" w:sz="4" w:space="0" w:color="000000"/>
              <w:right w:val="single" w:sz="4" w:space="0" w:color="000000"/>
            </w:tcBorders>
          </w:tcPr>
          <w:p w:rsidR="0017429F" w:rsidRPr="007F0338" w:rsidRDefault="0017429F" w:rsidP="0017429F">
            <w:pPr>
              <w:spacing w:before="60" w:after="60" w:line="240" w:lineRule="auto"/>
              <w:jc w:val="both"/>
              <w:rPr>
                <w:rFonts w:ascii="Bookman Old Style" w:eastAsia="Bookman Old Style" w:hAnsi="Bookman Old Style" w:cs="Bookman Old Style"/>
                <w:b/>
                <w:sz w:val="24"/>
                <w:szCs w:val="24"/>
              </w:rPr>
            </w:pPr>
          </w:p>
        </w:tc>
      </w:tr>
    </w:tbl>
    <w:p w:rsidR="0017429F" w:rsidRPr="007F0338" w:rsidRDefault="0017429F" w:rsidP="0017429F">
      <w:pPr>
        <w:spacing w:after="0" w:line="360" w:lineRule="auto"/>
        <w:jc w:val="both"/>
        <w:rPr>
          <w:rFonts w:ascii="Bookman Old Style" w:eastAsia="Bookman Old Style" w:hAnsi="Bookman Old Style" w:cs="Bookman Old Style"/>
          <w:sz w:val="24"/>
          <w:szCs w:val="24"/>
        </w:rPr>
      </w:pPr>
    </w:p>
    <w:p w:rsidR="0017429F" w:rsidRPr="007F0338" w:rsidRDefault="0017429F" w:rsidP="0017429F">
      <w:pPr>
        <w:spacing w:after="0" w:line="36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b/>
          <w:sz w:val="24"/>
          <w:szCs w:val="24"/>
        </w:rPr>
        <w:t>FINANCEMENT</w:t>
      </w:r>
      <w:r w:rsidRPr="007F0338">
        <w:rPr>
          <w:rFonts w:ascii="Bookman Old Style" w:eastAsia="Bookman Old Style" w:hAnsi="Bookman Old Style" w:cs="Bookman Old Style"/>
          <w:sz w:val="24"/>
          <w:szCs w:val="24"/>
        </w:rPr>
        <w:t> </w:t>
      </w:r>
      <w:r w:rsidRPr="007F0338">
        <w:rPr>
          <w:rFonts w:ascii="Bookman Old Style" w:eastAsia="Bookman Old Style" w:hAnsi="Bookman Old Style" w:cs="Bookman Old Style"/>
          <w:sz w:val="24"/>
          <w:szCs w:val="24"/>
        </w:rPr>
        <w:tab/>
        <w:t>:</w:t>
      </w:r>
      <w:r w:rsidRPr="007F0338">
        <w:rPr>
          <w:rFonts w:ascii="Bookman Old Style" w:eastAsia="Bookman Old Style" w:hAnsi="Bookman Old Style" w:cs="Bookman Old Style"/>
          <w:sz w:val="24"/>
          <w:szCs w:val="24"/>
        </w:rPr>
        <w:tab/>
        <w:t xml:space="preserve">BUDGET </w:t>
      </w:r>
      <w:r w:rsidR="00A2633C">
        <w:rPr>
          <w:rFonts w:ascii="Bookman Old Style" w:eastAsia="Bookman Old Style" w:hAnsi="Bookman Old Style" w:cs="Bookman Old Style"/>
          <w:sz w:val="24"/>
          <w:szCs w:val="24"/>
        </w:rPr>
        <w:t>D’INVESTISSEMENT PUBLIC</w:t>
      </w:r>
      <w:r w:rsidRPr="007F0338">
        <w:rPr>
          <w:rFonts w:ascii="Bookman Old Style" w:eastAsia="Bookman Old Style" w:hAnsi="Bookman Old Style" w:cs="Bookman Old Style"/>
          <w:sz w:val="24"/>
          <w:szCs w:val="24"/>
        </w:rPr>
        <w:t xml:space="preserve">– Exercice </w:t>
      </w:r>
      <w:r w:rsidR="007F0338" w:rsidRPr="007F0338">
        <w:rPr>
          <w:rFonts w:ascii="Bookman Old Style" w:eastAsia="Bookman Old Style" w:hAnsi="Bookman Old Style" w:cs="Bookman Old Style"/>
          <w:sz w:val="24"/>
          <w:szCs w:val="24"/>
        </w:rPr>
        <w:t>2025</w:t>
      </w:r>
    </w:p>
    <w:p w:rsidR="0017429F" w:rsidRPr="007F0338" w:rsidRDefault="0017429F" w:rsidP="0017429F">
      <w:pPr>
        <w:spacing w:after="0" w:line="360" w:lineRule="auto"/>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b/>
          <w:sz w:val="24"/>
          <w:szCs w:val="24"/>
        </w:rPr>
        <w:t>IMPUTATION </w:t>
      </w:r>
      <w:r w:rsidRPr="007F0338">
        <w:rPr>
          <w:rFonts w:ascii="Bookman Old Style" w:eastAsia="Bookman Old Style" w:hAnsi="Bookman Old Style" w:cs="Bookman Old Style"/>
          <w:sz w:val="24"/>
          <w:szCs w:val="24"/>
        </w:rPr>
        <w:tab/>
        <w:t>:</w:t>
      </w:r>
      <w:r w:rsidRPr="007F0338">
        <w:rPr>
          <w:rFonts w:ascii="Bookman Old Style" w:eastAsia="Bookman Old Style" w:hAnsi="Bookman Old Style" w:cs="Bookman Old Style"/>
          <w:sz w:val="24"/>
          <w:szCs w:val="24"/>
        </w:rPr>
        <w:tab/>
        <w:t>……………………………………..</w:t>
      </w:r>
    </w:p>
    <w:p w:rsidR="0017429F" w:rsidRPr="007F0338" w:rsidRDefault="0017429F" w:rsidP="0017429F">
      <w:pPr>
        <w:spacing w:after="0" w:line="360" w:lineRule="auto"/>
        <w:ind w:left="2832"/>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 xml:space="preserve"> SOUSCRITE, LE_____________________</w:t>
      </w:r>
    </w:p>
    <w:p w:rsidR="0017429F" w:rsidRPr="007F0338" w:rsidRDefault="0017429F" w:rsidP="0017429F">
      <w:pPr>
        <w:spacing w:after="0" w:line="360" w:lineRule="auto"/>
        <w:ind w:left="2832"/>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SIGNEE,  LE _________________________</w:t>
      </w:r>
    </w:p>
    <w:p w:rsidR="0017429F" w:rsidRPr="007F0338" w:rsidRDefault="0017429F" w:rsidP="0017429F">
      <w:pPr>
        <w:spacing w:after="0" w:line="360" w:lineRule="auto"/>
        <w:ind w:left="2832"/>
        <w:jc w:val="both"/>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NOTIFIEE, LE _______________________</w:t>
      </w:r>
    </w:p>
    <w:p w:rsidR="0017429F" w:rsidRPr="007F0338" w:rsidRDefault="0017429F" w:rsidP="008A5E15">
      <w:pPr>
        <w:spacing w:after="0" w:line="360" w:lineRule="auto"/>
        <w:ind w:left="2835"/>
        <w:rPr>
          <w:rFonts w:ascii="Bookman Old Style" w:eastAsia="Bookman Old Style" w:hAnsi="Bookman Old Style" w:cs="Bookman Old Style"/>
          <w:sz w:val="24"/>
          <w:szCs w:val="24"/>
        </w:rPr>
      </w:pPr>
      <w:r w:rsidRPr="007F0338">
        <w:rPr>
          <w:rFonts w:ascii="Bookman Old Style" w:eastAsia="Bookman Old Style" w:hAnsi="Bookman Old Style" w:cs="Bookman Old Style"/>
          <w:sz w:val="24"/>
          <w:szCs w:val="24"/>
        </w:rPr>
        <w:t>ENRE</w:t>
      </w:r>
      <w:r w:rsidR="008A5E15">
        <w:rPr>
          <w:rFonts w:ascii="Bookman Old Style" w:eastAsia="Bookman Old Style" w:hAnsi="Bookman Old Style" w:cs="Bookman Old Style"/>
          <w:sz w:val="24"/>
          <w:szCs w:val="24"/>
        </w:rPr>
        <w:t>GISTREE, LE ___________________</w:t>
      </w:r>
    </w:p>
    <w:p w:rsidR="00A2633C" w:rsidRDefault="00A2633C" w:rsidP="0017429F">
      <w:pPr>
        <w:spacing w:after="0" w:line="240" w:lineRule="auto"/>
        <w:rPr>
          <w:rFonts w:ascii="Bookman Old Style" w:eastAsia="Bookman Old Style" w:hAnsi="Bookman Old Style" w:cs="Bookman Old Style"/>
          <w:sz w:val="24"/>
          <w:szCs w:val="24"/>
        </w:rPr>
      </w:pPr>
      <w:bookmarkStart w:id="93" w:name="_2zbgiuw" w:colFirst="0" w:colLast="0"/>
      <w:bookmarkStart w:id="94" w:name="_1egqt2p" w:colFirst="0" w:colLast="0"/>
      <w:bookmarkEnd w:id="93"/>
      <w:bookmarkEnd w:id="94"/>
    </w:p>
    <w:p w:rsidR="00024D1E" w:rsidRDefault="00024D1E" w:rsidP="0017429F">
      <w:pPr>
        <w:spacing w:after="0" w:line="240" w:lineRule="auto"/>
        <w:rPr>
          <w:rFonts w:ascii="Bookman Old Style" w:eastAsia="Bookman Old Style" w:hAnsi="Bookman Old Style" w:cs="Bookman Old Style"/>
          <w:sz w:val="24"/>
          <w:szCs w:val="24"/>
        </w:rPr>
      </w:pPr>
    </w:p>
    <w:p w:rsidR="00024D1E" w:rsidRDefault="00024D1E" w:rsidP="0017429F">
      <w:pPr>
        <w:spacing w:after="0" w:line="240" w:lineRule="auto"/>
        <w:rPr>
          <w:rFonts w:ascii="Bookman Old Style" w:eastAsia="Bookman Old Style" w:hAnsi="Bookman Old Style" w:cs="Bookman Old Style"/>
          <w:sz w:val="24"/>
          <w:szCs w:val="24"/>
        </w:rPr>
      </w:pPr>
    </w:p>
    <w:p w:rsidR="0017429F" w:rsidRDefault="0017429F" w:rsidP="0017429F">
      <w:pPr>
        <w:spacing w:after="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ENTRE</w:t>
      </w:r>
    </w:p>
    <w:p w:rsidR="0017429F" w:rsidRDefault="0017429F" w:rsidP="0017429F">
      <w:pPr>
        <w:spacing w:after="0" w:line="276" w:lineRule="auto"/>
        <w:jc w:val="both"/>
        <w:rPr>
          <w:rFonts w:ascii="Bookman Old Style" w:eastAsia="Bookman Old Style" w:hAnsi="Bookman Old Style" w:cs="Bookman Old Style"/>
          <w:sz w:val="24"/>
          <w:szCs w:val="24"/>
        </w:rPr>
      </w:pPr>
    </w:p>
    <w:p w:rsidR="0017429F" w:rsidRPr="001A3D56" w:rsidRDefault="001A3D56" w:rsidP="0017429F">
      <w:pPr>
        <w:spacing w:after="0" w:line="276" w:lineRule="auto"/>
        <w:jc w:val="both"/>
        <w:rPr>
          <w:rFonts w:ascii="Bookman Old Style" w:eastAsia="Bookman Old Style" w:hAnsi="Bookman Old Style" w:cs="Bookman Old Style"/>
          <w:sz w:val="24"/>
          <w:szCs w:val="24"/>
        </w:rPr>
      </w:pPr>
      <w:r w:rsidRPr="001A3D56">
        <w:rPr>
          <w:rFonts w:ascii="Bookman Old Style" w:eastAsia="Bookman Old Style" w:hAnsi="Bookman Old Style" w:cs="Bookman Old Style"/>
          <w:b/>
          <w:sz w:val="24"/>
          <w:szCs w:val="24"/>
        </w:rPr>
        <w:t>La Commune de Ouli</w:t>
      </w:r>
      <w:r w:rsidR="00024D1E">
        <w:rPr>
          <w:rFonts w:ascii="Bookman Old Style" w:eastAsia="Bookman Old Style" w:hAnsi="Bookman Old Style" w:cs="Bookman Old Style"/>
          <w:b/>
          <w:sz w:val="24"/>
          <w:szCs w:val="24"/>
        </w:rPr>
        <w:t xml:space="preserve"> </w:t>
      </w:r>
      <w:r w:rsidRPr="001A3D56">
        <w:rPr>
          <w:rFonts w:ascii="Bookman Old Style" w:eastAsia="Bookman Old Style" w:hAnsi="Bookman Old Style" w:cs="Bookman Old Style"/>
          <w:sz w:val="24"/>
          <w:szCs w:val="24"/>
        </w:rPr>
        <w:t>représentée par le Maire de la commune de Ouli</w:t>
      </w:r>
      <w:r w:rsidR="0017429F" w:rsidRPr="001A3D56">
        <w:rPr>
          <w:rFonts w:ascii="Bookman Old Style" w:eastAsia="Bookman Old Style" w:hAnsi="Bookman Old Style" w:cs="Bookman Old Style"/>
          <w:sz w:val="24"/>
          <w:szCs w:val="24"/>
        </w:rPr>
        <w:t xml:space="preserve"> ci-après dénommé « </w:t>
      </w:r>
      <w:r w:rsidR="0017429F" w:rsidRPr="001A3D56">
        <w:rPr>
          <w:rFonts w:ascii="Bookman Old Style" w:eastAsia="Bookman Old Style" w:hAnsi="Bookman Old Style" w:cs="Bookman Old Style"/>
          <w:b/>
          <w:sz w:val="24"/>
          <w:szCs w:val="24"/>
        </w:rPr>
        <w:t>Autorité Contractante</w:t>
      </w:r>
      <w:r w:rsidR="0017429F" w:rsidRPr="001A3D56">
        <w:rPr>
          <w:rFonts w:ascii="Bookman Old Style" w:eastAsia="Bookman Old Style" w:hAnsi="Bookman Old Style" w:cs="Bookman Old Style"/>
          <w:sz w:val="24"/>
          <w:szCs w:val="24"/>
        </w:rPr>
        <w:t> »</w:t>
      </w:r>
    </w:p>
    <w:p w:rsidR="0017429F" w:rsidRDefault="0017429F" w:rsidP="0017429F">
      <w:pPr>
        <w:spacing w:after="0" w:line="276" w:lineRule="auto"/>
        <w:jc w:val="both"/>
        <w:rPr>
          <w:rFonts w:ascii="Bookman Old Style" w:eastAsia="Bookman Old Style" w:hAnsi="Bookman Old Style" w:cs="Bookman Old Style"/>
          <w:color w:val="FF0000"/>
          <w:sz w:val="24"/>
          <w:szCs w:val="24"/>
        </w:rPr>
      </w:pPr>
    </w:p>
    <w:p w:rsidR="0017429F" w:rsidRDefault="0017429F" w:rsidP="0017429F">
      <w:pPr>
        <w:spacing w:after="0" w:line="276" w:lineRule="auto"/>
        <w:jc w:val="both"/>
        <w:rPr>
          <w:rFonts w:ascii="Bookman Old Style" w:eastAsia="Bookman Old Style" w:hAnsi="Bookman Old Style" w:cs="Bookman Old Style"/>
          <w:sz w:val="24"/>
          <w:szCs w:val="24"/>
        </w:rPr>
      </w:pPr>
      <w:bookmarkStart w:id="95" w:name="_3ygebqi" w:colFirst="0" w:colLast="0"/>
      <w:bookmarkEnd w:id="95"/>
      <w:r>
        <w:rPr>
          <w:rFonts w:ascii="Bookman Old Style" w:eastAsia="Bookman Old Style" w:hAnsi="Bookman Old Style" w:cs="Bookman Old Style"/>
          <w:sz w:val="24"/>
          <w:szCs w:val="24"/>
        </w:rPr>
        <w:t>D’une part,</w:t>
      </w:r>
    </w:p>
    <w:p w:rsidR="0017429F" w:rsidRDefault="0017429F" w:rsidP="0017429F">
      <w:pPr>
        <w:spacing w:after="0" w:line="276" w:lineRule="auto"/>
        <w:jc w:val="both"/>
        <w:rPr>
          <w:rFonts w:ascii="Bookman Old Style" w:eastAsia="Bookman Old Style" w:hAnsi="Bookman Old Style" w:cs="Bookman Old Style"/>
          <w:sz w:val="24"/>
          <w:szCs w:val="24"/>
        </w:rPr>
      </w:pPr>
    </w:p>
    <w:p w:rsidR="0017429F" w:rsidRDefault="0017429F" w:rsidP="0017429F">
      <w:pPr>
        <w:spacing w:after="0" w:line="276" w:lineRule="auto"/>
        <w:jc w:val="both"/>
        <w:rPr>
          <w:rFonts w:ascii="Bookman Old Style" w:eastAsia="Bookman Old Style" w:hAnsi="Bookman Old Style" w:cs="Bookman Old Style"/>
          <w:sz w:val="24"/>
          <w:szCs w:val="24"/>
        </w:rPr>
      </w:pPr>
      <w:bookmarkStart w:id="96" w:name="_2dlolyb" w:colFirst="0" w:colLast="0"/>
      <w:bookmarkEnd w:id="96"/>
      <w:r>
        <w:rPr>
          <w:rFonts w:ascii="Bookman Old Style" w:eastAsia="Bookman Old Style" w:hAnsi="Bookman Old Style" w:cs="Bookman Old Style"/>
          <w:sz w:val="24"/>
          <w:szCs w:val="24"/>
        </w:rPr>
        <w:t>Et</w:t>
      </w:r>
    </w:p>
    <w:p w:rsidR="0017429F" w:rsidRDefault="0017429F" w:rsidP="0017429F">
      <w:pPr>
        <w:spacing w:after="0" w:line="276" w:lineRule="auto"/>
        <w:jc w:val="both"/>
        <w:rPr>
          <w:rFonts w:ascii="Bookman Old Style" w:eastAsia="Bookman Old Style" w:hAnsi="Bookman Old Style" w:cs="Bookman Old Style"/>
          <w:sz w:val="24"/>
          <w:szCs w:val="24"/>
        </w:rPr>
      </w:pP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L’Entreprise___________________ </w:t>
      </w: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B.P……………………………………………………………….….</w:t>
      </w: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TEL. :……………………………………….………………….……</w:t>
      </w: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RC N° :……………………………………………………….…….</w:t>
      </w: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CONTRIBUABLE N° :……………………………………..……..</w:t>
      </w:r>
    </w:p>
    <w:p w:rsidR="0017429F" w:rsidRDefault="0017429F" w:rsidP="0017429F">
      <w:pPr>
        <w:spacing w:after="0"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Représentée par son Directeur Général Monsieur/Mme/Mlle_________________________________ dénommé ci-après « </w:t>
      </w:r>
      <w:r>
        <w:rPr>
          <w:rFonts w:ascii="Bookman Old Style" w:eastAsia="Bookman Old Style" w:hAnsi="Bookman Old Style" w:cs="Bookman Old Style"/>
          <w:b/>
          <w:sz w:val="24"/>
          <w:szCs w:val="24"/>
        </w:rPr>
        <w:t>L’ENTREPRENEUR</w:t>
      </w:r>
      <w:r>
        <w:rPr>
          <w:rFonts w:ascii="Bookman Old Style" w:eastAsia="Bookman Old Style" w:hAnsi="Bookman Old Style" w:cs="Bookman Old Style"/>
          <w:sz w:val="24"/>
          <w:szCs w:val="24"/>
        </w:rPr>
        <w:t> »</w:t>
      </w:r>
    </w:p>
    <w:p w:rsidR="0017429F" w:rsidRDefault="0017429F" w:rsidP="0017429F">
      <w:pPr>
        <w:spacing w:after="0" w:line="276" w:lineRule="auto"/>
        <w:jc w:val="both"/>
        <w:rPr>
          <w:rFonts w:ascii="Bookman Old Style" w:eastAsia="Bookman Old Style" w:hAnsi="Bookman Old Style" w:cs="Bookman Old Style"/>
          <w:sz w:val="24"/>
          <w:szCs w:val="24"/>
        </w:rPr>
      </w:pPr>
    </w:p>
    <w:p w:rsidR="0017429F" w:rsidRDefault="0017429F" w:rsidP="0017429F">
      <w:pPr>
        <w:spacing w:after="0" w:line="276" w:lineRule="auto"/>
        <w:jc w:val="both"/>
        <w:rPr>
          <w:rFonts w:ascii="Bookman Old Style" w:eastAsia="Bookman Old Style" w:hAnsi="Bookman Old Style" w:cs="Bookman Old Style"/>
          <w:sz w:val="24"/>
          <w:szCs w:val="24"/>
        </w:rPr>
      </w:pPr>
      <w:bookmarkStart w:id="97" w:name="_sqyw64" w:colFirst="0" w:colLast="0"/>
      <w:bookmarkEnd w:id="97"/>
      <w:r>
        <w:rPr>
          <w:rFonts w:ascii="Bookman Old Style" w:eastAsia="Bookman Old Style" w:hAnsi="Bookman Old Style" w:cs="Bookman Old Style"/>
          <w:sz w:val="24"/>
          <w:szCs w:val="24"/>
        </w:rPr>
        <w:t>D’AUTRE PART,</w:t>
      </w:r>
    </w:p>
    <w:p w:rsidR="0017429F" w:rsidRDefault="0017429F" w:rsidP="0017429F">
      <w:pPr>
        <w:spacing w:after="0" w:line="276" w:lineRule="auto"/>
        <w:jc w:val="both"/>
        <w:rPr>
          <w:rFonts w:ascii="Bookman Old Style" w:eastAsia="Bookman Old Style" w:hAnsi="Bookman Old Style" w:cs="Bookman Old Style"/>
          <w:sz w:val="24"/>
          <w:szCs w:val="24"/>
        </w:rPr>
      </w:pPr>
    </w:p>
    <w:p w:rsidR="0017429F" w:rsidRDefault="0017429F" w:rsidP="0017429F">
      <w:pPr>
        <w:spacing w:after="0" w:line="276" w:lineRule="auto"/>
        <w:jc w:val="both"/>
        <w:rPr>
          <w:rFonts w:ascii="Bookman Old Style" w:eastAsia="Bookman Old Style" w:hAnsi="Bookman Old Style" w:cs="Bookman Old Style"/>
          <w:sz w:val="24"/>
          <w:szCs w:val="24"/>
        </w:rPr>
      </w:pPr>
      <w:bookmarkStart w:id="98" w:name="_3cqmetx" w:colFirst="0" w:colLast="0"/>
      <w:bookmarkEnd w:id="98"/>
      <w:r>
        <w:rPr>
          <w:rFonts w:ascii="Bookman Old Style" w:eastAsia="Bookman Old Style" w:hAnsi="Bookman Old Style" w:cs="Bookman Old Style"/>
          <w:b/>
          <w:sz w:val="24"/>
          <w:szCs w:val="24"/>
        </w:rPr>
        <w:t>IL A ETE CONVENU ET ARRETE CE QUI SUIT</w:t>
      </w:r>
      <w:r>
        <w:rPr>
          <w:rFonts w:ascii="Bookman Old Style" w:eastAsia="Bookman Old Style" w:hAnsi="Bookman Old Style" w:cs="Bookman Old Style"/>
          <w:sz w:val="24"/>
          <w:szCs w:val="24"/>
        </w:rPr>
        <w:t> :</w:t>
      </w:r>
    </w:p>
    <w:p w:rsidR="001A3D56" w:rsidRDefault="001A3D56" w:rsidP="0017429F">
      <w:pPr>
        <w:spacing w:after="0" w:line="276" w:lineRule="auto"/>
        <w:jc w:val="both"/>
        <w:rPr>
          <w:rFonts w:ascii="Bookman Old Style" w:eastAsia="Bookman Old Style" w:hAnsi="Bookman Old Style" w:cs="Bookman Old Style"/>
          <w:b/>
          <w:smallCaps/>
          <w:sz w:val="24"/>
          <w:szCs w:val="24"/>
        </w:rPr>
      </w:pPr>
    </w:p>
    <w:p w:rsidR="0017429F" w:rsidRPr="0036088B" w:rsidRDefault="0017429F" w:rsidP="00024D1E">
      <w:pPr>
        <w:spacing w:after="0" w:line="240" w:lineRule="auto"/>
        <w:rPr>
          <w:rFonts w:ascii="Bookman Old Style" w:eastAsia="Bookman Old Style" w:hAnsi="Bookman Old Style" w:cs="Bookman Old Style"/>
        </w:rPr>
      </w:pPr>
      <w:r w:rsidRPr="0036088B">
        <w:rPr>
          <w:rFonts w:ascii="Bookman Old Style" w:eastAsia="Bookman Old Style" w:hAnsi="Bookman Old Style" w:cs="Bookman Old Style"/>
          <w:sz w:val="24"/>
          <w:szCs w:val="24"/>
        </w:rPr>
        <w:t xml:space="preserve">Page………….. Et dernière de la Lettre Commande </w:t>
      </w:r>
      <w:r w:rsidRPr="0036088B">
        <w:rPr>
          <w:rFonts w:ascii="Bookman Old Style" w:eastAsia="Bookman Old Style" w:hAnsi="Bookman Old Style" w:cs="Bookman Old Style"/>
        </w:rPr>
        <w:t xml:space="preserve"> </w:t>
      </w:r>
      <w:r w:rsidR="00024D1E" w:rsidRPr="0036088B">
        <w:rPr>
          <w:rFonts w:ascii="Bookman Old Style" w:eastAsia="Times New Roman" w:hAnsi="Bookman Old Style"/>
          <w:i/>
          <w:lang w:eastAsia="fr-FR"/>
        </w:rPr>
        <w:t>N°_____/</w:t>
      </w:r>
      <w:r w:rsidR="00024D1E" w:rsidRPr="0036088B">
        <w:rPr>
          <w:rFonts w:ascii="Bookman Old Style" w:hAnsi="Bookman Old Style"/>
          <w:i/>
        </w:rPr>
        <w:t xml:space="preserve"> AONO/RE/DDK/C-OULI/SG/CIPM/2025</w:t>
      </w:r>
      <w:r w:rsidR="0036088B">
        <w:rPr>
          <w:rFonts w:ascii="Bookman Old Style" w:hAnsi="Bookman Old Style"/>
          <w:i/>
        </w:rPr>
        <w:t xml:space="preserve"> </w:t>
      </w:r>
      <w:r w:rsidR="00024D1E" w:rsidRPr="0036088B">
        <w:rPr>
          <w:rFonts w:ascii="Bookman Old Style" w:hAnsi="Bookman Old Style"/>
          <w:i/>
        </w:rPr>
        <w:t xml:space="preserve"> </w:t>
      </w:r>
      <w:r w:rsidRPr="0036088B">
        <w:rPr>
          <w:rFonts w:ascii="Bookman Old Style" w:eastAsia="Bookman Old Style" w:hAnsi="Bookman Old Style" w:cs="Bookman Old Style"/>
        </w:rPr>
        <w:t>Passée après Appel d’Offres Ouvert en Procédure d’Urgence</w:t>
      </w:r>
    </w:p>
    <w:p w:rsidR="0017429F" w:rsidRPr="0036088B" w:rsidRDefault="00024D1E" w:rsidP="0017429F">
      <w:pPr>
        <w:spacing w:after="0" w:line="360" w:lineRule="auto"/>
        <w:jc w:val="center"/>
        <w:rPr>
          <w:rFonts w:ascii="Bookman Old Style" w:eastAsia="Bookman Old Style" w:hAnsi="Bookman Old Style" w:cs="Bookman Old Style"/>
        </w:rPr>
      </w:pPr>
      <w:r w:rsidRPr="0036088B">
        <w:rPr>
          <w:rFonts w:ascii="Bookman Old Style" w:eastAsia="Times New Roman" w:hAnsi="Bookman Old Style"/>
          <w:i/>
          <w:lang w:eastAsia="fr-FR"/>
        </w:rPr>
        <w:t>N°_____/</w:t>
      </w:r>
      <w:r w:rsidRPr="0036088B">
        <w:rPr>
          <w:rFonts w:ascii="Bookman Old Style" w:hAnsi="Bookman Old Style"/>
          <w:i/>
        </w:rPr>
        <w:t xml:space="preserve"> AONO/RE/DDK/C-OULI/SG/CIPM/2025</w:t>
      </w:r>
      <w:r w:rsidR="0036088B">
        <w:rPr>
          <w:rFonts w:ascii="Bookman Old Style" w:hAnsi="Bookman Old Style"/>
          <w:i/>
        </w:rPr>
        <w:t xml:space="preserve"> </w:t>
      </w:r>
      <w:r w:rsidR="0017429F" w:rsidRPr="0036088B">
        <w:rPr>
          <w:rFonts w:ascii="Bookman Old Style" w:eastAsia="Bookman Old Style" w:hAnsi="Bookman Old Style" w:cs="Bookman Old Style"/>
        </w:rPr>
        <w:t>DU ____________</w:t>
      </w:r>
    </w:p>
    <w:p w:rsidR="0017429F" w:rsidRPr="001C21A3" w:rsidRDefault="00360CA2" w:rsidP="0017429F">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Avec _______</w:t>
      </w:r>
    </w:p>
    <w:p w:rsidR="0017429F" w:rsidRDefault="0017429F" w:rsidP="0017429F">
      <w:pPr>
        <w:spacing w:after="0" w:line="240" w:lineRule="auto"/>
        <w:jc w:val="both"/>
        <w:rPr>
          <w:rFonts w:ascii="Bookman Old Style" w:eastAsia="Bookman Old Style" w:hAnsi="Bookman Old Style" w:cs="Bookman Old Style"/>
          <w:color w:val="FF0000"/>
          <w:sz w:val="24"/>
          <w:szCs w:val="24"/>
        </w:rPr>
      </w:pPr>
    </w:p>
    <w:p w:rsidR="0017429F" w:rsidRDefault="0017429F" w:rsidP="0017429F">
      <w:pPr>
        <w:widowControl w:val="0"/>
        <w:spacing w:after="460" w:line="240" w:lineRule="auto"/>
        <w:jc w:val="both"/>
        <w:rPr>
          <w:rFonts w:ascii="Bookman Old Style" w:eastAsia="Bookman Old Style" w:hAnsi="Bookman Old Style" w:cs="Bookman Old Style"/>
          <w:color w:val="FF0000"/>
          <w:sz w:val="24"/>
          <w:szCs w:val="24"/>
        </w:rPr>
      </w:pPr>
      <w:r w:rsidRPr="0017429F">
        <w:rPr>
          <w:rFonts w:ascii="Bookman Old Style" w:eastAsia="Bookman Old Style" w:hAnsi="Bookman Old Style" w:cs="Bookman Old Style"/>
          <w:sz w:val="24"/>
          <w:szCs w:val="24"/>
        </w:rPr>
        <w:t>POUR LA CONSTRUCTION D’UNE ECLOSERIE POUR LA PRODUCTION D’ALEVINS DE SILURE</w:t>
      </w:r>
    </w:p>
    <w:p w:rsidR="0017429F" w:rsidRDefault="0017429F" w:rsidP="0017429F">
      <w:pPr>
        <w:spacing w:after="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Montants en FCFA :</w:t>
      </w:r>
    </w:p>
    <w:tbl>
      <w:tblPr>
        <w:tblpPr w:leftFromText="141" w:rightFromText="141" w:vertAnchor="text" w:tblpY="1"/>
        <w:tblW w:w="6309" w:type="dxa"/>
        <w:tblBorders>
          <w:top w:val="single" w:sz="4" w:space="0" w:color="000000"/>
          <w:left w:val="single" w:sz="4" w:space="0" w:color="000000"/>
          <w:bottom w:val="single" w:sz="4" w:space="0" w:color="000000"/>
          <w:right w:val="single" w:sz="4" w:space="0" w:color="000000"/>
        </w:tblBorders>
        <w:tblLayout w:type="fixed"/>
        <w:tblLook w:val="0000"/>
      </w:tblPr>
      <w:tblGrid>
        <w:gridCol w:w="2889"/>
        <w:gridCol w:w="3420"/>
      </w:tblGrid>
      <w:tr w:rsidR="0017429F" w:rsidTr="0017429F">
        <w:tc>
          <w:tcPr>
            <w:tcW w:w="2889"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before="60" w:after="6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TTC</w:t>
            </w:r>
          </w:p>
        </w:tc>
        <w:tc>
          <w:tcPr>
            <w:tcW w:w="3420"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after="0" w:line="360" w:lineRule="auto"/>
              <w:jc w:val="both"/>
              <w:rPr>
                <w:rFonts w:ascii="Bookman Old Style" w:eastAsia="Bookman Old Style" w:hAnsi="Bookman Old Style" w:cs="Bookman Old Style"/>
                <w:b/>
                <w:sz w:val="24"/>
                <w:szCs w:val="24"/>
              </w:rPr>
            </w:pPr>
          </w:p>
        </w:tc>
      </w:tr>
      <w:tr w:rsidR="0017429F" w:rsidTr="0017429F">
        <w:tc>
          <w:tcPr>
            <w:tcW w:w="2889"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before="60" w:after="6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HTVA</w:t>
            </w:r>
          </w:p>
        </w:tc>
        <w:tc>
          <w:tcPr>
            <w:tcW w:w="3420"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after="0" w:line="360" w:lineRule="auto"/>
              <w:jc w:val="both"/>
              <w:rPr>
                <w:rFonts w:ascii="Bookman Old Style" w:eastAsia="Bookman Old Style" w:hAnsi="Bookman Old Style" w:cs="Bookman Old Style"/>
                <w:b/>
                <w:sz w:val="24"/>
                <w:szCs w:val="24"/>
              </w:rPr>
            </w:pPr>
          </w:p>
        </w:tc>
      </w:tr>
      <w:tr w:rsidR="0017429F" w:rsidTr="0017429F">
        <w:tc>
          <w:tcPr>
            <w:tcW w:w="2889"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before="60" w:after="6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T.V.A (19,25%)</w:t>
            </w:r>
          </w:p>
        </w:tc>
        <w:tc>
          <w:tcPr>
            <w:tcW w:w="3420"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after="0" w:line="360" w:lineRule="auto"/>
              <w:jc w:val="both"/>
              <w:rPr>
                <w:rFonts w:ascii="Bookman Old Style" w:eastAsia="Bookman Old Style" w:hAnsi="Bookman Old Style" w:cs="Bookman Old Style"/>
                <w:b/>
                <w:sz w:val="24"/>
                <w:szCs w:val="24"/>
              </w:rPr>
            </w:pPr>
          </w:p>
        </w:tc>
      </w:tr>
      <w:tr w:rsidR="0017429F" w:rsidTr="0017429F">
        <w:tc>
          <w:tcPr>
            <w:tcW w:w="2889"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before="60" w:after="6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AIR (2,2% ou 5,5%) </w:t>
            </w:r>
          </w:p>
        </w:tc>
        <w:tc>
          <w:tcPr>
            <w:tcW w:w="3420"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after="0" w:line="360" w:lineRule="auto"/>
              <w:jc w:val="both"/>
              <w:rPr>
                <w:rFonts w:ascii="Bookman Old Style" w:eastAsia="Bookman Old Style" w:hAnsi="Bookman Old Style" w:cs="Bookman Old Style"/>
                <w:b/>
                <w:sz w:val="24"/>
                <w:szCs w:val="24"/>
              </w:rPr>
            </w:pPr>
          </w:p>
        </w:tc>
      </w:tr>
      <w:tr w:rsidR="0017429F" w:rsidTr="0017429F">
        <w:tc>
          <w:tcPr>
            <w:tcW w:w="2889"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before="60" w:after="6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Net à mandater</w:t>
            </w:r>
          </w:p>
        </w:tc>
        <w:tc>
          <w:tcPr>
            <w:tcW w:w="3420" w:type="dxa"/>
            <w:tcBorders>
              <w:top w:val="single" w:sz="4" w:space="0" w:color="000000"/>
              <w:left w:val="single" w:sz="4" w:space="0" w:color="000000"/>
              <w:bottom w:val="single" w:sz="4" w:space="0" w:color="000000"/>
              <w:right w:val="single" w:sz="4" w:space="0" w:color="000000"/>
            </w:tcBorders>
          </w:tcPr>
          <w:p w:rsidR="0017429F" w:rsidRDefault="0017429F" w:rsidP="0017429F">
            <w:pPr>
              <w:spacing w:after="0" w:line="360" w:lineRule="auto"/>
              <w:jc w:val="both"/>
              <w:rPr>
                <w:rFonts w:ascii="Bookman Old Style" w:eastAsia="Bookman Old Style" w:hAnsi="Bookman Old Style" w:cs="Bookman Old Style"/>
                <w:b/>
                <w:sz w:val="24"/>
                <w:szCs w:val="24"/>
              </w:rPr>
            </w:pPr>
          </w:p>
        </w:tc>
      </w:tr>
    </w:tbl>
    <w:p w:rsidR="0017429F" w:rsidRDefault="0017429F" w:rsidP="0017429F">
      <w:pPr>
        <w:spacing w:after="0" w:line="360" w:lineRule="auto"/>
        <w:jc w:val="center"/>
        <w:rPr>
          <w:rFonts w:ascii="Bookman Old Style" w:eastAsia="Bookman Old Style" w:hAnsi="Bookman Old Style" w:cs="Bookman Old Style"/>
          <w:b/>
          <w:sz w:val="24"/>
          <w:szCs w:val="24"/>
          <w:u w:val="single"/>
        </w:rPr>
      </w:pPr>
      <w:r>
        <w:rPr>
          <w:rFonts w:ascii="Bookman Old Style" w:eastAsia="Bookman Old Style" w:hAnsi="Bookman Old Style" w:cs="Bookman Old Style"/>
          <w:b/>
          <w:sz w:val="24"/>
          <w:szCs w:val="24"/>
          <w:u w:val="single"/>
        </w:rPr>
        <w:br/>
      </w:r>
    </w:p>
    <w:p w:rsidR="0017429F" w:rsidRDefault="0017429F" w:rsidP="0017429F">
      <w:pPr>
        <w:spacing w:after="0" w:line="360" w:lineRule="auto"/>
        <w:jc w:val="center"/>
        <w:rPr>
          <w:rFonts w:ascii="Bookman Old Style" w:eastAsia="Bookman Old Style" w:hAnsi="Bookman Old Style" w:cs="Bookman Old Style"/>
          <w:b/>
          <w:sz w:val="24"/>
          <w:szCs w:val="24"/>
          <w:u w:val="single"/>
        </w:rPr>
      </w:pPr>
      <w:r>
        <w:rPr>
          <w:rFonts w:ascii="Bookman Old Style" w:eastAsia="Bookman Old Style" w:hAnsi="Bookman Old Style" w:cs="Bookman Old Style"/>
          <w:b/>
          <w:sz w:val="24"/>
          <w:szCs w:val="24"/>
          <w:u w:val="single"/>
        </w:rPr>
        <w:t>VISAS ET SIGNATURES</w:t>
      </w:r>
    </w:p>
    <w:p w:rsidR="0017429F" w:rsidRDefault="0017429F" w:rsidP="0017429F">
      <w:pPr>
        <w:spacing w:after="0" w:line="360" w:lineRule="auto"/>
        <w:jc w:val="both"/>
        <w:rPr>
          <w:rFonts w:ascii="Bookman Old Style" w:eastAsia="Bookman Old Style" w:hAnsi="Bookman Old Style" w:cs="Bookman Old Style"/>
          <w:b/>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8A5E15" w:rsidRDefault="008A5E15" w:rsidP="0017429F">
      <w:pPr>
        <w:spacing w:after="0" w:line="360" w:lineRule="auto"/>
        <w:jc w:val="both"/>
        <w:rPr>
          <w:rFonts w:ascii="Bookman Old Style" w:eastAsia="Bookman Old Style" w:hAnsi="Bookman Old Style" w:cs="Bookman Old Style"/>
          <w:i/>
          <w:sz w:val="24"/>
          <w:szCs w:val="24"/>
        </w:rPr>
      </w:pPr>
    </w:p>
    <w:p w:rsidR="0017429F" w:rsidRDefault="00D250D3" w:rsidP="0017429F">
      <w:pPr>
        <w:spacing w:after="0" w:line="360" w:lineRule="auto"/>
        <w:jc w:val="both"/>
        <w:rPr>
          <w:rFonts w:ascii="Bookman Old Style" w:eastAsia="Bookman Old Style" w:hAnsi="Bookman Old Style" w:cs="Bookman Old Style"/>
          <w:i/>
          <w:sz w:val="24"/>
          <w:szCs w:val="24"/>
        </w:rPr>
      </w:pPr>
      <w:r w:rsidRPr="00D250D3">
        <w:rPr>
          <w:noProof/>
        </w:rPr>
        <w:pict>
          <v:group id="Groupe 1" o:spid="_x0000_s1035" style="position:absolute;left:0;text-align:left;margin-left:24.4pt;margin-top:9.65pt;width:6in;height:306.4pt;z-index:-251637760;mso-wrap-distance-left:0;mso-wrap-distance-right:0" coordorigin="1827,9379" coordsize="86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6TV3wIAAFkLAAAOAAAAZHJzL2Uyb0RvYy54bWzsVt9v0zAQfkfif7D8ztKkadZGS6exX0Ia&#10;MGnwwpvrOIlFYhvbbbL99ZztrB2jgDQkJqTlIbJzvvPd932++Oh46Fq0YdpwKQocH0wwYoLKkou6&#10;wJ8/XbyZY2QsESVppWAFvmUGHy9fvzrqVc4S2ci2ZBpBEGHyXhW4sVblUWRowzpiDqRiAoyV1B2x&#10;MNV1VGrSQ/SujZLJJIt6qUulJWXGwNezYMRLH7+qGLUfq8owi9oCQ27Wv7V/r9w7Wh6RvNZENZyO&#10;aZAnZNERLmDTbagzYglaa/5TqI5TLY2s7AGVXSSrilPma4Bq4smjai61XCtfS533tdrCBNA+wunJ&#10;YemHzbVGvATuMBKkA4r8rgzFDpte1TksudTqRl3rUCAMryT9asAcPba7eR0Wo1X/XpYQj6yt9NgM&#10;le5cCKgaDZ6C2y0FbLCIwsdZOs/SCTBFwTadL+JkPpJEG2DS+cXz5BAjMC+mh4tAIG3OR3/nHZyz&#10;NHhGJA8b+2TH5FxlIDizw9T8HaY3DVHMU2UcYCOmyT2mX0D8qGTIQp0MJQFav9LhiuzwVrrKPEwm&#10;wIuEPG2IqNmJ1rJvGCkhRU8KFLJ1DYUYF+RPeO/B7R71HWpJnHm8t6iRXGljL5nskBsUWMOZ8nmS&#10;zZWxTgS7JY5dI1teXvC29RNdr05bjTYEzt+Ff1zt4PLDslagHvicJbOAwC9DTPyzL0THLTSSlncF&#10;nm8Xkdzhdi5K2JPklvA2jGH/Vnj5mtxhF1C0w2rwR8GryoG8kuUtIKtl6BvQ52DQSH2HUQ89o8Dm&#10;25pohlH7TgA7izh16rN+ks4OE5joh5bVQwsRFEIV2GIUhqc2NKa10rxuYKegByFP4ARV3GO9y2pM&#10;HzT8j8Sc7hdz+rxijuPZdOwCL2req+bYH+idcF7k7A95tl/O2TPLeZotXuT8u+YcjxeT/6c7+4sH&#10;3N/8f2+8a7oL4sO57+a7G/HyOwAAAP//AwBQSwMEFAAGAAgAAAAhANe8VQTgAAAACQEAAA8AAABk&#10;cnMvZG93bnJldi54bWxMj81OwzAQhO9IvIO1SNyo8wNVm8apqgo4VUi0SKg3N94mUeN1FLtJ+vYs&#10;JzjOzGrm23w92VYM2PvGkYJ4FoFAKp1pqFLwdXh7WoDwQZPRrSNUcEMP6+L+LteZcSN94rAPleAS&#10;8plWUIfQZVL6skar/cx1SJydXW91YNlX0vR65HLbyiSK5tLqhnih1h1uaywv+6tV8D7qcZPGr8Pu&#10;ct7ejoeXj+9djEo9PkybFYiAU/g7hl98RoeCmU7uSsaLVsHzgskD+8sUBOfLOGHjpGCeJjHIIpf/&#10;Pyh+AAAA//8DAFBLAQItABQABgAIAAAAIQC2gziS/gAAAOEBAAATAAAAAAAAAAAAAAAAAAAAAABb&#10;Q29udGVudF9UeXBlc10ueG1sUEsBAi0AFAAGAAgAAAAhADj9If/WAAAAlAEAAAsAAAAAAAAAAAAA&#10;AAAALwEAAF9yZWxzLy5yZWxzUEsBAi0AFAAGAAgAAAAhAKIPpNXfAgAAWQsAAA4AAAAAAAAAAAAA&#10;AAAALgIAAGRycy9lMm9Eb2MueG1sUEsBAi0AFAAGAAgAAAAhANe8VQTgAAAACQEAAA8AAAAAAAAA&#10;AAAAAAAAOQUAAGRycy9kb3ducmV2LnhtbFBLBQYAAAAABAAEAPMAAABGBgAAAAA=&#10;">
            <v:shape id="Zone de texte 2" o:spid="_x0000_s1036" type="#_x0000_t202" style="position:absolute;left:1827;top:937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2943B5" w:rsidRPr="00E232FA" w:rsidRDefault="002943B5" w:rsidP="0017429F">
                    <w:bookmarkStart w:id="99" w:name="_1rvwp1q" w:colFirst="0" w:colLast="0"/>
                    <w:bookmarkStart w:id="100" w:name="_4bvk7pj" w:colFirst="0" w:colLast="0"/>
                    <w:bookmarkStart w:id="101" w:name="_2r0uhxc" w:colFirst="0" w:colLast="0"/>
                    <w:bookmarkStart w:id="102" w:name="_1664s55" w:colFirst="0" w:colLast="0"/>
                    <w:r w:rsidRPr="00E232FA">
                      <w:t>Lu</w:t>
                    </w:r>
                    <w:r>
                      <w:t>e</w:t>
                    </w:r>
                    <w:r w:rsidRPr="00E232FA">
                      <w:t xml:space="preserve"> et accepté</w:t>
                    </w:r>
                    <w:r>
                      <w:t>e</w:t>
                    </w:r>
                    <w:r w:rsidRPr="00E232FA">
                      <w:t xml:space="preserve"> par l’entrepreneur</w:t>
                    </w:r>
                  </w:p>
                  <w:p w:rsidR="002943B5" w:rsidRPr="00E232FA" w:rsidRDefault="002943B5" w:rsidP="0017429F"/>
                  <w:p w:rsidR="002943B5" w:rsidRPr="00E232FA" w:rsidRDefault="002943B5" w:rsidP="0017429F"/>
                  <w:p w:rsidR="002943B5" w:rsidRPr="00E232FA" w:rsidRDefault="002943B5" w:rsidP="0017429F">
                    <w:pPr>
                      <w:ind w:left="3540" w:firstLine="708"/>
                    </w:pPr>
                  </w:p>
                  <w:p w:rsidR="002943B5" w:rsidRPr="00E232FA" w:rsidRDefault="002943B5" w:rsidP="0017429F">
                    <w:pPr>
                      <w:ind w:left="3540" w:firstLine="708"/>
                    </w:pPr>
                  </w:p>
                  <w:p w:rsidR="002943B5" w:rsidRPr="00E232FA" w:rsidRDefault="002943B5" w:rsidP="0017429F">
                    <w:pPr>
                      <w:ind w:left="3540" w:firstLine="708"/>
                    </w:pPr>
                    <w:r>
                      <w:t>DOUALA</w:t>
                    </w:r>
                    <w:r w:rsidRPr="00E232FA">
                      <w:t>, le ………………………</w:t>
                    </w:r>
                  </w:p>
                  <w:p w:rsidR="002943B5" w:rsidRDefault="002943B5"/>
                  <w:p w:rsidR="002943B5" w:rsidRPr="00E232FA" w:rsidRDefault="002943B5" w:rsidP="0017429F">
                    <w:r w:rsidRPr="00E232FA">
                      <w:t>Signé</w:t>
                    </w:r>
                    <w:r>
                      <w:t>e</w:t>
                    </w:r>
                    <w:r w:rsidRPr="00E232FA">
                      <w:t xml:space="preserve"> par l’Autorité ContractanteLu</w:t>
                    </w:r>
                    <w:r>
                      <w:t>e</w:t>
                    </w:r>
                    <w:r w:rsidRPr="00E232FA">
                      <w:t xml:space="preserve"> et accepté</w:t>
                    </w:r>
                    <w:r>
                      <w:t>e</w:t>
                    </w:r>
                    <w:r w:rsidRPr="00E232FA">
                      <w:t xml:space="preserve"> par l’entrepreneur</w:t>
                    </w:r>
                    <w:bookmarkEnd w:id="99"/>
                    <w:bookmarkEnd w:id="100"/>
                    <w:bookmarkEnd w:id="101"/>
                    <w:bookmarkEnd w:id="102"/>
                  </w:p>
                  <w:p w:rsidR="002943B5" w:rsidRPr="00E232FA" w:rsidRDefault="002943B5" w:rsidP="0017429F"/>
                  <w:p w:rsidR="002943B5" w:rsidRPr="00E232FA" w:rsidRDefault="002943B5" w:rsidP="0017429F"/>
                  <w:p w:rsidR="002943B5" w:rsidRPr="00E232FA" w:rsidRDefault="002943B5" w:rsidP="0017429F">
                    <w:pPr>
                      <w:ind w:left="3540" w:firstLine="708"/>
                    </w:pPr>
                  </w:p>
                  <w:p w:rsidR="002943B5" w:rsidRPr="00E232FA" w:rsidRDefault="002943B5" w:rsidP="0017429F">
                    <w:pPr>
                      <w:ind w:left="3540" w:firstLine="708"/>
                    </w:pPr>
                  </w:p>
                  <w:p w:rsidR="002943B5" w:rsidRPr="00E232FA" w:rsidRDefault="002943B5" w:rsidP="0017429F">
                    <w:pPr>
                      <w:ind w:left="3540" w:firstLine="708"/>
                    </w:pPr>
                    <w:r>
                      <w:t>DOUALA</w:t>
                    </w:r>
                    <w:r w:rsidRPr="00E232FA">
                      <w:t>, le ………………………</w:t>
                    </w:r>
                  </w:p>
                </w:txbxContent>
              </v:textbox>
            </v:shape>
            <v:shape id="Zone de texte 4" o:spid="_x0000_s1037" type="#_x0000_t202" style="position:absolute;left:1827;top:1153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943B5" w:rsidRPr="00E232FA" w:rsidRDefault="002943B5" w:rsidP="0017429F">
                    <w:bookmarkStart w:id="103" w:name="_3q5sasy" w:colFirst="0" w:colLast="0"/>
                    <w:bookmarkStart w:id="104" w:name="_25b2l0r" w:colFirst="0" w:colLast="0"/>
                    <w:bookmarkStart w:id="105" w:name="_kgcv8k" w:colFirst="0" w:colLast="0"/>
                    <w:bookmarkStart w:id="106" w:name="_34g0dwd" w:colFirst="0" w:colLast="0"/>
                    <w:r w:rsidRPr="00E232FA">
                      <w:t>Signé</w:t>
                    </w:r>
                    <w:r>
                      <w:t>e</w:t>
                    </w:r>
                    <w:r w:rsidRPr="00E232FA">
                      <w:t xml:space="preserve"> par l’Autorité Contractante</w:t>
                    </w:r>
                  </w:p>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Pr>
                      <w:ind w:left="3540" w:firstLine="708"/>
                    </w:pPr>
                    <w:r>
                      <w:t>DOUALA</w:t>
                    </w:r>
                    <w:r w:rsidRPr="00E232FA">
                      <w:t>, le ………………………</w:t>
                    </w:r>
                  </w:p>
                  <w:p w:rsidR="002943B5" w:rsidRDefault="002943B5"/>
                  <w:p w:rsidR="002943B5" w:rsidRPr="00E232FA" w:rsidRDefault="002943B5" w:rsidP="0017429F">
                    <w:r w:rsidRPr="00E232FA">
                      <w:t>EnregistrementSigné</w:t>
                    </w:r>
                    <w:r>
                      <w:t>e</w:t>
                    </w:r>
                    <w:r w:rsidRPr="00E232FA">
                      <w:t xml:space="preserve"> par l’Autorité Contractante</w:t>
                    </w:r>
                    <w:bookmarkEnd w:id="103"/>
                    <w:bookmarkEnd w:id="104"/>
                    <w:bookmarkEnd w:id="105"/>
                    <w:bookmarkEnd w:id="106"/>
                  </w:p>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Pr>
                      <w:ind w:left="3540" w:firstLine="708"/>
                    </w:pPr>
                    <w:r>
                      <w:t>DOUALA</w:t>
                    </w:r>
                    <w:r w:rsidRPr="00E232FA">
                      <w:t>, le ………………………</w:t>
                    </w:r>
                  </w:p>
                </w:txbxContent>
              </v:textbox>
            </v:shape>
            <v:shape id="Zone de texte 6" o:spid="_x0000_s1038" type="#_x0000_t202" style="position:absolute;left:1827;top:13699;width:8640;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943B5" w:rsidRPr="00E232FA" w:rsidRDefault="002943B5" w:rsidP="0017429F">
                    <w:bookmarkStart w:id="107" w:name="_1jlao46" w:colFirst="0" w:colLast="0"/>
                    <w:bookmarkStart w:id="108" w:name="_43ky6rz" w:colFirst="0" w:colLast="0"/>
                    <w:bookmarkStart w:id="109" w:name="_2iq8gzs" w:colFirst="0" w:colLast="0"/>
                    <w:bookmarkStart w:id="110" w:name="_xvir7l" w:colFirst="0" w:colLast="0"/>
                    <w:r w:rsidRPr="00E232FA">
                      <w:t>Enregistrement</w:t>
                    </w:r>
                  </w:p>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Pr>
                      <w:ind w:left="3540" w:firstLine="708"/>
                    </w:pPr>
                  </w:p>
                  <w:p w:rsidR="002943B5" w:rsidRDefault="002943B5"/>
                  <w:p w:rsidR="002943B5" w:rsidRPr="00E232FA" w:rsidRDefault="002943B5" w:rsidP="0017429F">
                    <w:r w:rsidRPr="002F62AD">
                      <w:rPr>
                        <w:rFonts w:ascii="Bookman Old Style" w:hAnsi="Bookman Old Style"/>
                        <w:i/>
                        <w:color w:val="000000" w:themeColor="text1"/>
                      </w:rPr>
                      <w:t>Pièce n° 10 : Modèles des pièces à utiliser par le soumissionnaire</w:t>
                    </w:r>
                    <w:r w:rsidRPr="00E232FA">
                      <w:t>Enregistrement</w:t>
                    </w:r>
                    <w:bookmarkEnd w:id="107"/>
                    <w:bookmarkEnd w:id="108"/>
                    <w:bookmarkEnd w:id="109"/>
                    <w:bookmarkEnd w:id="110"/>
                  </w:p>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 w:rsidR="002943B5" w:rsidRPr="00E232FA" w:rsidRDefault="002943B5" w:rsidP="0017429F">
                    <w:pPr>
                      <w:ind w:left="3540" w:firstLine="708"/>
                    </w:pPr>
                  </w:p>
                </w:txbxContent>
              </v:textbox>
            </v:shape>
          </v:group>
        </w:pict>
      </w: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spacing w:after="0" w:line="360" w:lineRule="auto"/>
        <w:jc w:val="both"/>
        <w:rPr>
          <w:rFonts w:ascii="Bookman Old Style" w:eastAsia="Bookman Old Style" w:hAnsi="Bookman Old Style" w:cs="Bookman Old Style"/>
          <w:i/>
          <w:sz w:val="24"/>
          <w:szCs w:val="24"/>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8A5E15" w:rsidRDefault="008A5E15"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D250D3" w:rsidP="0017429F">
      <w:pPr>
        <w:widowControl w:val="0"/>
        <w:spacing w:after="0" w:line="240" w:lineRule="auto"/>
        <w:jc w:val="both"/>
        <w:rPr>
          <w:rFonts w:ascii="Cambria Math" w:eastAsia="Cambria Math" w:hAnsi="Cambria Math" w:cs="Cambria Math"/>
        </w:rPr>
      </w:pPr>
      <w:r w:rsidRPr="00D250D3">
        <w:rPr>
          <w:noProof/>
        </w:rPr>
        <w:pict>
          <v:shape id="Rectangle avec coins arrondis en diagonale 7" o:spid="_x0000_s1039" style="position:absolute;left:0;text-align:left;margin-left:2.35pt;margin-top:11pt;width:479.25pt;height:181.3pt;z-index:-251636736;visibility:visible;mso-wrap-distance-left:0;mso-wrap-distance-right:0;mso-height-relative:margin;v-text-anchor:middle" coordsize="6086475,2302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I0mwIAAHgFAAAOAAAAZHJzL2Uyb0RvYy54bWysVFFP2zAQfp+0/2D5fSTNSssqUlSBmCYh&#10;QMDE89VxGkuOz7Pdpt2v39lJAwK0h2l9SG3f3ee7z9/d+cW+1WwnnVdoSj45yTmTRmClzKbkP5+u&#10;v5xx5gOYCjQaWfKD9Pxi+fnTeWcXssAGdSUdIxDjF50teROCXWSZF41swZ+glYaMNboWAm3dJqsc&#10;dITe6qzI81nWoausQyG9p9Or3siXCb+upQh3de1lYLrklFtIX5e+6/jNluew2DiwjRJDGvAPWbSg&#10;DF06Ql1BALZ16h1Uq4RDj3U4EdhmWNdKyFQDVTPJ31Tz2ICVqRYix9uRJv//YMXt7t4xVZV8zpmB&#10;lp7ogUgDs9GSwU4KJlAZz8A5NJXy9LqsUrBBA+Qwj/x11i8I5tHeu2HnaRnJ2Neujf9UJtsnzg8j&#10;53IfmKDDWX42m85PORNkK77mxXQ6i6jZS7h1PnyX2LK4KLnDramKK0oiZppYh92ND33Q0ZkQYmJ9&#10;KmkVDlrGbLR5kDWVTJcXKTqJTV5qx3ZAMgEhpAmT3tRAJfvj05x+Q2ZjRMozAUbkWmk9Yg8AUcjv&#10;sftcB/8YKpNWx+D8b4n1wWNEuhlNGINbZdB9BKCpquHm3v9IUk9NZCns1/skh0kRXePRGqsDacRh&#10;3zzeimtFD3EDPtyDo26hvqIJEO7oU2vsSo7DirMG3e+PzqM/iZisnHXUfSX3v7bgJGf6hyF5f5tM&#10;p7Fd02Z6Oi9o415b1q8tZtteIr3chGaNFWkZ/YM+LmuH7TMNilW8lUxgBN1dchHccXMZ+qlAo0bI&#10;1Sq5UYtaCDfm0YoIHomO8nraP4OzgxoDCfkWj50KizdS7H1jpMHVNmCtkk5feB2egNo7aWkYRXF+&#10;vN4nr5eBufwDAAD//wMAUEsDBBQABgAIAAAAIQC0eeAe3wAAAAgBAAAPAAAAZHJzL2Rvd25yZXYu&#10;eG1sTI/BTsMwEETvSPyDtUjcqENahTaNU6UgBD02oVKObmySqPY6xG4b/p7lBMfRjGbeZJvJGnbR&#10;o+8dCnicRcA0Nk712Ar4qF4flsB8kKikcagFfGsPm/z2JpOpclfc60sZWkYl6FMpoAthSDn3Taet&#10;9DM3aCTv041WBpJjy9Uor1RuDY+jKOFW9kgLnRz0c6ebU3m2Aoptuau+hsPL1pwO7/W+qN+Kqhbi&#10;/m4q1sCCnsJfGH7xCR1yYjq6MyrPjIDFEwUFxDE9InuVzGNgRwHz5SIBnmf8/4H8BwAA//8DAFBL&#10;AQItABQABgAIAAAAIQC2gziS/gAAAOEBAAATAAAAAAAAAAAAAAAAAAAAAABbQ29udGVudF9UeXBl&#10;c10ueG1sUEsBAi0AFAAGAAgAAAAhADj9If/WAAAAlAEAAAsAAAAAAAAAAAAAAAAALwEAAF9yZWxz&#10;Ly5yZWxzUEsBAi0AFAAGAAgAAAAhAKEMUjSbAgAAeAUAAA4AAAAAAAAAAAAAAAAALgIAAGRycy9l&#10;Mm9Eb2MueG1sUEsBAi0AFAAGAAgAAAAhALR54B7fAAAACAEAAA8AAAAAAAAAAAAAAAAA9QQAAGRy&#10;cy9kb3ducmV2LnhtbFBLBQYAAAAABAAEAPMAAAABBgAAAAA=&#10;" adj="-11796480,,5400" path="m383749,l6086475,r,l6086475,1918697v,211939,-171810,383749,-383749,383749l,2302446r,l,383749c,171810,171810,,383749,xe" fillcolor="#5b9bd5 [3204]" strokecolor="#1f4d78 [1604]" strokeweight="1pt">
            <v:stroke joinstyle="miter"/>
            <v:formulas/>
            <v:path arrowok="t" o:connecttype="custom" o:connectlocs="383749,0;6086475,0;6086475,0;6086475,1918697;5702726,2302446;0,2302446;0,2302446;0,383749;383749,0" o:connectangles="0,0,0,0,0,0,0,0,0" textboxrect="0,0,6086475,2302446"/>
            <v:textbox>
              <w:txbxContent>
                <w:p w:rsidR="002943B5" w:rsidRPr="002F62AD" w:rsidRDefault="002943B5" w:rsidP="00FE7487">
                  <w:pPr>
                    <w:pStyle w:val="Titre1"/>
                    <w:jc w:val="both"/>
                  </w:pPr>
                  <w:bookmarkStart w:id="111" w:name="_Toc191999420"/>
                  <w:r w:rsidRPr="002F62AD">
                    <w:t>Pièce n° 10 : Modèles des pièces à utiliser par le soumissionnaire</w:t>
                  </w:r>
                  <w:bookmarkEnd w:id="111"/>
                </w:p>
                <w:p w:rsidR="002943B5" w:rsidRDefault="002943B5" w:rsidP="00FE7487">
                  <w:pPr>
                    <w:pStyle w:val="Titre1"/>
                    <w:jc w:val="both"/>
                  </w:pPr>
                  <w:bookmarkStart w:id="112" w:name="_Toc191999421"/>
                  <w:r w:rsidRPr="002F62AD">
                    <w:t>Pièce n° 11 : Liste des établissements bancaires et organismes financiers autorisés à émettre des cautions dans le cadre des Marchés Publics</w:t>
                  </w:r>
                  <w:bookmarkEnd w:id="112"/>
                </w:p>
              </w:txbxContent>
            </v:textbox>
          </v:shape>
        </w:pict>
      </w: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pStyle w:val="Titre1"/>
        <w:rPr>
          <w:rFonts w:eastAsia="Bookman Old Style" w:cs="Bookman Old Style"/>
          <w:i w:val="0"/>
          <w:color w:val="000000"/>
        </w:rPr>
      </w:pPr>
    </w:p>
    <w:p w:rsidR="0017429F" w:rsidRDefault="0017429F" w:rsidP="0017429F">
      <w:pPr>
        <w:widowControl w:val="0"/>
        <w:spacing w:after="0" w:line="240" w:lineRule="auto"/>
        <w:jc w:val="both"/>
        <w:rPr>
          <w:rFonts w:ascii="Arial" w:eastAsia="Arial" w:hAnsi="Arial" w:cs="Arial"/>
          <w:i/>
        </w:rPr>
      </w:pPr>
    </w:p>
    <w:p w:rsidR="0017429F" w:rsidRDefault="0017429F" w:rsidP="0017429F">
      <w:pPr>
        <w:widowControl w:val="0"/>
        <w:spacing w:after="0" w:line="240" w:lineRule="auto"/>
        <w:jc w:val="both"/>
        <w:rPr>
          <w:rFonts w:ascii="Arial" w:eastAsia="Arial" w:hAnsi="Arial" w:cs="Arial"/>
          <w:i/>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Cambria Math" w:eastAsia="Cambria Math" w:hAnsi="Cambria Math" w:cs="Cambria Math"/>
        </w:rPr>
      </w:pPr>
    </w:p>
    <w:p w:rsidR="0017429F" w:rsidRDefault="0017429F" w:rsidP="0017429F">
      <w:pPr>
        <w:widowControl w:val="0"/>
        <w:spacing w:after="0" w:line="240" w:lineRule="auto"/>
        <w:jc w:val="both"/>
        <w:rPr>
          <w:rFonts w:ascii="Bookman Old Style" w:eastAsia="Bookman Old Style" w:hAnsi="Bookman Old Style" w:cs="Bookman Old Style"/>
        </w:rPr>
      </w:pPr>
      <w:r>
        <w:br w:type="page"/>
      </w:r>
    </w:p>
    <w:p w:rsidR="0017429F" w:rsidRDefault="0017429F" w:rsidP="0017429F">
      <w:pPr>
        <w:widowControl w:val="0"/>
        <w:tabs>
          <w:tab w:val="left" w:pos="3033"/>
        </w:tabs>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ab/>
      </w:r>
    </w:p>
    <w:p w:rsidR="0017429F" w:rsidRDefault="0017429F" w:rsidP="0017429F">
      <w:pPr>
        <w:rPr>
          <w:rFonts w:ascii="Bookman Old Style" w:eastAsia="Bookman Old Style" w:hAnsi="Bookman Old Style" w:cs="Bookman Old Style"/>
          <w:b/>
          <w:i/>
          <w:sz w:val="28"/>
          <w:szCs w:val="28"/>
          <w:u w:val="single"/>
        </w:rPr>
      </w:pPr>
      <w:r>
        <w:rPr>
          <w:rFonts w:ascii="Bookman Old Style" w:eastAsia="Bookman Old Style" w:hAnsi="Bookman Old Style" w:cs="Bookman Old Style"/>
          <w:b/>
          <w:i/>
          <w:sz w:val="28"/>
          <w:szCs w:val="28"/>
          <w:u w:val="single"/>
        </w:rPr>
        <w:t>Table des modèles</w:t>
      </w:r>
    </w:p>
    <w:p w:rsidR="0017429F" w:rsidRDefault="0017429F" w:rsidP="0017429F">
      <w:pPr>
        <w:widowControl w:val="0"/>
        <w:spacing w:line="240" w:lineRule="auto"/>
        <w:rPr>
          <w:rFonts w:ascii="Bookman Old Style" w:eastAsia="Bookman Old Style" w:hAnsi="Bookman Old Style" w:cs="Bookman Old Style"/>
          <w:i/>
        </w:rPr>
      </w:pPr>
    </w:p>
    <w:p w:rsidR="0017429F" w:rsidRDefault="0017429F" w:rsidP="0017429F">
      <w:pPr>
        <w:widowControl w:val="0"/>
        <w:tabs>
          <w:tab w:val="left" w:pos="10420"/>
        </w:tabs>
        <w:spacing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Annexe n° 1: Déclaration d’intention de soumissionner </w:t>
      </w:r>
    </w:p>
    <w:p w:rsidR="0017429F" w:rsidRDefault="0017429F" w:rsidP="0017429F">
      <w:pPr>
        <w:widowControl w:val="0"/>
        <w:tabs>
          <w:tab w:val="left" w:pos="10420"/>
        </w:tabs>
        <w:spacing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Annexe n° 2: Modèle de soumission </w:t>
      </w:r>
    </w:p>
    <w:p w:rsidR="0017429F" w:rsidRDefault="0017429F" w:rsidP="0017429F">
      <w:pPr>
        <w:widowControl w:val="0"/>
        <w:tabs>
          <w:tab w:val="left" w:pos="10420"/>
        </w:tabs>
        <w:spacing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Annexe n° 3 : Modèle de caution de soumission </w:t>
      </w:r>
    </w:p>
    <w:p w:rsidR="0017429F" w:rsidRDefault="0017429F" w:rsidP="0017429F">
      <w:pPr>
        <w:widowControl w:val="0"/>
        <w:tabs>
          <w:tab w:val="left" w:pos="10420"/>
        </w:tabs>
        <w:spacing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Annexe n° 4 : Modèle de cautionnement définitif </w:t>
      </w: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left="2547"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p>
    <w:p w:rsidR="0017429F" w:rsidRDefault="0017429F" w:rsidP="0017429F">
      <w:pPr>
        <w:widowControl w:val="0"/>
        <w:spacing w:before="56" w:line="240" w:lineRule="auto"/>
        <w:ind w:right="-20"/>
        <w:rPr>
          <w:rFonts w:ascii="Bookman Old Style" w:eastAsia="Bookman Old Style" w:hAnsi="Bookman Old Style" w:cs="Bookman Old Style"/>
          <w:b/>
          <w:i/>
          <w:sz w:val="28"/>
          <w:szCs w:val="28"/>
        </w:rPr>
      </w:pPr>
      <w:r>
        <w:br w:type="page"/>
      </w:r>
    </w:p>
    <w:p w:rsidR="0017429F" w:rsidRDefault="0017429F" w:rsidP="0017429F">
      <w:pPr>
        <w:widowControl w:val="0"/>
        <w:spacing w:before="56" w:line="240" w:lineRule="auto"/>
        <w:jc w:val="center"/>
        <w:rPr>
          <w:rFonts w:ascii="Bookman Old Style" w:eastAsia="Bookman Old Style" w:hAnsi="Bookman Old Style" w:cs="Bookman Old Style"/>
          <w:i/>
        </w:rPr>
      </w:pPr>
      <w:r>
        <w:rPr>
          <w:rFonts w:ascii="Bookman Old Style" w:eastAsia="Bookman Old Style" w:hAnsi="Bookman Old Style" w:cs="Bookman Old Style"/>
          <w:b/>
          <w:i/>
          <w:sz w:val="28"/>
          <w:szCs w:val="28"/>
        </w:rPr>
        <w:lastRenderedPageBreak/>
        <w:t xml:space="preserve">Annexe N°1 : Déclaration d’intention de soumissionner </w:t>
      </w:r>
      <w:r>
        <w:rPr>
          <w:rFonts w:ascii="Bookman Old Style" w:eastAsia="Bookman Old Style" w:hAnsi="Bookman Old Style" w:cs="Bookman Old Style"/>
          <w:i/>
        </w:rPr>
        <w:t xml:space="preserve">(à timbrer) </w:t>
      </w:r>
    </w:p>
    <w:p w:rsidR="0017429F" w:rsidRDefault="0017429F" w:rsidP="0017429F">
      <w:pPr>
        <w:widowControl w:val="0"/>
        <w:spacing w:before="56" w:line="240" w:lineRule="auto"/>
        <w:jc w:val="center"/>
        <w:rPr>
          <w:rFonts w:ascii="Bookman Old Style" w:eastAsia="Bookman Old Style" w:hAnsi="Bookman Old Style" w:cs="Bookman Old Style"/>
          <w:i/>
        </w:rPr>
      </w:pPr>
    </w:p>
    <w:p w:rsidR="0017429F" w:rsidRDefault="0017429F" w:rsidP="0017429F">
      <w:pPr>
        <w:widowControl w:val="0"/>
        <w:spacing w:before="56"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Je soussigné, </w:t>
      </w:r>
    </w:p>
    <w:p w:rsidR="0017429F" w:rsidRDefault="0017429F" w:rsidP="0017429F">
      <w:pPr>
        <w:widowControl w:val="0"/>
        <w:spacing w:before="56"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Nationalité : </w:t>
      </w:r>
    </w:p>
    <w:p w:rsidR="0017429F" w:rsidRDefault="0017429F" w:rsidP="0017429F">
      <w:pPr>
        <w:widowControl w:val="0"/>
        <w:spacing w:before="56"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Domicile : </w:t>
      </w:r>
    </w:p>
    <w:p w:rsidR="0017429F" w:rsidRDefault="0017429F" w:rsidP="0017429F">
      <w:pPr>
        <w:widowControl w:val="0"/>
        <w:spacing w:before="56"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 xml:space="preserve">Fonction : </w:t>
      </w:r>
    </w:p>
    <w:p w:rsidR="0017429F" w:rsidRPr="0017429F" w:rsidRDefault="0017429F" w:rsidP="0017429F">
      <w:pPr>
        <w:widowControl w:val="0"/>
        <w:spacing w:after="460" w:line="240" w:lineRule="auto"/>
        <w:jc w:val="both"/>
        <w:rPr>
          <w:rFonts w:ascii="Bookman Old Style" w:eastAsia="Bookman Old Style" w:hAnsi="Bookman Old Style" w:cs="Bookman Old Style"/>
          <w:sz w:val="24"/>
          <w:szCs w:val="24"/>
        </w:rPr>
      </w:pPr>
      <w:r w:rsidRPr="000F41B4">
        <w:rPr>
          <w:rFonts w:ascii="Bookman Old Style" w:eastAsia="Bookman Old Style" w:hAnsi="Bookman Old Style" w:cs="Bookman Old Style"/>
          <w:i/>
        </w:rPr>
        <w:t xml:space="preserve">En vertu de mes pouvoirs de ________________________, après avoir pris connaissance du Dossier d’Appel d’Offres </w:t>
      </w:r>
      <w:r w:rsidR="000F41B4" w:rsidRPr="002D6E36">
        <w:rPr>
          <w:rFonts w:ascii="Bookman Old Style" w:eastAsia="Times New Roman" w:hAnsi="Bookman Old Style"/>
          <w:i/>
          <w:lang w:eastAsia="fr-FR"/>
        </w:rPr>
        <w:t>N°_____/</w:t>
      </w:r>
      <w:r w:rsidR="000F41B4" w:rsidRPr="002D6E36">
        <w:rPr>
          <w:rFonts w:ascii="Bookman Old Style" w:hAnsi="Bookman Old Style"/>
          <w:i/>
        </w:rPr>
        <w:t xml:space="preserve"> AONO/RE/DDK/C-OULI/SG/CIPM/2025</w:t>
      </w:r>
      <w:r w:rsidR="000F41B4">
        <w:rPr>
          <w:rFonts w:ascii="Bookman Old Style" w:hAnsi="Bookman Old Style"/>
          <w:b/>
          <w:i/>
        </w:rPr>
        <w:t xml:space="preserve"> </w:t>
      </w:r>
      <w:r w:rsidRPr="000F41B4">
        <w:rPr>
          <w:rFonts w:ascii="Bookman Old Style" w:eastAsia="Bookman Old Style" w:hAnsi="Bookman Old Style" w:cs="Bookman Old Style"/>
          <w:i/>
        </w:rPr>
        <w:t>du_____________ relatif à</w:t>
      </w:r>
      <w:r>
        <w:rPr>
          <w:rFonts w:ascii="Bookman Old Style" w:eastAsia="Bookman Old Style" w:hAnsi="Bookman Old Style" w:cs="Bookman Old Style"/>
          <w:i/>
          <w:color w:val="FF0000"/>
        </w:rPr>
        <w:t xml:space="preserve"> </w:t>
      </w:r>
      <w:r w:rsidRPr="0017429F">
        <w:rPr>
          <w:rFonts w:ascii="Bookman Old Style" w:eastAsia="Bookman Old Style" w:hAnsi="Bookman Old Style" w:cs="Bookman Old Style"/>
          <w:i/>
          <w:sz w:val="24"/>
          <w:szCs w:val="24"/>
        </w:rPr>
        <w:t>pour la construction d’une écloserie pour la production d’alevins de silure</w:t>
      </w:r>
    </w:p>
    <w:p w:rsidR="0017429F" w:rsidRDefault="0017429F" w:rsidP="0017429F">
      <w:pPr>
        <w:widowControl w:val="0"/>
        <w:spacing w:before="56" w:line="240" w:lineRule="auto"/>
        <w:jc w:val="both"/>
        <w:rPr>
          <w:rFonts w:ascii="Bookman Old Style" w:eastAsia="Bookman Old Style" w:hAnsi="Bookman Old Style" w:cs="Bookman Old Style"/>
          <w:i/>
          <w:color w:val="FF0000"/>
        </w:rPr>
      </w:pPr>
      <w:r>
        <w:rPr>
          <w:rFonts w:ascii="Bookman Old Style" w:eastAsia="Bookman Old Style" w:hAnsi="Bookman Old Style" w:cs="Bookman Old Style"/>
          <w:i/>
          <w:color w:val="FF0000"/>
        </w:rPr>
        <w:t>.</w:t>
      </w:r>
    </w:p>
    <w:p w:rsidR="0017429F" w:rsidRDefault="0017429F" w:rsidP="0017429F">
      <w:pPr>
        <w:widowControl w:val="0"/>
        <w:spacing w:before="56" w:line="240" w:lineRule="auto"/>
        <w:jc w:val="both"/>
        <w:rPr>
          <w:rFonts w:ascii="Bookman Old Style" w:eastAsia="Bookman Old Style" w:hAnsi="Bookman Old Style" w:cs="Bookman Old Style"/>
          <w:i/>
        </w:rPr>
      </w:pPr>
    </w:p>
    <w:p w:rsidR="0017429F" w:rsidRDefault="0017429F" w:rsidP="0017429F">
      <w:pPr>
        <w:widowControl w:val="0"/>
        <w:spacing w:before="56"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Déclare par la présente, l’intention de soumissionner pour cet Appel d’Offres.</w:t>
      </w:r>
    </w:p>
    <w:p w:rsidR="0017429F" w:rsidRDefault="0017429F" w:rsidP="0017429F">
      <w:pPr>
        <w:widowControl w:val="0"/>
        <w:spacing w:before="56" w:line="240" w:lineRule="auto"/>
        <w:ind w:left="4956"/>
        <w:rPr>
          <w:rFonts w:ascii="Bookman Old Style" w:eastAsia="Bookman Old Style" w:hAnsi="Bookman Old Style" w:cs="Bookman Old Style"/>
          <w:b/>
          <w:i/>
        </w:rPr>
      </w:pPr>
    </w:p>
    <w:p w:rsidR="0017429F" w:rsidRDefault="0017429F" w:rsidP="0017429F">
      <w:pPr>
        <w:widowControl w:val="0"/>
        <w:spacing w:before="56" w:line="240" w:lineRule="auto"/>
        <w:ind w:left="4956"/>
        <w:rPr>
          <w:rFonts w:ascii="Bookman Old Style" w:eastAsia="Bookman Old Style" w:hAnsi="Bookman Old Style" w:cs="Bookman Old Style"/>
          <w:b/>
          <w:i/>
        </w:rPr>
      </w:pPr>
      <w:r>
        <w:rPr>
          <w:rFonts w:ascii="Bookman Old Style" w:eastAsia="Bookman Old Style" w:hAnsi="Bookman Old Style" w:cs="Bookman Old Style"/>
          <w:b/>
          <w:i/>
        </w:rPr>
        <w:t xml:space="preserve">Fait à__________ le ____________ </w:t>
      </w:r>
    </w:p>
    <w:p w:rsidR="0017429F" w:rsidRDefault="0017429F" w:rsidP="0017429F">
      <w:pPr>
        <w:widowControl w:val="0"/>
        <w:spacing w:before="56" w:line="240" w:lineRule="auto"/>
        <w:ind w:left="4956"/>
        <w:rPr>
          <w:rFonts w:ascii="Bookman Old Style" w:eastAsia="Bookman Old Style" w:hAnsi="Bookman Old Style" w:cs="Bookman Old Style"/>
          <w:b/>
          <w:i/>
        </w:rPr>
      </w:pPr>
    </w:p>
    <w:p w:rsidR="0017429F" w:rsidRDefault="0017429F" w:rsidP="0017429F">
      <w:pPr>
        <w:widowControl w:val="0"/>
        <w:spacing w:before="56" w:line="240" w:lineRule="auto"/>
        <w:ind w:left="4956"/>
        <w:rPr>
          <w:rFonts w:ascii="Bookman Old Style" w:eastAsia="Bookman Old Style" w:hAnsi="Bookman Old Style" w:cs="Bookman Old Style"/>
          <w:b/>
          <w:i/>
        </w:rPr>
      </w:pPr>
      <w:r>
        <w:rPr>
          <w:rFonts w:ascii="Bookman Old Style" w:eastAsia="Bookman Old Style" w:hAnsi="Bookman Old Style" w:cs="Bookman Old Style"/>
          <w:b/>
          <w:i/>
        </w:rPr>
        <w:t>Nom, signature et cachet du</w:t>
      </w:r>
      <w:r w:rsidR="002D6E36">
        <w:rPr>
          <w:rFonts w:ascii="Bookman Old Style" w:eastAsia="Bookman Old Style" w:hAnsi="Bookman Old Style" w:cs="Bookman Old Style"/>
          <w:b/>
          <w:i/>
        </w:rPr>
        <w:t xml:space="preserve"> </w:t>
      </w:r>
      <w:r>
        <w:rPr>
          <w:rFonts w:ascii="Bookman Old Style" w:eastAsia="Bookman Old Style" w:hAnsi="Bookman Old Style" w:cs="Bookman Old Style"/>
          <w:b/>
          <w:i/>
        </w:rPr>
        <w:t>Prestataire</w:t>
      </w: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rPr>
      </w:pPr>
      <w:r>
        <w:br w:type="page"/>
      </w:r>
    </w:p>
    <w:p w:rsidR="0017429F" w:rsidRDefault="0017429F" w:rsidP="0017429F">
      <w:pPr>
        <w:widowControl w:val="0"/>
        <w:spacing w:before="56" w:line="240" w:lineRule="auto"/>
        <w:jc w:val="center"/>
        <w:rPr>
          <w:rFonts w:ascii="Bookman Old Style" w:eastAsia="Bookman Old Style" w:hAnsi="Bookman Old Style" w:cs="Bookman Old Style"/>
          <w:i/>
          <w:color w:val="000000"/>
          <w:sz w:val="28"/>
          <w:szCs w:val="28"/>
        </w:rPr>
      </w:pPr>
      <w:r>
        <w:rPr>
          <w:rFonts w:ascii="Bookman Old Style" w:eastAsia="Bookman Old Style" w:hAnsi="Bookman Old Style" w:cs="Bookman Old Style"/>
          <w:b/>
          <w:i/>
          <w:color w:val="000000"/>
          <w:sz w:val="28"/>
          <w:szCs w:val="28"/>
        </w:rPr>
        <w:lastRenderedPageBreak/>
        <w:t xml:space="preserve">Annexe n° 2 : Modèle de soumission </w:t>
      </w:r>
      <w:r>
        <w:rPr>
          <w:rFonts w:ascii="Bookman Old Style" w:eastAsia="Bookman Old Style" w:hAnsi="Bookman Old Style" w:cs="Bookman Old Style"/>
          <w:i/>
        </w:rPr>
        <w:t>(à timbrer)</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Je, soussigné :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Représentant la société, l’entreprise ou le groupement …………………………….. ……………………………… dont le siège social est à ……………………………………… inscrite au registre de commerce de ……………… sous le n°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Après avoir pris connaissance de toutes les pièces figurant ou mentionnées au dossier d’Appel d’Offres y compris les additifs n°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Après m’être personnellement rendu compte de la situation des lieux et avoir apprécié à mon point de vue et sous ma responsabilité, la nature et la difficulté des prestations à effectuer.</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Remets, revêtus de ma signature, le bordereau des prix unitaires ainsi que le devis estimatif établis conformément aux cadres figurant dans le dossier d’Appel d’Offres.</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Me soumets et m’engage à exécuter les prestations conformément au dossier d’Appel d’Offres, moyennant les prix que j’ai établi moi-même pour chaque nature d’ouvrage, lesquels prix font ressortir le montant de l’offre à ……………………..……………………………… Francs CFA hors TVA, et à ……………………………………… Francs CFA Toutes Taxes Comprises.</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M’engage à livrer les prestations dans un délai de ……………. Mois.</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M’engage en outre à maintenir mon offre dans un délai de ………….. jours à compter de la date limite de remise des offres.</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Les rabais offerts et les modalités d’application desdits rabais sont les suivants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Le Maître d’Ouvrage se libérera des sommes dues par lui au titre du présent Marché en faisant donner crédit au compte n°……………………………………ouvert au nom de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auprès de la banque ……………………………… agence de ……………………………………</w:t>
      </w:r>
    </w:p>
    <w:p w:rsidR="0017429F" w:rsidRDefault="0017429F" w:rsidP="0017429F">
      <w:pPr>
        <w:spacing w:line="240" w:lineRule="auto"/>
        <w:jc w:val="both"/>
        <w:rPr>
          <w:rFonts w:ascii="Bookman Old Style" w:eastAsia="Bookman Old Style" w:hAnsi="Bookman Old Style" w:cs="Bookman Old Style"/>
          <w:i/>
        </w:rPr>
      </w:pPr>
      <w:r>
        <w:rPr>
          <w:rFonts w:ascii="Bookman Old Style" w:eastAsia="Bookman Old Style" w:hAnsi="Bookman Old Style" w:cs="Bookman Old Style"/>
          <w:i/>
        </w:rPr>
        <w:t>Avant signature du marché, la présente soumission acceptée par vous vaudra engagement entre nous.</w:t>
      </w:r>
    </w:p>
    <w:p w:rsidR="0017429F" w:rsidRDefault="0017429F" w:rsidP="0017429F">
      <w:pPr>
        <w:spacing w:line="240" w:lineRule="auto"/>
        <w:jc w:val="both"/>
        <w:rPr>
          <w:rFonts w:ascii="Bookman Old Style" w:eastAsia="Bookman Old Style" w:hAnsi="Bookman Old Style" w:cs="Bookman Old Style"/>
          <w:i/>
        </w:rPr>
      </w:pPr>
    </w:p>
    <w:p w:rsidR="0017429F" w:rsidRDefault="0017429F" w:rsidP="0017429F">
      <w:pPr>
        <w:spacing w:line="240" w:lineRule="auto"/>
        <w:ind w:left="3540" w:firstLine="708"/>
        <w:jc w:val="both"/>
        <w:rPr>
          <w:rFonts w:ascii="Bookman Old Style" w:eastAsia="Bookman Old Style" w:hAnsi="Bookman Old Style" w:cs="Bookman Old Style"/>
          <w:i/>
        </w:rPr>
      </w:pPr>
      <w:r>
        <w:rPr>
          <w:rFonts w:ascii="Bookman Old Style" w:eastAsia="Bookman Old Style" w:hAnsi="Bookman Old Style" w:cs="Bookman Old Style"/>
          <w:i/>
        </w:rPr>
        <w:t>Fait à ………………………  le</w:t>
      </w:r>
    </w:p>
    <w:p w:rsidR="0017429F" w:rsidRDefault="0017429F" w:rsidP="0017429F">
      <w:pPr>
        <w:spacing w:line="240" w:lineRule="auto"/>
        <w:ind w:left="3540" w:firstLine="708"/>
        <w:jc w:val="both"/>
        <w:rPr>
          <w:rFonts w:ascii="Bookman Old Style" w:eastAsia="Bookman Old Style" w:hAnsi="Bookman Old Style" w:cs="Bookman Old Style"/>
          <w:i/>
        </w:rPr>
      </w:pPr>
      <w:r>
        <w:rPr>
          <w:rFonts w:ascii="Bookman Old Style" w:eastAsia="Bookman Old Style" w:hAnsi="Bookman Old Style" w:cs="Bookman Old Style"/>
          <w:i/>
        </w:rPr>
        <w:t>(Signature)</w:t>
      </w:r>
    </w:p>
    <w:p w:rsidR="0017429F" w:rsidRDefault="0017429F" w:rsidP="0017429F">
      <w:pPr>
        <w:spacing w:line="240" w:lineRule="auto"/>
        <w:ind w:left="3540" w:firstLine="708"/>
        <w:jc w:val="both"/>
        <w:rPr>
          <w:rFonts w:ascii="Bookman Old Style" w:eastAsia="Bookman Old Style" w:hAnsi="Bookman Old Style" w:cs="Bookman Old Style"/>
          <w:i/>
        </w:rPr>
      </w:pPr>
      <w:r>
        <w:rPr>
          <w:rFonts w:ascii="Bookman Old Style" w:eastAsia="Bookman Old Style" w:hAnsi="Bookman Old Style" w:cs="Bookman Old Style"/>
          <w:i/>
        </w:rPr>
        <w:t>En qualité de ……………………..</w:t>
      </w:r>
    </w:p>
    <w:p w:rsidR="0017429F" w:rsidRDefault="0017429F" w:rsidP="0017429F">
      <w:pPr>
        <w:spacing w:line="240" w:lineRule="auto"/>
        <w:ind w:left="4248"/>
        <w:rPr>
          <w:rFonts w:ascii="Bookman Old Style" w:eastAsia="Bookman Old Style" w:hAnsi="Bookman Old Style" w:cs="Bookman Old Style"/>
          <w:i/>
        </w:rPr>
      </w:pPr>
      <w:r>
        <w:rPr>
          <w:rFonts w:ascii="Bookman Old Style" w:eastAsia="Bookman Old Style" w:hAnsi="Bookman Old Style" w:cs="Bookman Old Style"/>
          <w:i/>
        </w:rPr>
        <w:t>Dûment autorisé à signer les soumissions pour et au nom de ………………………………….</w:t>
      </w: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rPr>
      </w:pP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rPr>
      </w:pP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rPr>
      </w:pP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rPr>
      </w:pPr>
    </w:p>
    <w:p w:rsidR="0017429F" w:rsidRDefault="0017429F" w:rsidP="0017429F">
      <w:pPr>
        <w:widowControl w:val="0"/>
        <w:spacing w:before="56" w:line="240" w:lineRule="auto"/>
        <w:jc w:val="center"/>
        <w:rPr>
          <w:rFonts w:ascii="Bookman Old Style" w:eastAsia="Bookman Old Style" w:hAnsi="Bookman Old Style" w:cs="Bookman Old Style"/>
          <w:i/>
          <w:color w:val="000000"/>
          <w:sz w:val="28"/>
          <w:szCs w:val="28"/>
        </w:rPr>
      </w:pPr>
      <w:r>
        <w:rPr>
          <w:rFonts w:ascii="Bookman Old Style" w:eastAsia="Bookman Old Style" w:hAnsi="Bookman Old Style" w:cs="Bookman Old Style"/>
          <w:b/>
          <w:i/>
          <w:color w:val="000000"/>
          <w:sz w:val="28"/>
          <w:szCs w:val="28"/>
        </w:rPr>
        <w:lastRenderedPageBreak/>
        <w:t>Annexe n° 3 : Modèle de caution de soumission</w:t>
      </w:r>
    </w:p>
    <w:p w:rsidR="0017429F" w:rsidRPr="008A5E15" w:rsidRDefault="0017429F" w:rsidP="0017429F">
      <w:pPr>
        <w:widowControl w:val="0"/>
        <w:spacing w:line="240" w:lineRule="auto"/>
        <w:jc w:val="both"/>
        <w:rPr>
          <w:rFonts w:ascii="Bookman Old Style" w:eastAsia="Bookman Old Style" w:hAnsi="Bookman Old Style" w:cs="Bookman Old Style"/>
          <w:i/>
        </w:rPr>
      </w:pPr>
      <w:r w:rsidRPr="008A5E15">
        <w:rPr>
          <w:rFonts w:ascii="Bookman Old Style" w:eastAsia="Bookman Old Style" w:hAnsi="Bookman Old Style" w:cs="Bookman Old Style"/>
          <w:i/>
        </w:rPr>
        <w:t xml:space="preserve">Adressée à : Monsieur le </w:t>
      </w:r>
      <w:r w:rsidR="008A5E15" w:rsidRPr="008A5E15">
        <w:rPr>
          <w:rFonts w:ascii="Bookman Old Style" w:eastAsia="Bookman Old Style" w:hAnsi="Bookman Old Style" w:cs="Bookman Old Style"/>
          <w:i/>
        </w:rPr>
        <w:t>Maire de la commune de de Ouli</w:t>
      </w:r>
      <w:r w:rsidRPr="008A5E15">
        <w:rPr>
          <w:rFonts w:ascii="Bookman Old Style" w:eastAsia="Bookman Old Style" w:hAnsi="Bookman Old Style" w:cs="Bookman Old Style"/>
          <w:i/>
        </w:rPr>
        <w:t>, ci-dessous désigné « le Maître d’ouvrage » ;</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Attendu que l’entreprise………… ci-dessous désignée « le soumissionnaire », a soumis son offre en date du ……………… pour [r appel er l’objet de l’ appel  d’offres] ci-dessous désignée « l’offre » et, pour laquelle il doit joindre un cautionnement provisoire équivalent à [indiquer le montant] Francs CFA.</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Nous……………………[nom et adresse de la banque], représentée par …………………[noms des signataires], ci-dessous désignée « la banque » déclarons garantir le paiement au Maître d’Ouvrage de la somme maximale de [indiquer le montant] Francs CFA, que la banque s’engage à régler intégralement au Maître d’Ouvrage, s’obligeant elle-même, ses successeurs et assignataires.</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Les conditions de cette obligation sont les suivantes : </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Si le soumissionnaire, retire l’offre pendant la période de validité spécifiée par lui sur l’acte de soumission ; </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Ou</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Si le soumissionnaire s’étant vu notifier l’attribution du marché par le Maître d’Ouvrage pendant la période de validité : </w:t>
      </w:r>
    </w:p>
    <w:p w:rsidR="0017429F" w:rsidRDefault="0017429F" w:rsidP="0058548B">
      <w:pPr>
        <w:widowControl w:val="0"/>
        <w:numPr>
          <w:ilvl w:val="3"/>
          <w:numId w:val="29"/>
        </w:numPr>
        <w:spacing w:line="240" w:lineRule="auto"/>
        <w:ind w:left="0"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manque à fournir ou refuse de signer le marché alors qu’il est requis de le faire ;</w:t>
      </w:r>
    </w:p>
    <w:p w:rsidR="0017429F" w:rsidRDefault="0017429F" w:rsidP="0058548B">
      <w:pPr>
        <w:widowControl w:val="0"/>
        <w:numPr>
          <w:ilvl w:val="3"/>
          <w:numId w:val="29"/>
        </w:numPr>
        <w:spacing w:line="240" w:lineRule="auto"/>
        <w:ind w:left="0" w:firstLine="0"/>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manque à fournir ou refuse de fournir le cautionnement définitif du Marché, comme prévu dans celui-ci.</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 –dessus, ou toutes les deux, sont remplies, et qu’il spécifiera quelle (s) condition (s) a (ont) joué.</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présente caution est soumise pour son interprétation et son exécution au droit camerounais. Les tribunaux du Cameroun seront seuls compétents pour statuer sur tout ce qui concerne le présent engagement et ses suites.</w:t>
      </w:r>
    </w:p>
    <w:p w:rsidR="0017429F" w:rsidRDefault="0017429F" w:rsidP="0017429F">
      <w:pPr>
        <w:widowControl w:val="0"/>
        <w:spacing w:line="240" w:lineRule="auto"/>
        <w:ind w:left="5664"/>
        <w:jc w:val="both"/>
        <w:rPr>
          <w:rFonts w:ascii="Bookman Old Style" w:eastAsia="Bookman Old Style" w:hAnsi="Bookman Old Style" w:cs="Bookman Old Style"/>
          <w:i/>
          <w:color w:val="000000"/>
        </w:rPr>
      </w:pPr>
    </w:p>
    <w:p w:rsidR="0017429F" w:rsidRDefault="0017429F" w:rsidP="0017429F">
      <w:pPr>
        <w:widowControl w:val="0"/>
        <w:spacing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Signé et authentifié par la banque</w:t>
      </w:r>
    </w:p>
    <w:p w:rsidR="0017429F" w:rsidRDefault="0017429F" w:rsidP="0017429F">
      <w:pPr>
        <w:widowControl w:val="0"/>
        <w:spacing w:before="12"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à……………........…..,le…………….................</w:t>
      </w:r>
    </w:p>
    <w:p w:rsidR="0017429F" w:rsidRDefault="0017429F" w:rsidP="0017429F">
      <w:pPr>
        <w:widowControl w:val="0"/>
        <w:spacing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[signature de la banque]</w:t>
      </w:r>
    </w:p>
    <w:p w:rsidR="0017429F" w:rsidRDefault="0017429F" w:rsidP="0017429F">
      <w:pPr>
        <w:widowControl w:val="0"/>
        <w:spacing w:line="240" w:lineRule="auto"/>
        <w:ind w:left="5664"/>
        <w:jc w:val="both"/>
        <w:rPr>
          <w:rFonts w:ascii="Bookman Old Style" w:eastAsia="Bookman Old Style" w:hAnsi="Bookman Old Style" w:cs="Bookman Old Style"/>
          <w:i/>
          <w:color w:val="000000"/>
        </w:rPr>
      </w:pPr>
    </w:p>
    <w:p w:rsidR="0017429F" w:rsidRDefault="0017429F" w:rsidP="0017429F">
      <w:pPr>
        <w:widowControl w:val="0"/>
        <w:spacing w:line="240" w:lineRule="auto"/>
        <w:ind w:left="5664"/>
        <w:jc w:val="both"/>
        <w:rPr>
          <w:rFonts w:ascii="Bookman Old Style" w:eastAsia="Bookman Old Style" w:hAnsi="Bookman Old Style" w:cs="Bookman Old Style"/>
          <w:i/>
          <w:color w:val="000000"/>
        </w:rPr>
      </w:pP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u w:val="single"/>
        </w:rPr>
      </w:pPr>
    </w:p>
    <w:p w:rsidR="002D6E36" w:rsidRDefault="002D6E36" w:rsidP="0017429F">
      <w:pPr>
        <w:widowControl w:val="0"/>
        <w:spacing w:before="56" w:line="240" w:lineRule="auto"/>
        <w:jc w:val="center"/>
        <w:rPr>
          <w:rFonts w:ascii="Bookman Old Style" w:eastAsia="Bookman Old Style" w:hAnsi="Bookman Old Style" w:cs="Bookman Old Style"/>
          <w:b/>
          <w:i/>
          <w:color w:val="000000"/>
          <w:sz w:val="28"/>
          <w:szCs w:val="28"/>
          <w:u w:val="single"/>
        </w:rPr>
      </w:pPr>
    </w:p>
    <w:p w:rsidR="0017429F" w:rsidRDefault="0017429F" w:rsidP="0017429F">
      <w:pPr>
        <w:widowControl w:val="0"/>
        <w:spacing w:before="56" w:line="240" w:lineRule="auto"/>
        <w:jc w:val="center"/>
        <w:rPr>
          <w:rFonts w:ascii="Bookman Old Style" w:eastAsia="Bookman Old Style" w:hAnsi="Bookman Old Style" w:cs="Bookman Old Style"/>
          <w:i/>
          <w:color w:val="000000"/>
          <w:sz w:val="28"/>
          <w:szCs w:val="28"/>
        </w:rPr>
      </w:pPr>
      <w:r>
        <w:rPr>
          <w:rFonts w:ascii="Bookman Old Style" w:eastAsia="Bookman Old Style" w:hAnsi="Bookman Old Style" w:cs="Bookman Old Style"/>
          <w:b/>
          <w:i/>
          <w:color w:val="000000"/>
          <w:sz w:val="28"/>
          <w:szCs w:val="28"/>
        </w:rPr>
        <w:lastRenderedPageBreak/>
        <w:t>Annexe n° 4 : Modèle de cautionnement définitif</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Banque :</w:t>
      </w:r>
    </w:p>
    <w:p w:rsidR="0017429F" w:rsidRDefault="0017429F" w:rsidP="0017429F">
      <w:pPr>
        <w:widowControl w:val="0"/>
        <w:spacing w:before="12"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Référence de la Caution : n° ……………..................................………..</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Adressée à [indiquer le Maître d’Ouvrage et son adresse] Cameroun, ci-dessous désigné « le Maître d’Ouvrage »</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Attendu que ……………................................................................................................……….. [nom et adresse de l’entreprise], ci-dessous désigné « le Fournisseur », s’est engagée, en exécution du marché désigné « le marché », à réaliser [indiquer la nature des prestations]</w:t>
      </w:r>
    </w:p>
    <w:p w:rsidR="0017429F" w:rsidRDefault="0017429F" w:rsidP="0017429F">
      <w:pPr>
        <w:widowControl w:val="0"/>
        <w:tabs>
          <w:tab w:val="left" w:pos="8940"/>
        </w:tabs>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Attendu qu’il est stipulé dans le marché que le Fournisseur remettra au Maître d’Ouvrage un cautionnement définitif, d’un montant égal à 3 % du montant TTC du marché, comme garantie de l’exécution de ses obligations de bonne fin conformément aux conditions du marché,</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Attendu que nous avons convenu de donner au Fournisseur ce cautionnement,</w:t>
      </w:r>
    </w:p>
    <w:p w:rsidR="0017429F" w:rsidRDefault="008A5E15"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Nou</w:t>
      </w:r>
      <w:r w:rsidR="0017429F">
        <w:rPr>
          <w:rFonts w:ascii="Bookman Old Style" w:eastAsia="Bookman Old Style" w:hAnsi="Bookman Old Style" w:cs="Bookman Old Style"/>
          <w:i/>
          <w:color w:val="000000"/>
        </w:rPr>
        <w:t>s, [nom et adresse de banque], représentée par ……………...................................................................……….. [noms des signataires], ci-dessous désignée « la banque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[en chiffres et en lettres].</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Le présent cautionnement définitif entre en vigueur dès sa signature et dès notification au Fournisseur, par le Maître d’Ouvrage, de l’approbation du marché. Elle sera libérée dans un délai d’un (1) mois à compter de la date de réception provisoire des prestations.</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Après cette date, la caution deviendra sans objet et devra nous être retournée sans demande expresse de notre part.</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Toute demande de paiement formulée par le Maître d’Ouvrage au titre de la présente garantie devra être faite par lettre recommandée avec accusé de réception, parvenue à la banque pendant la période de validité du présent engagement.</w:t>
      </w:r>
    </w:p>
    <w:p w:rsidR="0017429F" w:rsidRDefault="0017429F" w:rsidP="0017429F">
      <w:pPr>
        <w:widowControl w:val="0"/>
        <w:spacing w:line="240" w:lineRule="auto"/>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Le présent cautionnement définitif est soumis pour son interprétation et son exécution au droit camerounais. Les tribunaux camerounais seront seuls compétents pour statuer sur tout ce qui concerne le présent engagement et ses suites.</w:t>
      </w:r>
    </w:p>
    <w:p w:rsidR="0017429F" w:rsidRDefault="0017429F" w:rsidP="0017429F">
      <w:pPr>
        <w:widowControl w:val="0"/>
        <w:spacing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Signé et authentifié par la banque</w:t>
      </w:r>
    </w:p>
    <w:p w:rsidR="0017429F" w:rsidRDefault="0017429F" w:rsidP="0017429F">
      <w:pPr>
        <w:widowControl w:val="0"/>
        <w:spacing w:before="12"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à……………........…..,le…………….................</w:t>
      </w:r>
    </w:p>
    <w:p w:rsidR="0017429F" w:rsidRDefault="0017429F" w:rsidP="0017429F">
      <w:pPr>
        <w:widowControl w:val="0"/>
        <w:spacing w:line="240" w:lineRule="auto"/>
        <w:ind w:left="4248" w:firstLine="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[signature de la banque]</w:t>
      </w:r>
    </w:p>
    <w:p w:rsidR="0017429F" w:rsidRDefault="0017429F" w:rsidP="0017429F">
      <w:pPr>
        <w:widowControl w:val="0"/>
        <w:spacing w:before="56" w:line="240" w:lineRule="auto"/>
        <w:jc w:val="center"/>
        <w:rPr>
          <w:rFonts w:ascii="Bookman Old Style" w:eastAsia="Bookman Old Style" w:hAnsi="Bookman Old Style" w:cs="Bookman Old Style"/>
          <w:b/>
          <w:i/>
          <w:color w:val="000000"/>
          <w:sz w:val="28"/>
          <w:szCs w:val="28"/>
          <w:u w:val="single"/>
        </w:rPr>
      </w:pPr>
    </w:p>
    <w:p w:rsidR="0017429F" w:rsidRDefault="0017429F" w:rsidP="0017429F">
      <w:pPr>
        <w:widowControl w:val="0"/>
        <w:ind w:left="107" w:right="-599"/>
        <w:jc w:val="both"/>
        <w:rPr>
          <w:rFonts w:ascii="Cambria Math" w:eastAsia="Cambria Math" w:hAnsi="Cambria Math" w:cs="Cambria Math"/>
        </w:rPr>
      </w:pPr>
    </w:p>
    <w:p w:rsidR="008A5E15" w:rsidRDefault="008A5E15" w:rsidP="0017429F">
      <w:pPr>
        <w:widowControl w:val="0"/>
        <w:ind w:left="107" w:right="-599"/>
        <w:jc w:val="both"/>
        <w:rPr>
          <w:rFonts w:ascii="Cambria Math" w:eastAsia="Cambria Math" w:hAnsi="Cambria Math" w:cs="Cambria Math"/>
        </w:rPr>
      </w:pPr>
    </w:p>
    <w:p w:rsidR="008A5E15" w:rsidRDefault="008A5E15" w:rsidP="0017429F">
      <w:pPr>
        <w:widowControl w:val="0"/>
        <w:ind w:left="107" w:right="-599"/>
        <w:jc w:val="both"/>
        <w:rPr>
          <w:rFonts w:ascii="Cambria Math" w:eastAsia="Cambria Math" w:hAnsi="Cambria Math" w:cs="Cambria Math"/>
        </w:rPr>
      </w:pPr>
    </w:p>
    <w:p w:rsidR="0017429F" w:rsidRDefault="0017429F" w:rsidP="0017429F">
      <w:pPr>
        <w:widowControl w:val="0"/>
        <w:ind w:left="107" w:right="-599"/>
        <w:jc w:val="both"/>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ind w:left="107" w:right="-599"/>
        <w:rPr>
          <w:rFonts w:ascii="Cambria Math" w:eastAsia="Cambria Math" w:hAnsi="Cambria Math" w:cs="Cambria Math"/>
        </w:rPr>
      </w:pPr>
    </w:p>
    <w:p w:rsidR="0017429F" w:rsidRDefault="00D250D3" w:rsidP="0017429F">
      <w:pPr>
        <w:widowControl w:val="0"/>
        <w:ind w:left="107" w:right="-599"/>
        <w:rPr>
          <w:rFonts w:ascii="Cambria Math" w:eastAsia="Cambria Math" w:hAnsi="Cambria Math" w:cs="Cambria Math"/>
        </w:rPr>
      </w:pPr>
      <w:r w:rsidRPr="00D250D3">
        <w:rPr>
          <w:noProof/>
        </w:rPr>
        <w:pict>
          <v:shape id="Rectangle avec coins arrondis en diagonale 10" o:spid="_x0000_s1040" style="position:absolute;left:0;text-align:left;margin-left:11.55pt;margin-top:7.85pt;width:479.25pt;height:100.5pt;z-index:-251635712;visibility:visible;mso-wrap-distance-left:0;mso-wrap-distance-right:0;v-text-anchor:middle" coordsize="60864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RngIAAHoFAAAOAAAAZHJzL2Uyb0RvYy54bWysVN9P2zAQfp+0/8Hy+0ha2sIqUlSBmCYh&#10;hoCJ56vjNJYcn2e7Tbq/fmcnDQjQHqb1wfXl7r774e/u4rJrNNtL5xWagk9Ocs6kEVgqsy34z6eb&#10;L+ec+QCmBI1GFvwgPb9cff500dqlnGKNupSOEYjxy9YWvA7BLrPMi1o24E/QSkPKCl0DgUS3zUoH&#10;LaE3Opvm+SJr0ZXWoZDe09frXslXCb+qpAg/qsrLwHTBKbeQTpfOTTyz1QUstw5srcSQBvxDFg0o&#10;Q0FHqGsIwHZOvYNqlHDosQonApsMq0oJmWqgaib5m2oea7Ay1ULN8XZsk/9/sOJuf++YKuntqD0G&#10;GnqjB+oamK2WDPZSMIHKeAbOoSmVp+dlpYItGiADcqIOttYvCejR3rtB8nSN7egq18R/KpR1qeuH&#10;seuyC0zQx0V+vpidzTkTpJtMzxan84Savbhb58M3iQ2Ll4I73Jlyek1ZxFRT32F/6wMFJ6ejMQkx&#10;sT6VdAsHLWM22jzIioqm4NPknegmr7RjeyCigBDShEmvqqGU/ed5Tr9YLwUZPZKUACNypbQesQeA&#10;SOX32D3MYB9dZWLr6Jz/LbHeefRIkdGE0blRBt1HAJqqGiL39scm9a2JXQrdpusJcXp82w2WB2KJ&#10;w358vBU3ih7iFny4B0fzQtShHRB+0FFpbAuOw42zGt3vj75He6IxaTlraf4K7n/twEnO9HdDBP86&#10;mc3iwCZhNj+bkuBeazavNWbXXCG93IS2jRXpGu2DPl4rh80zrYp1jEoqMIJiF1wEdxSuQr8XaNkI&#10;uV4nMxpSC+HWPFoRwWOjI72eumdwdmBjICLf4XFWYfmGir1t9DS43gWsVOJpbHXf1+EJaMATl4Zl&#10;FDfIazlZvazM1R8AAAD//wMAUEsDBBQABgAIAAAAIQCegvKo3wAAAAkBAAAPAAAAZHJzL2Rvd25y&#10;ZXYueG1sTI/BTsMwDIbvSLxDZCRuLG1h3eiaTmgICe0E6y7cvMZrqzVJ1WRr9/aYEzva36/fn/P1&#10;ZDpxocG3ziqIZxEIspXTra0V7MuPpyUIH9Bq7JwlBVfysC7u73LMtBvtN112oRZcYn2GCpoQ+kxK&#10;XzVk0M9cT5bZ0Q0GA49DLfWAI5ebTiZRlEqDreULDfa0aag67c5GAZr9vCy3Sffe/+DmtB0/k+vX&#10;i1KPD9PbCkSgKfyH4U+f1aFgp4M7W+1FpyB5jjnJ+/kCBPPXZZyCODCI0wXIIpe3HxS/AAAA//8D&#10;AFBLAQItABQABgAIAAAAIQC2gziS/gAAAOEBAAATAAAAAAAAAAAAAAAAAAAAAABbQ29udGVudF9U&#10;eXBlc10ueG1sUEsBAi0AFAAGAAgAAAAhADj9If/WAAAAlAEAAAsAAAAAAAAAAAAAAAAALwEAAF9y&#10;ZWxzLy5yZWxzUEsBAi0AFAAGAAgAAAAhAEh3+1GeAgAAegUAAA4AAAAAAAAAAAAAAAAALgIAAGRy&#10;cy9lMm9Eb2MueG1sUEsBAi0AFAAGAAgAAAAhAJ6C8qjfAAAACQEAAA8AAAAAAAAAAAAAAAAA+AQA&#10;AGRycy9kb3ducmV2LnhtbFBLBQYAAAAABAAEAPMAAAAEBgAAAAA=&#10;" adj="-11796480,,5400" path="m212729,l6086475,r,l6086475,1063621v,117487,-95242,212729,-212729,212729l,1276350r,l,212729c,95242,95242,,212729,xe" fillcolor="#5b9bd5 [3204]" strokecolor="#1f4d78 [1604]" strokeweight="1pt">
            <v:stroke joinstyle="miter"/>
            <v:formulas/>
            <v:path arrowok="t" o:connecttype="custom" o:connectlocs="212729,0;6086475,0;6086475,0;6086475,1063621;5873746,1276350;0,1276350;0,1276350;0,212729;212729,0" o:connectangles="0,0,0,0,0,0,0,0,0" textboxrect="0,0,6086475,1276350"/>
            <v:textbox>
              <w:txbxContent>
                <w:p w:rsidR="002943B5" w:rsidRPr="002F62AD" w:rsidRDefault="002943B5" w:rsidP="00FE7487">
                  <w:pPr>
                    <w:pStyle w:val="Titre1"/>
                  </w:pPr>
                  <w:bookmarkStart w:id="113" w:name="_Toc191999422"/>
                  <w:bookmarkStart w:id="114" w:name="_3hv69ve" w:colFirst="0" w:colLast="0"/>
                  <w:bookmarkStart w:id="115" w:name="_17dp8vu" w:colFirst="0" w:colLast="0"/>
                  <w:r w:rsidRPr="002F62AD">
                    <w:t>Pièce n° 11 : Liste des établissements bancaires et organismes financiers autorisés à émettre des cautions dans le cadre des Marchés Publics</w:t>
                  </w:r>
                  <w:bookmarkEnd w:id="113"/>
                </w:p>
                <w:p w:rsidR="002943B5" w:rsidRDefault="002943B5" w:rsidP="0017429F">
                  <w:pPr>
                    <w:jc w:val="center"/>
                  </w:pPr>
                </w:p>
                <w:p w:rsidR="002943B5" w:rsidRDefault="002943B5"/>
                <w:p w:rsidR="002943B5" w:rsidRPr="002F62AD" w:rsidRDefault="002943B5" w:rsidP="0017429F">
                  <w:pPr>
                    <w:jc w:val="center"/>
                    <w:rPr>
                      <w:rFonts w:ascii="Bookman Old Style" w:hAnsi="Bookman Old Style"/>
                      <w:i/>
                      <w:color w:val="000000" w:themeColor="text1"/>
                    </w:rPr>
                  </w:pPr>
                  <w:r w:rsidRPr="002F62AD">
                    <w:rPr>
                      <w:rFonts w:ascii="Bookman Old Style" w:hAnsi="Bookman Old Style"/>
                      <w:i/>
                      <w:color w:val="000000" w:themeColor="text1"/>
                    </w:rPr>
                    <w:t>Pièce n° 12 : Grille d’évaluationPièce n° 11 : Liste des établissements bancaires et organismes financiers autorisés à émettre des cautions dans le cadre des Marchés Publics</w:t>
                  </w:r>
                  <w:bookmarkEnd w:id="114"/>
                  <w:bookmarkEnd w:id="115"/>
                </w:p>
                <w:p w:rsidR="002943B5" w:rsidRDefault="002943B5" w:rsidP="0017429F">
                  <w:pPr>
                    <w:jc w:val="center"/>
                  </w:pPr>
                </w:p>
              </w:txbxContent>
            </v:textbox>
          </v:shape>
        </w:pict>
      </w:r>
    </w:p>
    <w:p w:rsidR="0017429F" w:rsidRDefault="0017429F" w:rsidP="0017429F">
      <w:pPr>
        <w:widowControl w:val="0"/>
        <w:ind w:left="107" w:right="-599"/>
        <w:rPr>
          <w:rFonts w:ascii="Cambria Math" w:eastAsia="Cambria Math" w:hAnsi="Cambria Math" w:cs="Cambria Math"/>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spacing w:line="200" w:lineRule="auto"/>
        <w:ind w:left="1701"/>
        <w:jc w:val="both"/>
        <w:rPr>
          <w:rFonts w:ascii="Arial" w:eastAsia="Arial" w:hAnsi="Arial" w:cs="Arial"/>
          <w:i/>
          <w:sz w:val="20"/>
          <w:szCs w:val="20"/>
        </w:rPr>
      </w:pPr>
    </w:p>
    <w:p w:rsidR="0017429F" w:rsidRDefault="0017429F" w:rsidP="0017429F">
      <w:pPr>
        <w:widowControl w:val="0"/>
        <w:spacing w:line="200" w:lineRule="auto"/>
        <w:ind w:left="142"/>
        <w:rPr>
          <w:rFonts w:ascii="Cambria Math" w:eastAsia="Cambria Math" w:hAnsi="Cambria Math" w:cs="Cambria Math"/>
          <w:sz w:val="20"/>
          <w:szCs w:val="20"/>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tabs>
          <w:tab w:val="left" w:pos="4180"/>
          <w:tab w:val="left" w:pos="5700"/>
          <w:tab w:val="left" w:pos="6920"/>
        </w:tabs>
        <w:spacing w:after="0" w:line="690" w:lineRule="auto"/>
        <w:rPr>
          <w:rFonts w:ascii="Cambria Math" w:eastAsia="Cambria Math" w:hAnsi="Cambria Math" w:cs="Cambria Math"/>
          <w:b/>
        </w:rPr>
      </w:pPr>
    </w:p>
    <w:p w:rsidR="0017429F" w:rsidRDefault="0017429F" w:rsidP="0017429F">
      <w:pPr>
        <w:widowControl w:val="0"/>
        <w:pBdr>
          <w:top w:val="nil"/>
          <w:left w:val="nil"/>
          <w:bottom w:val="nil"/>
          <w:right w:val="nil"/>
          <w:between w:val="nil"/>
        </w:pBdr>
        <w:tabs>
          <w:tab w:val="left" w:pos="4180"/>
          <w:tab w:val="left" w:pos="5700"/>
          <w:tab w:val="left" w:pos="6920"/>
        </w:tabs>
        <w:spacing w:after="0" w:line="690" w:lineRule="auto"/>
        <w:ind w:left="1080"/>
        <w:rPr>
          <w:rFonts w:ascii="Arial" w:eastAsia="Arial" w:hAnsi="Arial" w:cs="Arial"/>
          <w:b/>
          <w:i/>
          <w:color w:val="000000"/>
        </w:rPr>
      </w:pPr>
    </w:p>
    <w:p w:rsidR="0017429F" w:rsidRDefault="0017429F" w:rsidP="0017429F">
      <w:pPr>
        <w:widowControl w:val="0"/>
        <w:pBdr>
          <w:top w:val="nil"/>
          <w:left w:val="nil"/>
          <w:bottom w:val="nil"/>
          <w:right w:val="nil"/>
          <w:between w:val="nil"/>
        </w:pBdr>
        <w:tabs>
          <w:tab w:val="left" w:pos="4180"/>
          <w:tab w:val="left" w:pos="5700"/>
          <w:tab w:val="left" w:pos="6920"/>
        </w:tabs>
        <w:spacing w:after="0" w:line="690" w:lineRule="auto"/>
        <w:ind w:left="1080"/>
        <w:rPr>
          <w:rFonts w:ascii="Arial" w:eastAsia="Arial" w:hAnsi="Arial" w:cs="Arial"/>
          <w:b/>
          <w:i/>
          <w:color w:val="000000"/>
        </w:rPr>
      </w:pPr>
    </w:p>
    <w:p w:rsidR="0017429F" w:rsidRDefault="0017429F" w:rsidP="0017429F">
      <w:pPr>
        <w:widowControl w:val="0"/>
        <w:pBdr>
          <w:top w:val="nil"/>
          <w:left w:val="nil"/>
          <w:bottom w:val="nil"/>
          <w:right w:val="nil"/>
          <w:between w:val="nil"/>
        </w:pBdr>
        <w:tabs>
          <w:tab w:val="left" w:pos="4180"/>
          <w:tab w:val="left" w:pos="5700"/>
          <w:tab w:val="left" w:pos="6920"/>
        </w:tabs>
        <w:spacing w:after="0" w:line="690" w:lineRule="auto"/>
        <w:ind w:left="1080"/>
        <w:rPr>
          <w:rFonts w:ascii="Bookman Old Style" w:eastAsia="Bookman Old Style" w:hAnsi="Bookman Old Style" w:cs="Bookman Old Style"/>
          <w:b/>
          <w:i/>
          <w:color w:val="000000"/>
          <w:sz w:val="20"/>
          <w:szCs w:val="20"/>
        </w:rPr>
      </w:pPr>
    </w:p>
    <w:p w:rsidR="00D13AE2" w:rsidRDefault="00D13AE2" w:rsidP="0017429F">
      <w:pPr>
        <w:widowControl w:val="0"/>
        <w:pBdr>
          <w:top w:val="nil"/>
          <w:left w:val="nil"/>
          <w:bottom w:val="nil"/>
          <w:right w:val="nil"/>
          <w:between w:val="nil"/>
        </w:pBdr>
        <w:tabs>
          <w:tab w:val="left" w:pos="4180"/>
          <w:tab w:val="left" w:pos="5700"/>
          <w:tab w:val="left" w:pos="6920"/>
        </w:tabs>
        <w:spacing w:after="0" w:line="690" w:lineRule="auto"/>
        <w:ind w:left="1080"/>
        <w:rPr>
          <w:rFonts w:ascii="Bookman Old Style" w:eastAsia="Bookman Old Style" w:hAnsi="Bookman Old Style" w:cs="Bookman Old Style"/>
          <w:b/>
          <w:i/>
          <w:color w:val="000000"/>
          <w:sz w:val="20"/>
          <w:szCs w:val="20"/>
        </w:rPr>
      </w:pPr>
    </w:p>
    <w:p w:rsidR="00D13AE2" w:rsidRDefault="00D13AE2" w:rsidP="0017429F">
      <w:pPr>
        <w:widowControl w:val="0"/>
        <w:pBdr>
          <w:top w:val="nil"/>
          <w:left w:val="nil"/>
          <w:bottom w:val="nil"/>
          <w:right w:val="nil"/>
          <w:between w:val="nil"/>
        </w:pBdr>
        <w:tabs>
          <w:tab w:val="left" w:pos="4180"/>
          <w:tab w:val="left" w:pos="5700"/>
          <w:tab w:val="left" w:pos="6920"/>
        </w:tabs>
        <w:spacing w:after="0" w:line="690" w:lineRule="auto"/>
        <w:ind w:left="1080"/>
        <w:rPr>
          <w:rFonts w:ascii="Bookman Old Style" w:eastAsia="Bookman Old Style" w:hAnsi="Bookman Old Style" w:cs="Bookman Old Style"/>
          <w:b/>
          <w:i/>
          <w:color w:val="000000"/>
          <w:sz w:val="20"/>
          <w:szCs w:val="20"/>
        </w:rPr>
      </w:pPr>
    </w:p>
    <w:p w:rsidR="0017429F" w:rsidRDefault="0017429F" w:rsidP="0017429F">
      <w:pPr>
        <w:widowControl w:val="0"/>
        <w:pBdr>
          <w:top w:val="nil"/>
          <w:left w:val="nil"/>
          <w:bottom w:val="nil"/>
          <w:right w:val="nil"/>
          <w:between w:val="nil"/>
        </w:pBdr>
        <w:tabs>
          <w:tab w:val="left" w:pos="4180"/>
          <w:tab w:val="left" w:pos="5700"/>
          <w:tab w:val="left" w:pos="6920"/>
        </w:tabs>
        <w:spacing w:after="0" w:line="240" w:lineRule="auto"/>
        <w:ind w:left="1080"/>
        <w:rPr>
          <w:rFonts w:ascii="Bookman Old Style" w:eastAsia="Bookman Old Style" w:hAnsi="Bookman Old Style" w:cs="Bookman Old Style"/>
          <w:b/>
          <w:i/>
          <w:color w:val="000000"/>
          <w:sz w:val="20"/>
          <w:szCs w:val="20"/>
        </w:rPr>
      </w:pPr>
      <w:r>
        <w:rPr>
          <w:rFonts w:ascii="Bookman Old Style" w:eastAsia="Bookman Old Style" w:hAnsi="Bookman Old Style" w:cs="Bookman Old Style"/>
          <w:b/>
          <w:i/>
          <w:color w:val="000000"/>
          <w:sz w:val="20"/>
          <w:szCs w:val="20"/>
        </w:rPr>
        <w:lastRenderedPageBreak/>
        <w:t>BANQUES</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6"/>
        <w:gridCol w:w="6255"/>
        <w:gridCol w:w="2591"/>
      </w:tblGrid>
      <w:tr w:rsidR="0017429F" w:rsidTr="0017429F">
        <w:trPr>
          <w:trHeight w:val="510"/>
        </w:trPr>
        <w:tc>
          <w:tcPr>
            <w:tcW w:w="776" w:type="dxa"/>
            <w:shd w:val="clear" w:color="auto" w:fill="F2F2F2"/>
            <w:vAlign w:val="center"/>
          </w:tcPr>
          <w:p w:rsidR="0017429F" w:rsidRDefault="0017429F" w:rsidP="0017429F">
            <w:pPr>
              <w:spacing w:after="0"/>
              <w:jc w:val="center"/>
              <w:rPr>
                <w:rFonts w:ascii="Bookman Old Style" w:eastAsia="Bookman Old Style" w:hAnsi="Bookman Old Style" w:cs="Bookman Old Style"/>
                <w:b/>
                <w:i/>
                <w:sz w:val="20"/>
                <w:szCs w:val="20"/>
              </w:rPr>
            </w:pPr>
            <w:r>
              <w:rPr>
                <w:rFonts w:ascii="Bookman Old Style" w:eastAsia="Bookman Old Style" w:hAnsi="Bookman Old Style" w:cs="Bookman Old Style"/>
                <w:b/>
                <w:i/>
                <w:sz w:val="20"/>
                <w:szCs w:val="20"/>
              </w:rPr>
              <w:t>N°</w:t>
            </w:r>
          </w:p>
        </w:tc>
        <w:tc>
          <w:tcPr>
            <w:tcW w:w="6255" w:type="dxa"/>
            <w:shd w:val="clear" w:color="auto" w:fill="F2F2F2"/>
            <w:vAlign w:val="center"/>
          </w:tcPr>
          <w:p w:rsidR="0017429F" w:rsidRDefault="0017429F" w:rsidP="0017429F">
            <w:pPr>
              <w:spacing w:after="0"/>
              <w:jc w:val="center"/>
              <w:rPr>
                <w:rFonts w:ascii="Bookman Old Style" w:eastAsia="Bookman Old Style" w:hAnsi="Bookman Old Style" w:cs="Bookman Old Style"/>
                <w:b/>
                <w:i/>
                <w:sz w:val="20"/>
                <w:szCs w:val="20"/>
              </w:rPr>
            </w:pPr>
            <w:r>
              <w:rPr>
                <w:rFonts w:ascii="Bookman Old Style" w:eastAsia="Bookman Old Style" w:hAnsi="Bookman Old Style" w:cs="Bookman Old Style"/>
                <w:b/>
                <w:i/>
                <w:sz w:val="20"/>
                <w:szCs w:val="20"/>
              </w:rPr>
              <w:t>DESIGNATION DE L’ETABLISSEMENT</w:t>
            </w:r>
          </w:p>
        </w:tc>
        <w:tc>
          <w:tcPr>
            <w:tcW w:w="2591" w:type="dxa"/>
            <w:shd w:val="clear" w:color="auto" w:fill="F2F2F2"/>
          </w:tcPr>
          <w:p w:rsidR="0017429F" w:rsidRDefault="0017429F" w:rsidP="0017429F">
            <w:pPr>
              <w:spacing w:after="0"/>
              <w:jc w:val="center"/>
              <w:rPr>
                <w:rFonts w:ascii="Bookman Old Style" w:eastAsia="Bookman Old Style" w:hAnsi="Bookman Old Style" w:cs="Bookman Old Style"/>
                <w:b/>
                <w:i/>
                <w:sz w:val="20"/>
                <w:szCs w:val="20"/>
              </w:rPr>
            </w:pPr>
            <w:r>
              <w:rPr>
                <w:rFonts w:ascii="Bookman Old Style" w:eastAsia="Bookman Old Style" w:hAnsi="Bookman Old Style" w:cs="Bookman Old Style"/>
                <w:b/>
                <w:i/>
                <w:sz w:val="20"/>
                <w:szCs w:val="20"/>
              </w:rPr>
              <w:t>ADRESSE</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xml:space="preserve">AFRILAND FIRST BANK </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11834 Yaoundé</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xml:space="preserve">BANQUE ATLANTIQUE </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2933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BANQUE GABONAISE POUR LE FINANCEMENT INTERNATIONAL (BGFI BANK)</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600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BANQUE CAMEROUNAISE DES PETITES ET MOYENNES ENTREPRISES (BC-PME)</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12962 Yaoundé</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BANQUE INTERNATIONALE DU CAMEROUN POUR L’EPARGNE ET LE CREDIT (BICEC)</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1925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BANK OF AFRICA CAMEROON (BOA CAMEROON)</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4593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CITIBANK OF CAMEROON (CITIGROUP)</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4571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COMMERCIAL BANK OF CAMEROON (CBC)</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4004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ECOBANK CAMEROUN</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582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NATIONAL FINANCIAL CREDIT BANK (NFC-BANK)</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6578 Yaoundé</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SOCIETE COMMERCIALE DE BANQUES- CAMEROUN (SCB-CAMEROUN)</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300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SOCIETE GENERALE CAMEROUN (SGC)</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4042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STANDARD CHARTERED BANK CAMEROON (SCBC)</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1724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UNION BANK OF CAMEROON (UBC)</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15569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UNITED BANK FOR AFRICA (UBA)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2088 Douala</w:t>
            </w:r>
          </w:p>
        </w:tc>
      </w:tr>
      <w:tr w:rsidR="0017429F" w:rsidTr="0017429F">
        <w:trPr>
          <w:trHeight w:val="397"/>
        </w:trPr>
        <w:tc>
          <w:tcPr>
            <w:tcW w:w="776" w:type="dxa"/>
            <w:vAlign w:val="center"/>
          </w:tcPr>
          <w:p w:rsidR="0017429F" w:rsidRDefault="0017429F" w:rsidP="0058548B">
            <w:pPr>
              <w:widowControl w:val="0"/>
              <w:numPr>
                <w:ilvl w:val="0"/>
                <w:numId w:val="28"/>
              </w:numPr>
              <w:pBdr>
                <w:top w:val="nil"/>
                <w:left w:val="nil"/>
                <w:bottom w:val="nil"/>
                <w:right w:val="nil"/>
                <w:between w:val="nil"/>
              </w:pBdr>
              <w:spacing w:after="0" w:line="276" w:lineRule="auto"/>
              <w:jc w:val="center"/>
              <w:rPr>
                <w:rFonts w:ascii="Bookman Old Style" w:eastAsia="Bookman Old Style" w:hAnsi="Bookman Old Style" w:cs="Bookman Old Style"/>
                <w:i/>
                <w:color w:val="000000"/>
                <w:sz w:val="20"/>
                <w:szCs w:val="20"/>
              </w:rPr>
            </w:pP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CREDIT COMMUNAUTAIRE D’AFRIQUE-BANK (CCA)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 xml:space="preserve">B.P. : </w:t>
            </w:r>
          </w:p>
        </w:tc>
      </w:tr>
    </w:tbl>
    <w:p w:rsidR="0017429F" w:rsidRDefault="0017429F" w:rsidP="0017429F">
      <w:pPr>
        <w:rPr>
          <w:rFonts w:ascii="Bookman Old Style" w:eastAsia="Bookman Old Style" w:hAnsi="Bookman Old Style" w:cs="Bookman Old Style"/>
          <w:sz w:val="20"/>
          <w:szCs w:val="20"/>
        </w:rPr>
      </w:pPr>
    </w:p>
    <w:p w:rsidR="0017429F" w:rsidRDefault="0017429F" w:rsidP="0017429F">
      <w:pPr>
        <w:rPr>
          <w:rFonts w:ascii="Bookman Old Style" w:eastAsia="Bookman Old Style" w:hAnsi="Bookman Old Style" w:cs="Bookman Old Style"/>
          <w:sz w:val="20"/>
          <w:szCs w:val="20"/>
        </w:rPr>
      </w:pPr>
      <w:r>
        <w:rPr>
          <w:rFonts w:ascii="Bookman Old Style" w:eastAsia="Bookman Old Style" w:hAnsi="Bookman Old Style" w:cs="Bookman Old Style"/>
          <w:b/>
          <w:i/>
          <w:sz w:val="20"/>
          <w:szCs w:val="20"/>
        </w:rPr>
        <w:t xml:space="preserve">     COMPAGNIES D’ASSURANCES</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6"/>
        <w:gridCol w:w="6255"/>
        <w:gridCol w:w="2591"/>
      </w:tblGrid>
      <w:tr w:rsidR="0017429F" w:rsidTr="0017429F">
        <w:trPr>
          <w:trHeight w:val="397"/>
        </w:trPr>
        <w:tc>
          <w:tcPr>
            <w:tcW w:w="776" w:type="dxa"/>
            <w:vAlign w:val="center"/>
          </w:tcPr>
          <w:p w:rsidR="0017429F" w:rsidRDefault="0017429F" w:rsidP="0017429F">
            <w:pPr>
              <w:widowControl w:val="0"/>
              <w:spacing w:after="0" w:line="276" w:lineRule="auto"/>
              <w:jc w:val="center"/>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1.</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CHANAS ASSURANCES</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109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hanging="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2.</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ACTIVA ASSURANCES</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12970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3.</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ATLANTIC ASSURANCES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2933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4.</w:t>
            </w:r>
          </w:p>
        </w:tc>
        <w:tc>
          <w:tcPr>
            <w:tcW w:w="6255" w:type="dxa"/>
            <w:shd w:val="clear" w:color="auto" w:fill="auto"/>
            <w:vAlign w:val="center"/>
          </w:tcPr>
          <w:p w:rsidR="0017429F" w:rsidRPr="001A2DA8" w:rsidRDefault="0017429F" w:rsidP="0017429F">
            <w:pPr>
              <w:spacing w:after="0"/>
              <w:rPr>
                <w:rFonts w:ascii="Bookman Old Style" w:eastAsia="Bookman Old Style" w:hAnsi="Bookman Old Style" w:cs="Bookman Old Style"/>
                <w:i/>
                <w:sz w:val="20"/>
                <w:szCs w:val="20"/>
                <w:lang w:val="en-US"/>
              </w:rPr>
            </w:pPr>
            <w:r w:rsidRPr="001A2DA8">
              <w:rPr>
                <w:rFonts w:ascii="Bookman Old Style" w:eastAsia="Bookman Old Style" w:hAnsi="Bookman Old Style" w:cs="Bookman Old Style"/>
                <w:i/>
                <w:sz w:val="20"/>
                <w:szCs w:val="20"/>
                <w:lang w:val="en-US"/>
              </w:rPr>
              <w:t>BENEFICIAL GENERAL INSURANCE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2328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5</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CPA/SA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54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6</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NSIA ASSURANCE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2759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7</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PRO ASSUR</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5963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8</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SAAR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1011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9</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SAHAM ASSURANCES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11315 Douala</w:t>
            </w:r>
          </w:p>
        </w:tc>
      </w:tr>
      <w:tr w:rsidR="0017429F" w:rsidTr="0017429F">
        <w:trPr>
          <w:trHeight w:val="397"/>
        </w:trPr>
        <w:tc>
          <w:tcPr>
            <w:tcW w:w="776" w:type="dxa"/>
            <w:vAlign w:val="center"/>
          </w:tcPr>
          <w:p w:rsidR="0017429F" w:rsidRDefault="0017429F" w:rsidP="0017429F">
            <w:pPr>
              <w:widowControl w:val="0"/>
              <w:pBdr>
                <w:top w:val="nil"/>
                <w:left w:val="nil"/>
                <w:bottom w:val="nil"/>
                <w:right w:val="nil"/>
                <w:between w:val="nil"/>
              </w:pBdr>
              <w:spacing w:after="0" w:line="276" w:lineRule="auto"/>
              <w:ind w:left="22"/>
              <w:jc w:val="center"/>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10</w:t>
            </w:r>
          </w:p>
        </w:tc>
        <w:tc>
          <w:tcPr>
            <w:tcW w:w="6255" w:type="dxa"/>
            <w:shd w:val="clear" w:color="auto" w:fill="auto"/>
            <w:vAlign w:val="center"/>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ZENITHE INSURANCE S.A</w:t>
            </w:r>
          </w:p>
        </w:tc>
        <w:tc>
          <w:tcPr>
            <w:tcW w:w="2591" w:type="dxa"/>
          </w:tcPr>
          <w:p w:rsidR="0017429F" w:rsidRDefault="0017429F" w:rsidP="0017429F">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B.P. : 1540 Douala</w:t>
            </w:r>
          </w:p>
        </w:tc>
      </w:tr>
    </w:tbl>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D250D3" w:rsidP="0017429F">
      <w:pPr>
        <w:tabs>
          <w:tab w:val="left" w:pos="3855"/>
        </w:tabs>
      </w:pPr>
      <w:r>
        <w:rPr>
          <w:noProof/>
        </w:rPr>
        <w:pict>
          <v:shape id="Rectangle avec coins arrondis en diagonale 14" o:spid="_x0000_s1041" style="position:absolute;margin-left:2.35pt;margin-top:16.4pt;width:479.25pt;height:100.5pt;z-index:-251634688;visibility:visible;mso-wrap-distance-left:0;mso-wrap-distance-right:0;v-text-anchor:middle" coordsize="60864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KvogIAAFMFAAAOAAAAZHJzL2Uyb0RvYy54bWysVEtv2zAMvg/YfxB0X51kSdoadYq0QYcB&#10;xVqsHXpmZNkWIImapDy6Xz9Kdvo+DctBIc2nvo/U2fneaLaVPii0FR8fjTiTVmCtbFvxX/dXX044&#10;CxFsDRqtrPijDPx88fnT2c6VcoId6lp6RklsKHeu4l2MriyKIDppIByhk5aMDXoDkVTfFrWHHWU3&#10;upiMRvNih752HoUMgb6ueiNf5PxNI0W8aZogI9MVp95iPn0+1+ksFmdQth5cp8TQBvxDFwaUpaJP&#10;qVYQgW28epfKKOExYBOPBJoCm0YJme9AtxmP3tzmrgMn810InOCeYAr/L634sb31TNXE3ZQzC4Y4&#10;+kmogW21ZLCVgglUNjDwHm2tAtHLagUtWiAHCiIEdy6UlOjO3fpBCyQmOPaNN+mfLsr2GfXHJ9Tl&#10;PjJBH+ejk/n0eMaZINt4cjz/Osu8FM/hzof4TaJhSai4x42tJyvqIrWacYftdYhUnIIOzqluQK3q&#10;K6V1Vny7vtSebYGGYXZxerGape4p5JWbtmyXGxnRwAigoWw0RBKNI5iCbTkD3dK0i+hz7VfR4YMi&#10;uXgHtRxKj+h3qNy7v+8i3WIFoetDcokUAqVRkTZGK1Pxk5TokEnbZJV55gcsEi89E0mK+/X+wPRA&#10;0xrrR6LfY78XwYkrRXWvIcRb8LQIhAAtd7yho9FIsOAgcdah//PR9+RP80lWzna0WATZ7w14yZn+&#10;bmlyT8fTadrErExnxxNS/EvL+qXFbswlEl1jekacyGLyj/ogNh7NA70By1SVTGAF1e7JGZTL2C88&#10;vSJCLpfZjbbPQby2d06k5Am6hPj9/gG8G8Ys0oT+wMMSQvlmxnrfFGlxuYnYqDyACeoeVyI1KbS5&#10;md7hlUlPw0s9ez2/hYu/AAAA//8DAFBLAwQUAAYACAAAACEAuq+4s90AAAAIAQAADwAAAGRycy9k&#10;b3ducmV2LnhtbEyPzU7DMBCE70i8g7VI3KjzA6UN2VQICXHhQEsfwI03cUpsR7HThLdnOcFxNKOZ&#10;b8rdYntxoTF03iGkqwQEudrrzrUIx8/Xuw2IEJXTqveOEL4pwK66vipVof3s9nQ5xFZwiQuFQjAx&#10;DoWUoTZkVVj5gRx7jR+tiizHVupRzVxue5klyVpa1TleMGqgF0P112GyCFOdmnnfkHrYNu/NMW3P&#10;H9nbGfH2Znl+AhFpiX9h+MVndKiY6eQnp4PoEe4fOYiQZ3yA7e06z0CcELI834CsSvn/QPUDAAD/&#10;/wMAUEsBAi0AFAAGAAgAAAAhALaDOJL+AAAA4QEAABMAAAAAAAAAAAAAAAAAAAAAAFtDb250ZW50&#10;X1R5cGVzXS54bWxQSwECLQAUAAYACAAAACEAOP0h/9YAAACUAQAACwAAAAAAAAAAAAAAAAAvAQAA&#10;X3JlbHMvLnJlbHNQSwECLQAUAAYACAAAACEA/JACr6ICAABTBQAADgAAAAAAAAAAAAAAAAAuAgAA&#10;ZHJzL2Uyb0RvYy54bWxQSwECLQAUAAYACAAAACEAuq+4s90AAAAIAQAADwAAAAAAAAAAAAAAAAD8&#10;BAAAZHJzL2Rvd25yZXYueG1sUEsFBgAAAAAEAAQA8wAAAAYGAAAAAA==&#10;" adj="-11796480,,5400" path="m212729,l6086475,r,l6086475,1063621v,117487,-95242,212729,-212729,212729l,1276350r,l,212729c,95242,95242,,212729,xe" fillcolor="#5b9bd5" strokecolor="#41719c" strokeweight="1pt">
            <v:stroke joinstyle="miter"/>
            <v:formulas/>
            <v:path arrowok="t" o:connecttype="custom" o:connectlocs="212729,0;6086475,0;6086475,0;6086475,1063621;5873746,1276350;0,1276350;0,1276350;0,212729;212729,0" o:connectangles="0,0,0,0,0,0,0,0,0" textboxrect="0,0,6086475,1276350"/>
            <v:textbox>
              <w:txbxContent>
                <w:p w:rsidR="002943B5" w:rsidRPr="002F62AD" w:rsidRDefault="002943B5" w:rsidP="00FE7487">
                  <w:pPr>
                    <w:pStyle w:val="Titre1"/>
                    <w:jc w:val="center"/>
                  </w:pPr>
                  <w:bookmarkStart w:id="116" w:name="_Toc191999423"/>
                  <w:r w:rsidRPr="002F62AD">
                    <w:t>Pièce n° 12 : Grille d’évaluation</w:t>
                  </w:r>
                  <w:bookmarkEnd w:id="116"/>
                </w:p>
              </w:txbxContent>
            </v:textbox>
          </v:shape>
        </w:pict>
      </w: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4350"/>
        </w:tabs>
      </w:pPr>
      <w:r>
        <w:tab/>
      </w: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17429F" w:rsidRDefault="0017429F" w:rsidP="0017429F">
      <w:pPr>
        <w:tabs>
          <w:tab w:val="left" w:pos="3855"/>
        </w:tabs>
      </w:pPr>
    </w:p>
    <w:p w:rsidR="00D13AE2" w:rsidRDefault="00D13AE2" w:rsidP="0017429F">
      <w:pPr>
        <w:tabs>
          <w:tab w:val="left" w:pos="3855"/>
        </w:tabs>
      </w:pPr>
    </w:p>
    <w:p w:rsidR="00D13AE2" w:rsidRDefault="00D13AE2" w:rsidP="0017429F">
      <w:pPr>
        <w:tabs>
          <w:tab w:val="left" w:pos="3855"/>
        </w:tabs>
      </w:pPr>
    </w:p>
    <w:p w:rsidR="0017429F" w:rsidRDefault="0017429F" w:rsidP="0017429F">
      <w:pPr>
        <w:tabs>
          <w:tab w:val="left" w:pos="3855"/>
        </w:tabs>
      </w:pP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3828"/>
        <w:gridCol w:w="3969"/>
        <w:gridCol w:w="709"/>
        <w:gridCol w:w="745"/>
        <w:gridCol w:w="36"/>
      </w:tblGrid>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lastRenderedPageBreak/>
              <w:t>N°</w:t>
            </w:r>
          </w:p>
        </w:tc>
        <w:tc>
          <w:tcPr>
            <w:tcW w:w="3828"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CRITÈRES</w:t>
            </w:r>
          </w:p>
        </w:tc>
        <w:tc>
          <w:tcPr>
            <w:tcW w:w="3969"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SOUS CRITÈRES</w:t>
            </w:r>
          </w:p>
        </w:tc>
        <w:tc>
          <w:tcPr>
            <w:tcW w:w="1454" w:type="dxa"/>
            <w:gridSpan w:val="2"/>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BINAIRE</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b/>
                <w:i/>
              </w:rPr>
            </w:pPr>
          </w:p>
        </w:tc>
        <w:tc>
          <w:tcPr>
            <w:tcW w:w="3828"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b/>
                <w:i/>
              </w:rPr>
            </w:pPr>
          </w:p>
        </w:tc>
        <w:tc>
          <w:tcPr>
            <w:tcW w:w="3969"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b/>
                <w:i/>
              </w:rPr>
            </w:pP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NON</w:t>
            </w:r>
          </w:p>
        </w:tc>
      </w:tr>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1</w:t>
            </w:r>
          </w:p>
        </w:tc>
        <w:tc>
          <w:tcPr>
            <w:tcW w:w="3828" w:type="dxa"/>
            <w:vMerge w:val="restart"/>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PRÉSENTATION  DE L’OFFRE</w:t>
            </w: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Lisibilité</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828"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Reliure</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828"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Pagination</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828"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Séparation en couleurs </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9287" w:type="dxa"/>
            <w:gridSpan w:val="5"/>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N.B. : Le soumissionnaire doit obtenir 3 OUI /4 pour valider le critère.</w:t>
            </w:r>
          </w:p>
        </w:tc>
      </w:tr>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2</w:t>
            </w:r>
          </w:p>
        </w:tc>
        <w:tc>
          <w:tcPr>
            <w:tcW w:w="3828" w:type="dxa"/>
            <w:vMerge w:val="restart"/>
            <w:shd w:val="clear" w:color="auto" w:fill="auto"/>
            <w:vAlign w:val="center"/>
          </w:tcPr>
          <w:p w:rsidR="0017429F" w:rsidRDefault="0017429F" w:rsidP="0017429F">
            <w:pPr>
              <w:widowControl w:val="0"/>
              <w:spacing w:after="0"/>
              <w:ind w:right="-20"/>
              <w:rPr>
                <w:rFonts w:ascii="Bookman Old Style" w:eastAsia="Bookman Old Style" w:hAnsi="Bookman Old Style" w:cs="Bookman Old Style"/>
                <w:b/>
                <w:i/>
              </w:rPr>
            </w:pPr>
            <w:r>
              <w:rPr>
                <w:rFonts w:ascii="Bookman Old Style" w:eastAsia="Bookman Old Style" w:hAnsi="Bookman Old Style" w:cs="Bookman Old Style"/>
                <w:b/>
                <w:i/>
              </w:rPr>
              <w:t xml:space="preserve">REFERENCES DU SOUMISSIONNAIRE </w:t>
            </w:r>
          </w:p>
        </w:tc>
        <w:tc>
          <w:tcPr>
            <w:tcW w:w="3969" w:type="dxa"/>
            <w:shd w:val="clear" w:color="auto" w:fill="auto"/>
            <w:vAlign w:val="center"/>
          </w:tcPr>
          <w:p w:rsidR="0017429F" w:rsidRDefault="0017429F" w:rsidP="0017429F">
            <w:pPr>
              <w:widowControl w:val="0"/>
              <w:spacing w:after="0"/>
              <w:ind w:right="-145"/>
              <w:rPr>
                <w:rFonts w:ascii="Bookman Old Style" w:eastAsia="Bookman Old Style" w:hAnsi="Bookman Old Style" w:cs="Bookman Old Style"/>
                <w:i/>
              </w:rPr>
            </w:pPr>
            <w:r>
              <w:rPr>
                <w:rFonts w:ascii="Bookman Old Style" w:eastAsia="Bookman Old Style" w:hAnsi="Bookman Old Style" w:cs="Bookman Old Style"/>
                <w:i/>
              </w:rPr>
              <w:t>Le soumissionnaire doit fournir la preuve d’avoir réalisé au moins deux (2) marchés ou lettres commandes d’ordre général (copies  première et dernière page d</w:t>
            </w:r>
            <w:r w:rsidR="00E01179">
              <w:rPr>
                <w:rFonts w:ascii="Bookman Old Style" w:eastAsia="Bookman Old Style" w:hAnsi="Bookman Old Style" w:cs="Bookman Old Style"/>
                <w:i/>
              </w:rPr>
              <w:t>es contrats et PV de réception), ou justifier de toute autorisation d’exercé les activités dans le domaine aquacole attribuée par les autorités compétentes.</w:t>
            </w:r>
          </w:p>
        </w:tc>
        <w:tc>
          <w:tcPr>
            <w:tcW w:w="709"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828"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3969" w:type="dxa"/>
            <w:shd w:val="clear" w:color="auto" w:fill="auto"/>
            <w:vAlign w:val="center"/>
          </w:tcPr>
          <w:p w:rsidR="0017429F" w:rsidRDefault="0017429F" w:rsidP="00E01179">
            <w:pPr>
              <w:widowControl w:val="0"/>
              <w:spacing w:after="0"/>
              <w:ind w:right="-145"/>
              <w:rPr>
                <w:rFonts w:ascii="Bookman Old Style" w:eastAsia="Bookman Old Style" w:hAnsi="Bookman Old Style" w:cs="Bookman Old Style"/>
                <w:i/>
              </w:rPr>
            </w:pPr>
            <w:r>
              <w:rPr>
                <w:rFonts w:ascii="Bookman Old Style" w:eastAsia="Bookman Old Style" w:hAnsi="Bookman Old Style" w:cs="Bookman Old Style"/>
                <w:i/>
              </w:rPr>
              <w:t xml:space="preserve">Le soumissionnaire </w:t>
            </w:r>
            <w:r w:rsidR="00E01179">
              <w:rPr>
                <w:rFonts w:ascii="Bookman Old Style" w:eastAsia="Bookman Old Style" w:hAnsi="Bookman Old Style" w:cs="Bookman Old Style"/>
                <w:i/>
              </w:rPr>
              <w:t xml:space="preserve">non spécialisés dans les prestations d’aquaculture doivent </w:t>
            </w:r>
            <w:r>
              <w:rPr>
                <w:rFonts w:ascii="Bookman Old Style" w:eastAsia="Bookman Old Style" w:hAnsi="Bookman Old Style" w:cs="Bookman Old Style"/>
                <w:i/>
              </w:rPr>
              <w:t>fournir la preuve d’</w:t>
            </w:r>
            <w:r w:rsidR="00E01179">
              <w:rPr>
                <w:rFonts w:ascii="Bookman Old Style" w:eastAsia="Bookman Old Style" w:hAnsi="Bookman Old Style" w:cs="Bookman Old Style"/>
                <w:i/>
              </w:rPr>
              <w:t>a</w:t>
            </w:r>
            <w:r>
              <w:rPr>
                <w:rFonts w:ascii="Bookman Old Style" w:eastAsia="Bookman Old Style" w:hAnsi="Bookman Old Style" w:cs="Bookman Old Style"/>
                <w:i/>
              </w:rPr>
              <w:t>voir réalisé au moins un (1) marché ou lettre commande similaire (copies  première et dernière page des contrats et PV de réception).</w:t>
            </w:r>
          </w:p>
        </w:tc>
        <w:tc>
          <w:tcPr>
            <w:tcW w:w="709"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9287" w:type="dxa"/>
            <w:gridSpan w:val="5"/>
            <w:shd w:val="clear" w:color="auto" w:fill="auto"/>
            <w:vAlign w:val="center"/>
          </w:tcPr>
          <w:p w:rsidR="0017429F" w:rsidRDefault="0017429F" w:rsidP="0017429F">
            <w:pPr>
              <w:spacing w:after="0"/>
              <w:jc w:val="both"/>
              <w:rPr>
                <w:rFonts w:ascii="Bookman Old Style" w:eastAsia="Bookman Old Style" w:hAnsi="Bookman Old Style" w:cs="Bookman Old Style"/>
                <w:b/>
                <w:i/>
              </w:rPr>
            </w:pPr>
            <w:r>
              <w:rPr>
                <w:rFonts w:ascii="Bookman Old Style" w:eastAsia="Bookman Old Style" w:hAnsi="Bookman Old Style" w:cs="Bookman Old Style"/>
                <w:b/>
                <w:i/>
              </w:rPr>
              <w:t>N.B. : Chaque référence justifiée compte pour un OUI</w:t>
            </w:r>
          </w:p>
          <w:p w:rsidR="0017429F" w:rsidRDefault="0017429F" w:rsidP="0017429F">
            <w:pPr>
              <w:jc w:val="both"/>
              <w:rPr>
                <w:rFonts w:ascii="Bookman Old Style" w:eastAsia="Bookman Old Style" w:hAnsi="Bookman Old Style" w:cs="Bookman Old Style"/>
                <w:i/>
              </w:rPr>
            </w:pPr>
            <w:r>
              <w:rPr>
                <w:rFonts w:ascii="Bookman Old Style" w:eastAsia="Bookman Old Style" w:hAnsi="Bookman Old Style" w:cs="Bookman Old Style"/>
                <w:b/>
                <w:i/>
              </w:rPr>
              <w:t>Le soumissionnaire doit obtenir  1 OUI /2  pour valider le critère.</w:t>
            </w:r>
          </w:p>
        </w:tc>
      </w:tr>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3</w:t>
            </w:r>
          </w:p>
        </w:tc>
        <w:tc>
          <w:tcPr>
            <w:tcW w:w="3828"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 xml:space="preserve">CAPACITE FINANCIERE </w:t>
            </w:r>
          </w:p>
        </w:tc>
        <w:tc>
          <w:tcPr>
            <w:tcW w:w="3969" w:type="dxa"/>
            <w:shd w:val="clear" w:color="auto" w:fill="auto"/>
            <w:vAlign w:val="center"/>
          </w:tcPr>
          <w:p w:rsidR="0017429F" w:rsidRDefault="0017429F" w:rsidP="0017429F">
            <w:pPr>
              <w:widowControl w:val="0"/>
              <w:spacing w:before="15" w:after="0"/>
              <w:rPr>
                <w:rFonts w:ascii="Bookman Old Style" w:eastAsia="Bookman Old Style" w:hAnsi="Bookman Old Style" w:cs="Bookman Old Style"/>
                <w:i/>
              </w:rPr>
            </w:pPr>
            <w:r>
              <w:rPr>
                <w:rFonts w:ascii="Bookman Old Style" w:eastAsia="Bookman Old Style" w:hAnsi="Bookman Old Style" w:cs="Bookman Old Style"/>
                <w:i/>
              </w:rPr>
              <w:t xml:space="preserve">Le soumissionnaire présentera une attestation de solvabilité délivrée par une institution bancaire agréée par le MINFI d’au moins égale à </w:t>
            </w:r>
            <w:r w:rsidR="00E01179">
              <w:rPr>
                <w:rFonts w:ascii="Bookman Old Style" w:eastAsia="Bookman Old Style" w:hAnsi="Bookman Old Style" w:cs="Bookman Old Style"/>
                <w:i/>
              </w:rPr>
              <w:t>cinq</w:t>
            </w:r>
            <w:r w:rsidR="00D24693">
              <w:rPr>
                <w:rFonts w:ascii="Bookman Old Style" w:eastAsia="Bookman Old Style" w:hAnsi="Bookman Old Style" w:cs="Bookman Old Style"/>
                <w:i/>
              </w:rPr>
              <w:t xml:space="preserve"> millions</w:t>
            </w:r>
            <w:r>
              <w:rPr>
                <w:rFonts w:ascii="Bookman Old Style" w:eastAsia="Bookman Old Style" w:hAnsi="Bookman Old Style" w:cs="Bookman Old Style"/>
                <w:i/>
              </w:rPr>
              <w:t xml:space="preserve"> (</w:t>
            </w:r>
            <w:r>
              <w:rPr>
                <w:rFonts w:ascii="Bookman Old Style" w:eastAsia="Bookman Old Style" w:hAnsi="Bookman Old Style" w:cs="Bookman Old Style"/>
                <w:b/>
                <w:i/>
              </w:rPr>
              <w:t>5 000 000</w:t>
            </w:r>
            <w:r>
              <w:rPr>
                <w:rFonts w:ascii="Bookman Old Style" w:eastAsia="Bookman Old Style" w:hAnsi="Bookman Old Style" w:cs="Bookman Old Style"/>
                <w:i/>
              </w:rPr>
              <w:t>) de francs CFA</w:t>
            </w:r>
          </w:p>
        </w:tc>
        <w:tc>
          <w:tcPr>
            <w:tcW w:w="709"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gridAfter w:val="1"/>
          <w:wAfter w:w="36" w:type="dxa"/>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9251" w:type="dxa"/>
            <w:gridSpan w:val="4"/>
            <w:shd w:val="clear" w:color="auto" w:fill="auto"/>
            <w:vAlign w:val="center"/>
          </w:tcPr>
          <w:p w:rsidR="0017429F" w:rsidRDefault="0017429F" w:rsidP="0017429F">
            <w:pPr>
              <w:rPr>
                <w:rFonts w:ascii="Bookman Old Style" w:eastAsia="Bookman Old Style" w:hAnsi="Bookman Old Style" w:cs="Bookman Old Style"/>
                <w:i/>
              </w:rPr>
            </w:pPr>
            <w:r>
              <w:rPr>
                <w:rFonts w:ascii="Bookman Old Style" w:eastAsia="Bookman Old Style" w:hAnsi="Bookman Old Style" w:cs="Bookman Old Style"/>
                <w:b/>
                <w:i/>
              </w:rPr>
              <w:t>N.B. : Le soumissionnaire doit obligatoirement obtenir le OUI pour valider le critère.</w:t>
            </w:r>
          </w:p>
        </w:tc>
      </w:tr>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4</w:t>
            </w:r>
          </w:p>
        </w:tc>
        <w:tc>
          <w:tcPr>
            <w:tcW w:w="3828"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SPECIFICATIONS TECHNIQUES</w:t>
            </w: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Le soumissionnaire doit fournir les prospectus techniques conformes aux Spécifications Techniques pour chaque désignation</w:t>
            </w:r>
            <w:r w:rsidR="00E01179">
              <w:rPr>
                <w:rFonts w:ascii="Bookman Old Style" w:eastAsia="Bookman Old Style" w:hAnsi="Bookman Old Style" w:cs="Bookman Old Style"/>
                <w:i/>
              </w:rPr>
              <w:t xml:space="preserve"> ainsi qu’une proposition (croquis) de l’aménagement interne de l’écloserie</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9287" w:type="dxa"/>
            <w:gridSpan w:val="5"/>
            <w:shd w:val="clear" w:color="auto" w:fill="auto"/>
            <w:vAlign w:val="center"/>
          </w:tcPr>
          <w:p w:rsidR="0017429F" w:rsidRDefault="0017429F" w:rsidP="0017429F">
            <w:pPr>
              <w:spacing w:after="0"/>
              <w:jc w:val="both"/>
              <w:rPr>
                <w:rFonts w:ascii="Bookman Old Style" w:eastAsia="Bookman Old Style" w:hAnsi="Bookman Old Style" w:cs="Bookman Old Style"/>
                <w:b/>
                <w:i/>
              </w:rPr>
            </w:pPr>
            <w:r>
              <w:rPr>
                <w:rFonts w:ascii="Bookman Old Style" w:eastAsia="Bookman Old Style" w:hAnsi="Bookman Old Style" w:cs="Bookman Old Style"/>
                <w:b/>
                <w:i/>
              </w:rPr>
              <w:t>N.B. : le prospectus proposé et conforme compte pour un OUI</w:t>
            </w:r>
          </w:p>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b/>
                <w:i/>
              </w:rPr>
              <w:t xml:space="preserve">Le soumissionnaire doit obtenir  </w:t>
            </w:r>
            <w:r>
              <w:rPr>
                <w:b/>
                <w:i/>
              </w:rPr>
              <w:t>le</w:t>
            </w:r>
            <w:r>
              <w:rPr>
                <w:rFonts w:ascii="Bookman Old Style" w:eastAsia="Bookman Old Style" w:hAnsi="Bookman Old Style" w:cs="Bookman Old Style"/>
                <w:b/>
                <w:i/>
              </w:rPr>
              <w:t xml:space="preserve"> OUI  pour valider le critère.</w:t>
            </w:r>
          </w:p>
        </w:tc>
      </w:tr>
      <w:tr w:rsidR="0017429F" w:rsidTr="0017429F">
        <w:trPr>
          <w:gridAfter w:val="1"/>
          <w:wAfter w:w="36" w:type="dxa"/>
          <w:trHeight w:val="283"/>
          <w:jc w:val="center"/>
        </w:trPr>
        <w:tc>
          <w:tcPr>
            <w:tcW w:w="562" w:type="dxa"/>
            <w:vMerge w:val="restart"/>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b/>
                <w:i/>
              </w:rPr>
            </w:pPr>
            <w:r>
              <w:rPr>
                <w:rFonts w:ascii="Bookman Old Style" w:eastAsia="Bookman Old Style" w:hAnsi="Bookman Old Style" w:cs="Bookman Old Style"/>
                <w:b/>
                <w:i/>
              </w:rPr>
              <w:t>5</w:t>
            </w:r>
          </w:p>
        </w:tc>
        <w:tc>
          <w:tcPr>
            <w:tcW w:w="3828"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DELAI DE LIVRAISON</w:t>
            </w:r>
          </w:p>
        </w:tc>
        <w:tc>
          <w:tcPr>
            <w:tcW w:w="3969" w:type="dxa"/>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i/>
              </w:rPr>
            </w:pPr>
            <w:r>
              <w:rPr>
                <w:rFonts w:ascii="Bookman Old Style" w:eastAsia="Bookman Old Style" w:hAnsi="Bookman Old Style" w:cs="Bookman Old Style"/>
                <w:i/>
              </w:rPr>
              <w:t xml:space="preserve">Inférieur ou égal au délai prévisionnel </w:t>
            </w:r>
          </w:p>
        </w:tc>
        <w:tc>
          <w:tcPr>
            <w:tcW w:w="709"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Oui</w:t>
            </w:r>
          </w:p>
        </w:tc>
        <w:tc>
          <w:tcPr>
            <w:tcW w:w="745" w:type="dxa"/>
            <w:shd w:val="clear" w:color="auto" w:fill="auto"/>
            <w:vAlign w:val="center"/>
          </w:tcPr>
          <w:p w:rsidR="0017429F" w:rsidRDefault="0017429F" w:rsidP="0017429F">
            <w:pPr>
              <w:widowControl w:val="0"/>
              <w:spacing w:after="0" w:line="240" w:lineRule="auto"/>
              <w:jc w:val="center"/>
              <w:rPr>
                <w:rFonts w:ascii="Bookman Old Style" w:eastAsia="Bookman Old Style" w:hAnsi="Bookman Old Style" w:cs="Bookman Old Style"/>
                <w:i/>
              </w:rPr>
            </w:pPr>
            <w:r>
              <w:rPr>
                <w:rFonts w:ascii="Bookman Old Style" w:eastAsia="Bookman Old Style" w:hAnsi="Bookman Old Style" w:cs="Bookman Old Style"/>
                <w:i/>
              </w:rPr>
              <w:t>Non</w:t>
            </w:r>
          </w:p>
        </w:tc>
      </w:tr>
      <w:tr w:rsidR="0017429F" w:rsidTr="0017429F">
        <w:trPr>
          <w:trHeight w:val="283"/>
          <w:jc w:val="center"/>
        </w:trPr>
        <w:tc>
          <w:tcPr>
            <w:tcW w:w="562" w:type="dxa"/>
            <w:vMerge/>
            <w:shd w:val="clear" w:color="auto" w:fill="auto"/>
            <w:vAlign w:val="center"/>
          </w:tcPr>
          <w:p w:rsidR="0017429F" w:rsidRDefault="0017429F" w:rsidP="0017429F">
            <w:pPr>
              <w:widowControl w:val="0"/>
              <w:pBdr>
                <w:top w:val="nil"/>
                <w:left w:val="nil"/>
                <w:bottom w:val="nil"/>
                <w:right w:val="nil"/>
                <w:between w:val="nil"/>
              </w:pBdr>
              <w:spacing w:after="0" w:line="276" w:lineRule="auto"/>
              <w:rPr>
                <w:rFonts w:ascii="Bookman Old Style" w:eastAsia="Bookman Old Style" w:hAnsi="Bookman Old Style" w:cs="Bookman Old Style"/>
                <w:i/>
              </w:rPr>
            </w:pPr>
          </w:p>
        </w:tc>
        <w:tc>
          <w:tcPr>
            <w:tcW w:w="9287" w:type="dxa"/>
            <w:gridSpan w:val="5"/>
            <w:shd w:val="clear" w:color="auto" w:fill="auto"/>
            <w:vAlign w:val="center"/>
          </w:tcPr>
          <w:p w:rsidR="0017429F" w:rsidRDefault="0017429F" w:rsidP="0017429F">
            <w:pPr>
              <w:widowControl w:val="0"/>
              <w:spacing w:after="0" w:line="240" w:lineRule="auto"/>
              <w:rPr>
                <w:rFonts w:ascii="Bookman Old Style" w:eastAsia="Bookman Old Style" w:hAnsi="Bookman Old Style" w:cs="Bookman Old Style"/>
                <w:b/>
                <w:i/>
              </w:rPr>
            </w:pPr>
            <w:r>
              <w:rPr>
                <w:rFonts w:ascii="Bookman Old Style" w:eastAsia="Bookman Old Style" w:hAnsi="Bookman Old Style" w:cs="Bookman Old Style"/>
                <w:b/>
                <w:i/>
              </w:rPr>
              <w:t>N.B. : Le soumissionnaire doit obligatoirement obtenir le OUI pour valider le critère.</w:t>
            </w:r>
          </w:p>
        </w:tc>
      </w:tr>
    </w:tbl>
    <w:p w:rsidR="0017429F" w:rsidRDefault="0017429F" w:rsidP="0017429F">
      <w:pPr>
        <w:tabs>
          <w:tab w:val="left" w:pos="3855"/>
        </w:tabs>
        <w:jc w:val="both"/>
        <w:rPr>
          <w:rFonts w:ascii="Bookman Old Style" w:eastAsia="Bookman Old Style" w:hAnsi="Bookman Old Style" w:cs="Bookman Old Style"/>
          <w:i/>
        </w:rPr>
      </w:pPr>
      <w:bookmarkStart w:id="117" w:name="_GoBack"/>
      <w:bookmarkEnd w:id="117"/>
      <w:r>
        <w:rPr>
          <w:rFonts w:ascii="Bookman Old Style" w:eastAsia="Bookman Old Style" w:hAnsi="Bookman Old Style" w:cs="Bookman Old Style"/>
          <w:b/>
          <w:i/>
          <w:u w:val="single"/>
        </w:rPr>
        <w:t>N.B :</w:t>
      </w:r>
      <w:r>
        <w:rPr>
          <w:rFonts w:ascii="Bookman Old Style" w:eastAsia="Bookman Old Style" w:hAnsi="Bookman Old Style" w:cs="Bookman Old Style"/>
          <w:i/>
        </w:rPr>
        <w:t xml:space="preserve"> Toute offre n’ayant pas satisfait à tous les critères éliminatoires et n’ayant pas obtenu au moins à 4 OUI/5 pour les critères essentiels sera éliminée.</w:t>
      </w:r>
      <w:r>
        <w:br w:type="page"/>
      </w: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17429F" w:rsidP="0017429F">
      <w:pPr>
        <w:tabs>
          <w:tab w:val="left" w:pos="3855"/>
        </w:tabs>
        <w:jc w:val="both"/>
        <w:rPr>
          <w:rFonts w:ascii="Bookman Old Style" w:eastAsia="Bookman Old Style" w:hAnsi="Bookman Old Style" w:cs="Bookman Old Style"/>
          <w:i/>
        </w:rPr>
      </w:pPr>
    </w:p>
    <w:p w:rsidR="0017429F" w:rsidRDefault="00D250D3" w:rsidP="0017429F">
      <w:pPr>
        <w:tabs>
          <w:tab w:val="left" w:pos="3855"/>
        </w:tabs>
        <w:jc w:val="both"/>
        <w:rPr>
          <w:rFonts w:ascii="Bookman Old Style" w:eastAsia="Bookman Old Style" w:hAnsi="Bookman Old Style" w:cs="Bookman Old Style"/>
          <w:i/>
        </w:rPr>
      </w:pPr>
      <w:r w:rsidRPr="00D250D3">
        <w:rPr>
          <w:noProof/>
        </w:rPr>
        <w:pict>
          <v:shape id="Rectangle avec coins arrondis en diagonale 20" o:spid="_x0000_s1042" style="position:absolute;left:0;text-align:left;margin-left:0;margin-top:-.05pt;width:479.25pt;height:100.5pt;z-index:-251633664;visibility:visible;mso-wrap-distance-left:0;mso-wrap-distance-right:0;v-text-anchor:middle" coordsize="608647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s9oQIAAFMFAAAOAAAAZHJzL2Uyb0RvYy54bWysVEtv2zAMvg/YfxB0X51kSdoGdYq0QYcB&#10;xVqsHXpmZNkWIImapMTpfv0o2en7NMwHmRTfH0mdne+NZjvpg0Jb8vHRiDNpBVbKNiX/dX/15YSz&#10;EMFWoNHKkj/KwM+Xnz+ddW4hJ9iirqRn5MSGRedK3sboFkURRCsNhCN00pKwRm8gEuubovLQkXej&#10;i8loNC869JXzKGQIdLvuhXyZ/de1FPGmroOMTJeccov59PncpLNYnsGi8eBaJYY04B+yMKAsBX1y&#10;tYYIbOvVO1dGCY8B63gk0BRY10rIXANVMx69qeauBSdzLQROcE8whf/nVvzY3XqmqpJPCB4Lhnr0&#10;k1AD22jJYCcFE6hsYOA92koFai+rFDRogRTIiBDsXFiQozt36wcuEJng2NfepD8VyvYZ9ccn1OU+&#10;MkGX89HJfHo840yQbDw5nn+dZa/Fs7nzIX6TaFgiSu5xa6vJmrJIqWbcYXcdIgUno4NyihtQq+pK&#10;aZ0Z32wutWc7oGGYXZxerGcpezJ5paYt63IiI0JEAA1lrSESaRzBFGzDGeiGpl1En2O/sg4fBMnB&#10;W6jkEHpE3yFyr/4+i1TFGkLbm+QQyQQWRkXaGK1MyU+So4MnbZNU5pkfsEh96TuRqLjf7HOnx7ns&#10;dLXB6pHa77Hfi+DElaK41xDiLXhaBEKAljve0FFrJFhwoDhr0f/56D7p03ySlLOOFosg+70FLznT&#10;3y1N7ul4Ok2bmJnp7DjNnX8p2byU2K25RGrXmJ4RJzKZ9KM+kLVH80BvwCpFJRFYQbH75gzMZewX&#10;nl4RIVerrEbb5yBe2zsnkvMEXUL8fv8A3g1jFmlCf+BhCWHxZsZ63WRpcbWNWKs8gM+4UlMTQ5ub&#10;2zu8MulpeMlnree3cPkXAAD//wMAUEsDBBQABgAIAAAAIQAOCjV72wAAAAYBAAAPAAAAZHJzL2Rv&#10;d25yZXYueG1sTI/BboMwEETvlfoP1lbqLTFEogoEE1WVql56SNJ8wAYvmBTbCJtA/z7bU3sczWjm&#10;TblfbC9uNIbOOwXpOgFBrva6c62C89f7agsiRHQae+9IwQ8F2FePDyUW2s/uSLdTbAWXuFCgAhPj&#10;UEgZakMWw9oP5Nhr/GgxshxbqUecudz2cpMkL9Ji53jB4EBvhurv02QVTHVq5mNDmOXNZ3NO2+th&#10;83FV6vlped2BiLTEvzD84jM6VMx08ZPTQfQK+EhUsEpBsJln2wzERQFv5iCrUv7Hr+4AAAD//wMA&#10;UEsBAi0AFAAGAAgAAAAhALaDOJL+AAAA4QEAABMAAAAAAAAAAAAAAAAAAAAAAFtDb250ZW50X1R5&#10;cGVzXS54bWxQSwECLQAUAAYACAAAACEAOP0h/9YAAACUAQAACwAAAAAAAAAAAAAAAAAvAQAAX3Jl&#10;bHMvLnJlbHNQSwECLQAUAAYACAAAACEAxnlrPaECAABTBQAADgAAAAAAAAAAAAAAAAAuAgAAZHJz&#10;L2Uyb0RvYy54bWxQSwECLQAUAAYACAAAACEADgo1e9sAAAAGAQAADwAAAAAAAAAAAAAAAAD7BAAA&#10;ZHJzL2Rvd25yZXYueG1sUEsFBgAAAAAEAAQA8wAAAAMGAAAAAA==&#10;" adj="-11796480,,5400" path="m212729,l6086475,r,l6086475,1063621v,117487,-95242,212729,-212729,212729l,1276350r,l,212729c,95242,95242,,212729,xe" fillcolor="#5b9bd5" strokecolor="#41719c" strokeweight="1pt">
            <v:stroke joinstyle="miter"/>
            <v:formulas/>
            <v:path arrowok="t" o:connecttype="custom" o:connectlocs="212729,0;6086475,0;6086475,0;6086475,1063621;5873746,1276350;0,1276350;0,1276350;0,212729;212729,0" o:connectangles="0,0,0,0,0,0,0,0,0" textboxrect="0,0,6086475,1276350"/>
            <v:textbox>
              <w:txbxContent>
                <w:p w:rsidR="002943B5" w:rsidRDefault="002943B5" w:rsidP="00FE7487">
                  <w:pPr>
                    <w:pStyle w:val="Titre1"/>
                    <w:jc w:val="center"/>
                  </w:pPr>
                  <w:bookmarkStart w:id="118" w:name="_Toc191999424"/>
                  <w:r w:rsidRPr="002F62AD">
                    <w:t>Pièce n° 1</w:t>
                  </w:r>
                  <w:r>
                    <w:t>3</w:t>
                  </w:r>
                  <w:r w:rsidRPr="002F62AD">
                    <w:t xml:space="preserve"> : </w:t>
                  </w:r>
                  <w:r>
                    <w:t>PLANS D’EXECUTION</w:t>
                  </w:r>
                  <w:bookmarkEnd w:id="118"/>
                </w:p>
              </w:txbxContent>
            </v:textbox>
          </v:shape>
        </w:pict>
      </w:r>
    </w:p>
    <w:p w:rsidR="004725FD" w:rsidRPr="007C78A5" w:rsidRDefault="004725FD" w:rsidP="0017429F">
      <w:pPr>
        <w:tabs>
          <w:tab w:val="left" w:pos="1851"/>
        </w:tabs>
        <w:rPr>
          <w:rFonts w:ascii="Bookman Old Style" w:hAnsi="Bookman Old Style"/>
          <w:i/>
        </w:rPr>
      </w:pPr>
    </w:p>
    <w:sectPr w:rsidR="004725FD" w:rsidRPr="007C78A5" w:rsidSect="0017429F">
      <w:footerReference w:type="default" r:id="rId2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BAD" w:rsidRDefault="00116BAD">
      <w:pPr>
        <w:spacing w:after="0" w:line="240" w:lineRule="auto"/>
      </w:pPr>
      <w:r>
        <w:separator/>
      </w:r>
    </w:p>
  </w:endnote>
  <w:endnote w:type="continuationSeparator" w:id="1">
    <w:p w:rsidR="00116BAD" w:rsidRDefault="00116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altName w:val="Swiss"/>
    <w:charset w:val="00"/>
    <w:family w:val="swiss"/>
    <w:pitch w:val="variable"/>
    <w:sig w:usb0="00000003" w:usb1="00000000" w:usb2="00000000" w:usb3="00000000" w:csb0="00000001" w:csb1="00000000"/>
  </w:font>
  <w:font w:name="Helvetica-Narrow">
    <w:altName w:val="Helvetica-Narrow"/>
    <w:charset w:val="00"/>
    <w:family w:val="swiss"/>
    <w:pitch w:val="default"/>
    <w:sig w:usb0="03000000" w:usb1="00000000" w:usb2="00000000" w:usb3="00000000" w:csb0="00000001" w:csb1="00000000"/>
  </w:font>
  <w:font w:name="Swis721 LtCn BT">
    <w:altName w:val="Swis721 LtCn BT"/>
    <w:charset w:val="00"/>
    <w:family w:val="swiss"/>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frican">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ohom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3B5" w:rsidRDefault="00D250D3">
    <w:pPr>
      <w:pStyle w:val="Pieddepage"/>
    </w:pPr>
    <w:r w:rsidRPr="00D250D3">
      <w:rPr>
        <w:noProof/>
        <w:color w:val="808080" w:themeColor="background1" w:themeShade="80"/>
      </w:rPr>
      <w:pict>
        <v:group id="Groupe 37" o:spid="_x0000_s4098" style="position:absolute;margin-left:2984.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4100" style="position:absolute;left:190;width:59436;height:1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4099" type="#_x0000_t202" style="position:absolute;top:666;width:59436;height:257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rsidR="002943B5" w:rsidRDefault="002943B5" w:rsidP="002E0968">
                      <w:pPr>
                        <w:rPr>
                          <w:color w:val="7F7F7F" w:themeColor="text1" w:themeTint="80"/>
                        </w:rPr>
                      </w:pPr>
                      <w:r>
                        <w:rPr>
                          <w:color w:val="7F7F7F" w:themeColor="text1" w:themeTint="80"/>
                        </w:rPr>
                        <w:t xml:space="preserve">     </w:t>
                      </w:r>
                    </w:p>
                  </w:sdtContent>
                </w:sdt>
                <w:p w:rsidR="002943B5" w:rsidRDefault="002943B5">
                  <w:pPr>
                    <w:jc w:val="right"/>
                    <w:rPr>
                      <w:color w:val="808080" w:themeColor="background1" w:themeShade="80"/>
                    </w:rPr>
                  </w:pPr>
                </w:p>
              </w:txbxContent>
            </v:textbox>
          </v:shape>
          <w10:wrap type="square" anchorx="margin" anchory="margin"/>
        </v:group>
      </w:pict>
    </w:r>
    <w:r>
      <w:rPr>
        <w:noProof/>
      </w:rPr>
      <w:pict>
        <v:rect id="Rectangle 40" o:spid="_x0000_s4097" style="position:absolute;margin-left:0;margin-top:0;width:36pt;height:25.2pt;z-index:251659264;visibility:visible;mso-top-percent:200;mso-wrap-distance-left:0;mso-wrap-distance-right:0;mso-position-horizontal:left;mso-position-horizontal-relative:right-margin-area;mso-position-vertical-relative:bottom-margin-area;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2943B5" w:rsidRPr="007C78A5" w:rsidRDefault="00D250D3">
                <w:pPr>
                  <w:jc w:val="right"/>
                  <w:rPr>
                    <w:rFonts w:ascii="Bookman Old Style" w:hAnsi="Bookman Old Style"/>
                    <w:b/>
                    <w:i/>
                    <w:color w:val="FFFFFF" w:themeColor="background1"/>
                    <w:sz w:val="20"/>
                    <w:szCs w:val="28"/>
                  </w:rPr>
                </w:pPr>
                <w:r w:rsidRPr="007C78A5">
                  <w:rPr>
                    <w:rFonts w:ascii="Bookman Old Style" w:hAnsi="Bookman Old Style"/>
                    <w:b/>
                    <w:i/>
                    <w:color w:val="FFFFFF" w:themeColor="background1"/>
                    <w:sz w:val="20"/>
                    <w:szCs w:val="28"/>
                  </w:rPr>
                  <w:fldChar w:fldCharType="begin"/>
                </w:r>
                <w:r w:rsidR="002943B5" w:rsidRPr="007C78A5">
                  <w:rPr>
                    <w:rFonts w:ascii="Bookman Old Style" w:hAnsi="Bookman Old Style"/>
                    <w:b/>
                    <w:i/>
                    <w:color w:val="FFFFFF" w:themeColor="background1"/>
                    <w:sz w:val="20"/>
                    <w:szCs w:val="28"/>
                  </w:rPr>
                  <w:instrText>PAGE   \* MERGEFORMAT</w:instrText>
                </w:r>
                <w:r w:rsidRPr="007C78A5">
                  <w:rPr>
                    <w:rFonts w:ascii="Bookman Old Style" w:hAnsi="Bookman Old Style"/>
                    <w:b/>
                    <w:i/>
                    <w:color w:val="FFFFFF" w:themeColor="background1"/>
                    <w:sz w:val="20"/>
                    <w:szCs w:val="28"/>
                  </w:rPr>
                  <w:fldChar w:fldCharType="separate"/>
                </w:r>
                <w:r w:rsidR="00C0075E">
                  <w:rPr>
                    <w:rFonts w:ascii="Bookman Old Style" w:hAnsi="Bookman Old Style"/>
                    <w:b/>
                    <w:i/>
                    <w:noProof/>
                    <w:color w:val="FFFFFF" w:themeColor="background1"/>
                    <w:sz w:val="20"/>
                    <w:szCs w:val="28"/>
                  </w:rPr>
                  <w:t>1</w:t>
                </w:r>
                <w:r w:rsidRPr="007C78A5">
                  <w:rPr>
                    <w:rFonts w:ascii="Bookman Old Style" w:hAnsi="Bookman Old Style"/>
                    <w:b/>
                    <w:i/>
                    <w:color w:val="FFFFFF" w:themeColor="background1"/>
                    <w:sz w:val="20"/>
                    <w:szCs w:val="28"/>
                  </w:rPr>
                  <w:fldChar w:fldCharType="end"/>
                </w:r>
              </w:p>
            </w:txbxContent>
          </v:textbox>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BAD" w:rsidRDefault="00116BAD">
      <w:pPr>
        <w:spacing w:after="0" w:line="240" w:lineRule="auto"/>
      </w:pPr>
      <w:r>
        <w:separator/>
      </w:r>
    </w:p>
  </w:footnote>
  <w:footnote w:type="continuationSeparator" w:id="1">
    <w:p w:rsidR="00116BAD" w:rsidRDefault="00116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CC197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CB90EEC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6660D146"/>
    <w:lvl w:ilvl="0">
      <w:start w:val="1"/>
      <w:numFmt w:val="decimal"/>
      <w:pStyle w:val="Listenumros3"/>
      <w:lvlText w:val="%1."/>
      <w:lvlJc w:val="left"/>
      <w:pPr>
        <w:tabs>
          <w:tab w:val="num" w:pos="926"/>
        </w:tabs>
        <w:ind w:left="926" w:hanging="360"/>
      </w:pPr>
      <w:rPr>
        <w:rFonts w:cs="Times New Roman"/>
      </w:rPr>
    </w:lvl>
  </w:abstractNum>
  <w:abstractNum w:abstractNumId="3">
    <w:nsid w:val="FFFFFF7F"/>
    <w:multiLevelType w:val="singleLevel"/>
    <w:tmpl w:val="77462CB0"/>
    <w:lvl w:ilvl="0">
      <w:start w:val="1"/>
      <w:numFmt w:val="decimal"/>
      <w:pStyle w:val="Listenumros2"/>
      <w:lvlText w:val="%1."/>
      <w:lvlJc w:val="left"/>
      <w:pPr>
        <w:tabs>
          <w:tab w:val="num" w:pos="643"/>
        </w:tabs>
        <w:ind w:left="643" w:hanging="360"/>
      </w:pPr>
      <w:rPr>
        <w:rFonts w:cs="Times New Roman"/>
      </w:rPr>
    </w:lvl>
  </w:abstractNum>
  <w:abstractNum w:abstractNumId="4">
    <w:nsid w:val="FFFFFF80"/>
    <w:multiLevelType w:val="singleLevel"/>
    <w:tmpl w:val="50D45A4E"/>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2"/>
    <w:multiLevelType w:val="singleLevel"/>
    <w:tmpl w:val="1FE024F2"/>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A76A36A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7864A87"/>
    <w:multiLevelType w:val="multilevel"/>
    <w:tmpl w:val="AC466614"/>
    <w:lvl w:ilvl="0">
      <w:start w:val="1"/>
      <w:numFmt w:val="bullet"/>
      <w:lvlText w:val="-"/>
      <w:lvlJc w:val="left"/>
      <w:pPr>
        <w:ind w:left="964" w:hanging="509"/>
      </w:pPr>
      <w:rPr>
        <w:rFonts w:ascii="WildWest" w:eastAsia="WildWest" w:hAnsi="WildWest" w:cs="WildWes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A051148"/>
    <w:multiLevelType w:val="multilevel"/>
    <w:tmpl w:val="5370692E"/>
    <w:lvl w:ilvl="0">
      <w:start w:val="1"/>
      <w:numFmt w:val="bullet"/>
      <w:lvlText w:val="-"/>
      <w:lvlJc w:val="left"/>
      <w:pPr>
        <w:ind w:left="720" w:hanging="360"/>
      </w:pPr>
      <w:rPr>
        <w:rFonts w:ascii="WildWest" w:eastAsia="WildWest" w:hAnsi="WildWest" w:cs="WildWes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nsid w:val="0FF1516F"/>
    <w:multiLevelType w:val="multilevel"/>
    <w:tmpl w:val="94308EF8"/>
    <w:lvl w:ilvl="0">
      <w:start w:val="1"/>
      <w:numFmt w:val="bullet"/>
      <w:lvlText w:val="-"/>
      <w:lvlJc w:val="left"/>
      <w:pPr>
        <w:ind w:left="964" w:hanging="509"/>
      </w:pPr>
      <w:rPr>
        <w:rFonts w:ascii="WildWest" w:eastAsia="WildWest" w:hAnsi="WildWest" w:cs="WildWes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13A836CE"/>
    <w:multiLevelType w:val="multilevel"/>
    <w:tmpl w:val="98B4A784"/>
    <w:lvl w:ilvl="0">
      <w:start w:val="1"/>
      <w:numFmt w:val="bullet"/>
      <w:lvlText w:val="-"/>
      <w:lvlJc w:val="left"/>
      <w:pPr>
        <w:ind w:left="964" w:hanging="509"/>
      </w:pPr>
      <w:rPr>
        <w:rFonts w:ascii="WildWest" w:eastAsia="WildWest" w:hAnsi="WildWest" w:cs="WildWes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198F35F9"/>
    <w:multiLevelType w:val="multilevel"/>
    <w:tmpl w:val="7D48C848"/>
    <w:lvl w:ilvl="0">
      <w:start w:val="1"/>
      <w:numFmt w:val="bullet"/>
      <w:lvlText w:val="-"/>
      <w:lvlJc w:val="left"/>
      <w:pPr>
        <w:ind w:left="964" w:hanging="509"/>
      </w:pPr>
      <w:rPr>
        <w:rFonts w:ascii="WildWest" w:eastAsia="WildWest" w:hAnsi="WildWest" w:cs="WildWes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2055A39"/>
    <w:multiLevelType w:val="hybridMultilevel"/>
    <w:tmpl w:val="FF7031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nsid w:val="24F57B11"/>
    <w:multiLevelType w:val="hybridMultilevel"/>
    <w:tmpl w:val="5B6A448C"/>
    <w:lvl w:ilvl="0" w:tplc="040C0017">
      <w:start w:val="1"/>
      <w:numFmt w:val="lowerLetter"/>
      <w:lvlText w:val="%1)"/>
      <w:lvlJc w:val="lef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27">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8">
    <w:nsid w:val="271A5A9F"/>
    <w:multiLevelType w:val="hybridMultilevel"/>
    <w:tmpl w:val="F4003D3E"/>
    <w:lvl w:ilvl="0" w:tplc="3954C918">
      <w:start w:val="1"/>
      <w:numFmt w:val="decimal"/>
      <w:lvlText w:val="%1."/>
      <w:lvlJc w:val="left"/>
      <w:pPr>
        <w:ind w:left="720" w:hanging="360"/>
      </w:pPr>
      <w:rPr>
        <w:rFonts w:hint="default"/>
      </w:rPr>
    </w:lvl>
    <w:lvl w:ilvl="1" w:tplc="040C000B">
      <w:start w:val="1"/>
      <w:numFmt w:val="bullet"/>
      <w:lvlText w:val=""/>
      <w:lvlJc w:val="left"/>
      <w:pPr>
        <w:ind w:left="1440" w:hanging="360"/>
      </w:pPr>
      <w:rPr>
        <w:rFonts w:ascii="Wingdings" w:hAnsi="Wingdings" w:hint="default"/>
      </w:rPr>
    </w:lvl>
    <w:lvl w:ilvl="2" w:tplc="531CDCCC">
      <w:start w:val="1"/>
      <w:numFmt w:val="upperRoman"/>
      <w:lvlText w:val="%3-"/>
      <w:lvlJc w:val="left"/>
      <w:pPr>
        <w:ind w:left="2700" w:hanging="720"/>
      </w:pPr>
      <w:rPr>
        <w:rFonts w:hint="default"/>
      </w:rPr>
    </w:lvl>
    <w:lvl w:ilvl="3" w:tplc="040C000F">
      <w:start w:val="1"/>
      <w:numFmt w:val="decimal"/>
      <w:lvlText w:val="%4."/>
      <w:lvlJc w:val="left"/>
      <w:pPr>
        <w:ind w:left="2880" w:hanging="360"/>
      </w:pPr>
    </w:lvl>
    <w:lvl w:ilvl="4" w:tplc="2C0299D6">
      <w:start w:val="1"/>
      <w:numFmt w:val="upperRoman"/>
      <w:lvlText w:val="%5."/>
      <w:lvlJc w:val="left"/>
      <w:pPr>
        <w:ind w:left="3960" w:hanging="720"/>
      </w:pPr>
      <w:rPr>
        <w:rFonts w:ascii="Arial" w:hAnsi="Arial" w:cs="Arial" w:hint="default"/>
        <w:b/>
        <w:i/>
      </w:rPr>
    </w:lvl>
    <w:lvl w:ilvl="5" w:tplc="E1086F64">
      <w:start w:val="1"/>
      <w:numFmt w:val="upperLetter"/>
      <w:lvlText w:val="%6-"/>
      <w:lvlJc w:val="left"/>
      <w:pPr>
        <w:ind w:left="4500" w:hanging="360"/>
      </w:pPr>
      <w:rPr>
        <w:rFonts w:hint="default"/>
      </w:rPr>
    </w:lvl>
    <w:lvl w:ilvl="6" w:tplc="040C000F">
      <w:start w:val="1"/>
      <w:numFmt w:val="decimal"/>
      <w:lvlText w:val="%7."/>
      <w:lvlJc w:val="left"/>
      <w:pPr>
        <w:ind w:left="5040" w:hanging="360"/>
      </w:pPr>
    </w:lvl>
    <w:lvl w:ilvl="7" w:tplc="040C000B">
      <w:start w:val="1"/>
      <w:numFmt w:val="bullet"/>
      <w:lvlText w:val=""/>
      <w:lvlJc w:val="left"/>
      <w:pPr>
        <w:ind w:left="5760" w:hanging="360"/>
      </w:pPr>
      <w:rPr>
        <w:rFonts w:ascii="Wingdings" w:hAnsi="Wingdings" w:hint="default"/>
      </w:rPr>
    </w:lvl>
    <w:lvl w:ilvl="8" w:tplc="F5E28996">
      <w:start w:val="1"/>
      <w:numFmt w:val="lowerLetter"/>
      <w:lvlText w:val="%9)"/>
      <w:lvlJc w:val="left"/>
      <w:pPr>
        <w:ind w:left="6660" w:hanging="360"/>
      </w:pPr>
      <w:rPr>
        <w:rFonts w:hint="default"/>
        <w:b/>
      </w:rPr>
    </w:lvl>
  </w:abstractNum>
  <w:abstractNum w:abstractNumId="2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4001A3"/>
    <w:multiLevelType w:val="hybridMultilevel"/>
    <w:tmpl w:val="C40C8056"/>
    <w:lvl w:ilvl="0" w:tplc="CC240FF0">
      <w:start w:val="2"/>
      <w:numFmt w:val="lowerLetter"/>
      <w:lvlText w:val="%1)"/>
      <w:lvlJc w:val="left"/>
      <w:pPr>
        <w:ind w:left="720" w:hanging="360"/>
      </w:pPr>
      <w:rPr>
        <w:rFonts w:eastAsia="Times New Roman" w:cs="Calibri" w:hint="default"/>
        <w:b/>
        <w:color w:val="0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C723CEC"/>
    <w:multiLevelType w:val="hybridMultilevel"/>
    <w:tmpl w:val="C862D9EE"/>
    <w:lvl w:ilvl="0" w:tplc="BCFEF804">
      <w:start w:val="1"/>
      <w:numFmt w:val="lowerLetter"/>
      <w:lvlText w:val="%1)"/>
      <w:lvlJc w:val="left"/>
      <w:pPr>
        <w:ind w:left="720" w:hanging="360"/>
      </w:pPr>
      <w:rPr>
        <w:b w:val="0"/>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8">
    <w:nsid w:val="4518642C"/>
    <w:multiLevelType w:val="multilevel"/>
    <w:tmpl w:val="7DCC79F2"/>
    <w:lvl w:ilvl="0">
      <w:start w:val="1"/>
      <w:numFmt w:val="lowerLetter"/>
      <w:lvlText w:val="%1."/>
      <w:lvlJc w:val="left"/>
      <w:pPr>
        <w:ind w:left="1068" w:hanging="360"/>
      </w:pPr>
    </w:lvl>
    <w:lvl w:ilvl="1">
      <w:start w:val="1"/>
      <w:numFmt w:val="decimal"/>
      <w:lvlText w:val="%2-"/>
      <w:lvlJc w:val="left"/>
      <w:pPr>
        <w:ind w:left="1788" w:hanging="360"/>
      </w:pPr>
    </w:lvl>
    <w:lvl w:ilvl="2">
      <w:start w:val="1"/>
      <w:numFmt w:val="lowerLetter"/>
      <w:lvlText w:val="%3-"/>
      <w:lvlJc w:val="left"/>
      <w:pPr>
        <w:ind w:left="268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nsid w:val="47A71861"/>
    <w:multiLevelType w:val="multilevel"/>
    <w:tmpl w:val="8A9CE6DA"/>
    <w:lvl w:ilvl="0">
      <w:start w:val="1"/>
      <w:numFmt w:val="decimal"/>
      <w:lvlText w:val="%1."/>
      <w:lvlJc w:val="left"/>
      <w:pPr>
        <w:ind w:left="644"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4">
    <w:nsid w:val="497E238A"/>
    <w:multiLevelType w:val="multilevel"/>
    <w:tmpl w:val="47AE3D6C"/>
    <w:lvl w:ilvl="0">
      <w:start w:val="2"/>
      <w:numFmt w:val="decimal"/>
      <w:lvlText w:val="%1."/>
      <w:lvlJc w:val="left"/>
      <w:pPr>
        <w:tabs>
          <w:tab w:val="num" w:pos="360"/>
        </w:tabs>
        <w:ind w:left="360" w:hanging="360"/>
      </w:pPr>
      <w:rPr>
        <w:rFonts w:hint="default"/>
      </w:rPr>
    </w:lvl>
    <w:lvl w:ilvl="1">
      <w:start w:val="1"/>
      <w:numFmt w:val="decimal"/>
      <w:pStyle w:val="TIRETS"/>
      <w:lvlText w:val="%1.%2)"/>
      <w:lvlJc w:val="left"/>
      <w:pPr>
        <w:tabs>
          <w:tab w:val="num" w:pos="2403"/>
        </w:tabs>
        <w:ind w:left="2403" w:hanging="720"/>
      </w:pPr>
      <w:rPr>
        <w:rFonts w:hint="default"/>
      </w:rPr>
    </w:lvl>
    <w:lvl w:ilvl="2">
      <w:start w:val="1"/>
      <w:numFmt w:val="decimal"/>
      <w:lvlText w:val="%1.%2)%3."/>
      <w:lvlJc w:val="left"/>
      <w:pPr>
        <w:tabs>
          <w:tab w:val="num" w:pos="4086"/>
        </w:tabs>
        <w:ind w:left="4086" w:hanging="720"/>
      </w:pPr>
      <w:rPr>
        <w:rFonts w:hint="default"/>
      </w:rPr>
    </w:lvl>
    <w:lvl w:ilvl="3">
      <w:start w:val="1"/>
      <w:numFmt w:val="decimal"/>
      <w:lvlText w:val="%1.%2)%3.%4."/>
      <w:lvlJc w:val="left"/>
      <w:pPr>
        <w:tabs>
          <w:tab w:val="num" w:pos="6129"/>
        </w:tabs>
        <w:ind w:left="6129" w:hanging="1080"/>
      </w:pPr>
      <w:rPr>
        <w:rFonts w:hint="default"/>
      </w:rPr>
    </w:lvl>
    <w:lvl w:ilvl="4">
      <w:start w:val="1"/>
      <w:numFmt w:val="decimal"/>
      <w:lvlText w:val="%1.%2)%3.%4.%5."/>
      <w:lvlJc w:val="left"/>
      <w:pPr>
        <w:tabs>
          <w:tab w:val="num" w:pos="7812"/>
        </w:tabs>
        <w:ind w:left="7812" w:hanging="1080"/>
      </w:pPr>
      <w:rPr>
        <w:rFonts w:hint="default"/>
      </w:rPr>
    </w:lvl>
    <w:lvl w:ilvl="5">
      <w:start w:val="1"/>
      <w:numFmt w:val="decimal"/>
      <w:lvlText w:val="%1.%2)%3.%4.%5.%6."/>
      <w:lvlJc w:val="left"/>
      <w:pPr>
        <w:tabs>
          <w:tab w:val="num" w:pos="9855"/>
        </w:tabs>
        <w:ind w:left="9855" w:hanging="1440"/>
      </w:pPr>
      <w:rPr>
        <w:rFonts w:hint="default"/>
      </w:rPr>
    </w:lvl>
    <w:lvl w:ilvl="6">
      <w:start w:val="1"/>
      <w:numFmt w:val="decimal"/>
      <w:lvlText w:val="%1.%2)%3.%4.%5.%6.%7."/>
      <w:lvlJc w:val="left"/>
      <w:pPr>
        <w:tabs>
          <w:tab w:val="num" w:pos="11538"/>
        </w:tabs>
        <w:ind w:left="11538" w:hanging="1440"/>
      </w:pPr>
      <w:rPr>
        <w:rFonts w:hint="default"/>
      </w:rPr>
    </w:lvl>
    <w:lvl w:ilvl="7">
      <w:start w:val="1"/>
      <w:numFmt w:val="decimal"/>
      <w:lvlText w:val="%1.%2)%3.%4.%5.%6.%7.%8."/>
      <w:lvlJc w:val="left"/>
      <w:pPr>
        <w:tabs>
          <w:tab w:val="num" w:pos="13581"/>
        </w:tabs>
        <w:ind w:left="13581" w:hanging="1800"/>
      </w:pPr>
      <w:rPr>
        <w:rFonts w:hint="default"/>
      </w:rPr>
    </w:lvl>
    <w:lvl w:ilvl="8">
      <w:start w:val="1"/>
      <w:numFmt w:val="decimal"/>
      <w:lvlText w:val="%1.%2)%3.%4.%5.%6.%7.%8.%9."/>
      <w:lvlJc w:val="left"/>
      <w:pPr>
        <w:tabs>
          <w:tab w:val="num" w:pos="15264"/>
        </w:tabs>
        <w:ind w:left="15264" w:hanging="1800"/>
      </w:pPr>
      <w:rPr>
        <w:rFonts w:hint="default"/>
      </w:rPr>
    </w:lvl>
  </w:abstractNum>
  <w:abstractNum w:abstractNumId="4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4F262B92"/>
    <w:multiLevelType w:val="multilevel"/>
    <w:tmpl w:val="611E1AEA"/>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5507287F"/>
    <w:multiLevelType w:val="multilevel"/>
    <w:tmpl w:val="B92A37C2"/>
    <w:styleLink w:val="LFO19"/>
    <w:lvl w:ilvl="0">
      <w:start w:val="1"/>
      <w:numFmt w:val="decimal"/>
      <w:pStyle w:val="TitrePieceDAO"/>
      <w:lvlText w:val="Pièce n°%1 :"/>
      <w:lvlJc w:val="left"/>
      <w:pPr>
        <w:ind w:left="319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A192F03"/>
    <w:multiLevelType w:val="multilevel"/>
    <w:tmpl w:val="6220C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E0D649E"/>
    <w:multiLevelType w:val="hybridMultilevel"/>
    <w:tmpl w:val="B33C8B56"/>
    <w:lvl w:ilvl="0" w:tplc="040C000F">
      <w:start w:val="1"/>
      <w:numFmt w:val="lowerLetter"/>
      <w:lvlText w:val="%1)"/>
      <w:lvlJc w:val="left"/>
      <w:pPr>
        <w:tabs>
          <w:tab w:val="num" w:pos="720"/>
        </w:tabs>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8">
    <w:nsid w:val="5E3265D8"/>
    <w:multiLevelType w:val="multilevel"/>
    <w:tmpl w:val="A356923A"/>
    <w:lvl w:ilvl="0">
      <w:start w:val="1"/>
      <w:numFmt w:val="bullet"/>
      <w:lvlText w:val="-"/>
      <w:lvlJc w:val="left"/>
      <w:pPr>
        <w:ind w:left="964" w:hanging="509"/>
      </w:pPr>
      <w:rPr>
        <w:rFonts w:ascii="WildWest" w:eastAsia="WildWest" w:hAnsi="WildWest" w:cs="WildWes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nsid w:val="623A0B8B"/>
    <w:multiLevelType w:val="hybridMultilevel"/>
    <w:tmpl w:val="F9F84C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2D264F1"/>
    <w:multiLevelType w:val="hybridMultilevel"/>
    <w:tmpl w:val="24C871B2"/>
    <w:lvl w:ilvl="0" w:tplc="8084DA1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F033B3"/>
    <w:multiLevelType w:val="hybridMultilevel"/>
    <w:tmpl w:val="3496D030"/>
    <w:lvl w:ilvl="0" w:tplc="55BEE49C">
      <w:start w:val="1"/>
      <w:numFmt w:val="decimal"/>
      <w:lvlText w:val="%1."/>
      <w:lvlJc w:val="left"/>
      <w:pPr>
        <w:tabs>
          <w:tab w:val="num" w:pos="3589"/>
        </w:tabs>
        <w:ind w:left="3589" w:hanging="360"/>
      </w:pPr>
      <w:rPr>
        <w:b w:val="0"/>
      </w:rPr>
    </w:lvl>
    <w:lvl w:ilvl="1" w:tplc="040C0019" w:tentative="1">
      <w:start w:val="1"/>
      <w:numFmt w:val="lowerLetter"/>
      <w:lvlText w:val="%2."/>
      <w:lvlJc w:val="left"/>
      <w:pPr>
        <w:tabs>
          <w:tab w:val="num" w:pos="4309"/>
        </w:tabs>
        <w:ind w:left="4309" w:hanging="360"/>
      </w:pPr>
    </w:lvl>
    <w:lvl w:ilvl="2" w:tplc="040C001B" w:tentative="1">
      <w:start w:val="1"/>
      <w:numFmt w:val="lowerRoman"/>
      <w:lvlText w:val="%3."/>
      <w:lvlJc w:val="right"/>
      <w:pPr>
        <w:tabs>
          <w:tab w:val="num" w:pos="5029"/>
        </w:tabs>
        <w:ind w:left="5029" w:hanging="180"/>
      </w:pPr>
    </w:lvl>
    <w:lvl w:ilvl="3" w:tplc="040C000F" w:tentative="1">
      <w:start w:val="1"/>
      <w:numFmt w:val="decimal"/>
      <w:lvlText w:val="%4."/>
      <w:lvlJc w:val="left"/>
      <w:pPr>
        <w:tabs>
          <w:tab w:val="num" w:pos="5749"/>
        </w:tabs>
        <w:ind w:left="5749" w:hanging="360"/>
      </w:pPr>
    </w:lvl>
    <w:lvl w:ilvl="4" w:tplc="040C0019" w:tentative="1">
      <w:start w:val="1"/>
      <w:numFmt w:val="lowerLetter"/>
      <w:lvlText w:val="%5."/>
      <w:lvlJc w:val="left"/>
      <w:pPr>
        <w:tabs>
          <w:tab w:val="num" w:pos="6469"/>
        </w:tabs>
        <w:ind w:left="6469" w:hanging="360"/>
      </w:pPr>
    </w:lvl>
    <w:lvl w:ilvl="5" w:tplc="040C001B" w:tentative="1">
      <w:start w:val="1"/>
      <w:numFmt w:val="lowerRoman"/>
      <w:lvlText w:val="%6."/>
      <w:lvlJc w:val="right"/>
      <w:pPr>
        <w:tabs>
          <w:tab w:val="num" w:pos="7189"/>
        </w:tabs>
        <w:ind w:left="7189" w:hanging="180"/>
      </w:pPr>
    </w:lvl>
    <w:lvl w:ilvl="6" w:tplc="040C000F" w:tentative="1">
      <w:start w:val="1"/>
      <w:numFmt w:val="decimal"/>
      <w:lvlText w:val="%7."/>
      <w:lvlJc w:val="left"/>
      <w:pPr>
        <w:tabs>
          <w:tab w:val="num" w:pos="7909"/>
        </w:tabs>
        <w:ind w:left="7909" w:hanging="360"/>
      </w:pPr>
    </w:lvl>
    <w:lvl w:ilvl="7" w:tplc="040C0019" w:tentative="1">
      <w:start w:val="1"/>
      <w:numFmt w:val="lowerLetter"/>
      <w:lvlText w:val="%8."/>
      <w:lvlJc w:val="left"/>
      <w:pPr>
        <w:tabs>
          <w:tab w:val="num" w:pos="8629"/>
        </w:tabs>
        <w:ind w:left="8629" w:hanging="360"/>
      </w:pPr>
    </w:lvl>
    <w:lvl w:ilvl="8" w:tplc="040C001B" w:tentative="1">
      <w:start w:val="1"/>
      <w:numFmt w:val="lowerRoman"/>
      <w:lvlText w:val="%9."/>
      <w:lvlJc w:val="right"/>
      <w:pPr>
        <w:tabs>
          <w:tab w:val="num" w:pos="9349"/>
        </w:tabs>
        <w:ind w:left="9349" w:hanging="180"/>
      </w:pPr>
    </w:lvl>
  </w:abstractNum>
  <w:abstractNum w:abstractNumId="62">
    <w:nsid w:val="655411BB"/>
    <w:multiLevelType w:val="multilevel"/>
    <w:tmpl w:val="13306C92"/>
    <w:lvl w:ilvl="0">
      <w:start w:val="1"/>
      <w:numFmt w:val="decimal"/>
      <w:lvlText w:val="30.%1."/>
      <w:lvlJc w:val="left"/>
      <w:pPr>
        <w:ind w:left="2038" w:hanging="360"/>
      </w:pPr>
      <w:rPr>
        <w:rFonts w:hint="default"/>
      </w:rPr>
    </w:lvl>
    <w:lvl w:ilvl="1">
      <w:start w:val="1"/>
      <w:numFmt w:val="lowerLetter"/>
      <w:lvlText w:val="%2."/>
      <w:lvlJc w:val="left"/>
      <w:pPr>
        <w:ind w:left="2758" w:hanging="360"/>
      </w:pPr>
      <w:rPr>
        <w:rFonts w:hint="default"/>
      </w:rPr>
    </w:lvl>
    <w:lvl w:ilvl="2">
      <w:start w:val="1"/>
      <w:numFmt w:val="lowerRoman"/>
      <w:lvlText w:val="%3."/>
      <w:lvlJc w:val="right"/>
      <w:pPr>
        <w:ind w:left="3478" w:hanging="180"/>
      </w:pPr>
      <w:rPr>
        <w:rFonts w:hint="default"/>
      </w:rPr>
    </w:lvl>
    <w:lvl w:ilvl="3">
      <w:start w:val="1"/>
      <w:numFmt w:val="decimal"/>
      <w:lvlText w:val="%4."/>
      <w:lvlJc w:val="left"/>
      <w:pPr>
        <w:ind w:left="4198" w:hanging="360"/>
      </w:pPr>
      <w:rPr>
        <w:rFonts w:hint="default"/>
      </w:rPr>
    </w:lvl>
    <w:lvl w:ilvl="4">
      <w:start w:val="1"/>
      <w:numFmt w:val="lowerLetter"/>
      <w:lvlText w:val="%5."/>
      <w:lvlJc w:val="left"/>
      <w:pPr>
        <w:ind w:left="4918" w:hanging="360"/>
      </w:pPr>
      <w:rPr>
        <w:rFonts w:hint="default"/>
      </w:rPr>
    </w:lvl>
    <w:lvl w:ilvl="5">
      <w:start w:val="1"/>
      <w:numFmt w:val="lowerRoman"/>
      <w:lvlText w:val="%6."/>
      <w:lvlJc w:val="right"/>
      <w:pPr>
        <w:ind w:left="5638" w:hanging="180"/>
      </w:pPr>
      <w:rPr>
        <w:rFonts w:hint="default"/>
      </w:rPr>
    </w:lvl>
    <w:lvl w:ilvl="6">
      <w:start w:val="1"/>
      <w:numFmt w:val="decimal"/>
      <w:lvlText w:val="%7."/>
      <w:lvlJc w:val="left"/>
      <w:pPr>
        <w:ind w:left="6358" w:hanging="360"/>
      </w:pPr>
      <w:rPr>
        <w:rFonts w:hint="default"/>
      </w:rPr>
    </w:lvl>
    <w:lvl w:ilvl="7">
      <w:start w:val="1"/>
      <w:numFmt w:val="lowerLetter"/>
      <w:lvlText w:val="%8."/>
      <w:lvlJc w:val="left"/>
      <w:pPr>
        <w:ind w:left="7078" w:hanging="360"/>
      </w:pPr>
      <w:rPr>
        <w:rFonts w:hint="default"/>
      </w:rPr>
    </w:lvl>
    <w:lvl w:ilvl="8">
      <w:start w:val="1"/>
      <w:numFmt w:val="lowerRoman"/>
      <w:lvlText w:val="%9."/>
      <w:lvlJc w:val="right"/>
      <w:pPr>
        <w:ind w:left="7798" w:hanging="180"/>
      </w:pPr>
      <w:rPr>
        <w:rFonts w:hint="default"/>
      </w:rPr>
    </w:lvl>
  </w:abstractNum>
  <w:abstractNum w:abstractNumId="63">
    <w:nsid w:val="662307C8"/>
    <w:multiLevelType w:val="hybridMultilevel"/>
    <w:tmpl w:val="5A002852"/>
    <w:lvl w:ilvl="0" w:tplc="CF3CE1EC">
      <w:numFmt w:val="bullet"/>
      <w:lvlText w:val="-"/>
      <w:lvlJc w:val="left"/>
      <w:pPr>
        <w:tabs>
          <w:tab w:val="num" w:pos="960"/>
        </w:tabs>
        <w:ind w:left="960" w:hanging="360"/>
      </w:pPr>
      <w:rPr>
        <w:rFonts w:ascii="Comic Sans MS" w:eastAsia="Times New Roman" w:hAnsi="Comic Sans MS" w:cs="Arial" w:hint="default"/>
      </w:rPr>
    </w:lvl>
    <w:lvl w:ilvl="1" w:tplc="040C0003">
      <w:start w:val="1"/>
      <w:numFmt w:val="bullet"/>
      <w:lvlText w:val="o"/>
      <w:lvlJc w:val="left"/>
      <w:pPr>
        <w:tabs>
          <w:tab w:val="num" w:pos="1680"/>
        </w:tabs>
        <w:ind w:left="1680" w:hanging="360"/>
      </w:pPr>
      <w:rPr>
        <w:rFonts w:ascii="Courier New" w:hAnsi="Courier New" w:cs="Courier New" w:hint="default"/>
      </w:rPr>
    </w:lvl>
    <w:lvl w:ilvl="2" w:tplc="040C0005">
      <w:start w:val="1"/>
      <w:numFmt w:val="bullet"/>
      <w:lvlText w:val=""/>
      <w:lvlJc w:val="left"/>
      <w:pPr>
        <w:tabs>
          <w:tab w:val="num" w:pos="2400"/>
        </w:tabs>
        <w:ind w:left="2400" w:hanging="360"/>
      </w:pPr>
      <w:rPr>
        <w:rFonts w:ascii="Wingdings" w:hAnsi="Wingdings" w:hint="default"/>
      </w:rPr>
    </w:lvl>
    <w:lvl w:ilvl="3" w:tplc="040C0001">
      <w:start w:val="1"/>
      <w:numFmt w:val="bullet"/>
      <w:lvlText w:val=""/>
      <w:lvlJc w:val="left"/>
      <w:pPr>
        <w:tabs>
          <w:tab w:val="num" w:pos="3120"/>
        </w:tabs>
        <w:ind w:left="3120" w:hanging="360"/>
      </w:pPr>
      <w:rPr>
        <w:rFonts w:ascii="Symbol" w:hAnsi="Symbol" w:hint="default"/>
      </w:rPr>
    </w:lvl>
    <w:lvl w:ilvl="4" w:tplc="040C0003">
      <w:start w:val="1"/>
      <w:numFmt w:val="bullet"/>
      <w:lvlText w:val="o"/>
      <w:lvlJc w:val="left"/>
      <w:pPr>
        <w:tabs>
          <w:tab w:val="num" w:pos="3840"/>
        </w:tabs>
        <w:ind w:left="3840" w:hanging="360"/>
      </w:pPr>
      <w:rPr>
        <w:rFonts w:ascii="Courier New" w:hAnsi="Courier New" w:cs="Courier New" w:hint="default"/>
      </w:rPr>
    </w:lvl>
    <w:lvl w:ilvl="5" w:tplc="040C0005">
      <w:start w:val="1"/>
      <w:numFmt w:val="bullet"/>
      <w:lvlText w:val=""/>
      <w:lvlJc w:val="left"/>
      <w:pPr>
        <w:tabs>
          <w:tab w:val="num" w:pos="4560"/>
        </w:tabs>
        <w:ind w:left="4560" w:hanging="360"/>
      </w:pPr>
      <w:rPr>
        <w:rFonts w:ascii="Wingdings" w:hAnsi="Wingdings" w:hint="default"/>
      </w:rPr>
    </w:lvl>
    <w:lvl w:ilvl="6" w:tplc="040C0001">
      <w:start w:val="1"/>
      <w:numFmt w:val="bullet"/>
      <w:lvlText w:val=""/>
      <w:lvlJc w:val="left"/>
      <w:pPr>
        <w:tabs>
          <w:tab w:val="num" w:pos="5280"/>
        </w:tabs>
        <w:ind w:left="5280" w:hanging="360"/>
      </w:pPr>
      <w:rPr>
        <w:rFonts w:ascii="Symbol" w:hAnsi="Symbol" w:hint="default"/>
      </w:rPr>
    </w:lvl>
    <w:lvl w:ilvl="7" w:tplc="040C0003">
      <w:start w:val="1"/>
      <w:numFmt w:val="bullet"/>
      <w:lvlText w:val="o"/>
      <w:lvlJc w:val="left"/>
      <w:pPr>
        <w:tabs>
          <w:tab w:val="num" w:pos="6000"/>
        </w:tabs>
        <w:ind w:left="6000" w:hanging="360"/>
      </w:pPr>
      <w:rPr>
        <w:rFonts w:ascii="Courier New" w:hAnsi="Courier New" w:cs="Courier New" w:hint="default"/>
      </w:rPr>
    </w:lvl>
    <w:lvl w:ilvl="8" w:tplc="040C0005">
      <w:start w:val="1"/>
      <w:numFmt w:val="bullet"/>
      <w:lvlText w:val=""/>
      <w:lvlJc w:val="left"/>
      <w:pPr>
        <w:tabs>
          <w:tab w:val="num" w:pos="6720"/>
        </w:tabs>
        <w:ind w:left="6720" w:hanging="360"/>
      </w:pPr>
      <w:rPr>
        <w:rFonts w:ascii="Wingdings" w:hAnsi="Wingdings" w:hint="default"/>
      </w:rPr>
    </w:lvl>
  </w:abstractNum>
  <w:abstractNum w:abstractNumId="64">
    <w:nsid w:val="68CD4665"/>
    <w:multiLevelType w:val="multilevel"/>
    <w:tmpl w:val="C988F2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7">
    <w:nsid w:val="717C6D89"/>
    <w:multiLevelType w:val="hybridMultilevel"/>
    <w:tmpl w:val="D2BAAA40"/>
    <w:lvl w:ilvl="0" w:tplc="1FC29D94">
      <w:start w:val="1"/>
      <w:numFmt w:val="decimal"/>
      <w:lvlText w:val="c.%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6601BBD"/>
    <w:multiLevelType w:val="multilevel"/>
    <w:tmpl w:val="A3709A2A"/>
    <w:lvl w:ilvl="0">
      <w:start w:val="1"/>
      <w:numFmt w:val="bullet"/>
      <w:lvlText w:val="-"/>
      <w:lvlJc w:val="left"/>
      <w:pPr>
        <w:ind w:left="964" w:hanging="509"/>
      </w:pPr>
      <w:rPr>
        <w:rFonts w:ascii="WildWest" w:eastAsia="WildWest" w:hAnsi="WildWest" w:cs="WildWes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1">
    <w:nsid w:val="781D3D33"/>
    <w:multiLevelType w:val="hybridMultilevel"/>
    <w:tmpl w:val="2842EE10"/>
    <w:lvl w:ilvl="0" w:tplc="FFFFFFFF">
      <w:start w:val="1"/>
      <w:numFmt w:val="decimal"/>
      <w:lvlText w:val="%1)"/>
      <w:lvlJc w:val="left"/>
      <w:pPr>
        <w:tabs>
          <w:tab w:val="num" w:pos="720"/>
        </w:tabs>
        <w:ind w:left="7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52"/>
  </w:num>
  <w:num w:numId="2">
    <w:abstractNumId w:val="43"/>
  </w:num>
  <w:num w:numId="3">
    <w:abstractNumId w:val="44"/>
  </w:num>
  <w:num w:numId="4">
    <w:abstractNumId w:val="51"/>
  </w:num>
  <w:num w:numId="5">
    <w:abstractNumId w:val="6"/>
  </w:num>
  <w:num w:numId="6">
    <w:abstractNumId w:val="5"/>
  </w:num>
  <w:num w:numId="7">
    <w:abstractNumId w:val="3"/>
  </w:num>
  <w:num w:numId="8">
    <w:abstractNumId w:val="2"/>
  </w:num>
  <w:num w:numId="9">
    <w:abstractNumId w:val="1"/>
  </w:num>
  <w:num w:numId="10">
    <w:abstractNumId w:val="0"/>
  </w:num>
  <w:num w:numId="11">
    <w:abstractNumId w:val="4"/>
  </w:num>
  <w:num w:numId="12">
    <w:abstractNumId w:val="56"/>
  </w:num>
  <w:num w:numId="13">
    <w:abstractNumId w:val="62"/>
  </w:num>
  <w:num w:numId="14">
    <w:abstractNumId w:val="28"/>
  </w:num>
  <w:num w:numId="15">
    <w:abstractNumId w:val="67"/>
  </w:num>
  <w:num w:numId="16">
    <w:abstractNumId w:val="47"/>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26"/>
  </w:num>
  <w:num w:numId="22">
    <w:abstractNumId w:val="55"/>
  </w:num>
  <w:num w:numId="23">
    <w:abstractNumId w:val="33"/>
  </w:num>
  <w:num w:numId="24">
    <w:abstractNumId w:val="23"/>
  </w:num>
  <w:num w:numId="25">
    <w:abstractNumId w:val="59"/>
  </w:num>
  <w:num w:numId="26">
    <w:abstractNumId w:val="60"/>
  </w:num>
  <w:num w:numId="27">
    <w:abstractNumId w:val="31"/>
  </w:num>
  <w:num w:numId="28">
    <w:abstractNumId w:val="64"/>
  </w:num>
  <w:num w:numId="29">
    <w:abstractNumId w:val="38"/>
  </w:num>
  <w:num w:numId="30">
    <w:abstractNumId w:val="68"/>
  </w:num>
  <w:num w:numId="31">
    <w:abstractNumId w:val="58"/>
  </w:num>
  <w:num w:numId="32">
    <w:abstractNumId w:val="18"/>
  </w:num>
  <w:num w:numId="33">
    <w:abstractNumId w:val="9"/>
  </w:num>
  <w:num w:numId="34">
    <w:abstractNumId w:val="17"/>
  </w:num>
  <w:num w:numId="35">
    <w:abstractNumId w:val="19"/>
  </w:num>
  <w:num w:numId="36">
    <w:abstractNumId w:val="12"/>
  </w:num>
  <w:num w:numId="37">
    <w:abstractNumId w:val="32"/>
  </w:num>
  <w:num w:numId="38">
    <w:abstractNumId w:val="16"/>
  </w:num>
  <w:num w:numId="39">
    <w:abstractNumId w:val="14"/>
  </w:num>
  <w:num w:numId="40">
    <w:abstractNumId w:val="48"/>
  </w:num>
  <w:num w:numId="41">
    <w:abstractNumId w:val="15"/>
  </w:num>
  <w:num w:numId="42">
    <w:abstractNumId w:val="11"/>
  </w:num>
  <w:num w:numId="43">
    <w:abstractNumId w:val="46"/>
  </w:num>
  <w:num w:numId="44">
    <w:abstractNumId w:val="45"/>
  </w:num>
  <w:num w:numId="45">
    <w:abstractNumId w:val="37"/>
  </w:num>
  <w:num w:numId="46">
    <w:abstractNumId w:val="8"/>
  </w:num>
  <w:num w:numId="47">
    <w:abstractNumId w:val="41"/>
  </w:num>
  <w:num w:numId="48">
    <w:abstractNumId w:val="35"/>
  </w:num>
  <w:num w:numId="49">
    <w:abstractNumId w:val="50"/>
  </w:num>
  <w:num w:numId="50">
    <w:abstractNumId w:val="24"/>
  </w:num>
  <w:num w:numId="51">
    <w:abstractNumId w:val="69"/>
  </w:num>
  <w:num w:numId="52">
    <w:abstractNumId w:val="72"/>
  </w:num>
  <w:num w:numId="53">
    <w:abstractNumId w:val="53"/>
  </w:num>
  <w:num w:numId="54">
    <w:abstractNumId w:val="36"/>
  </w:num>
  <w:num w:numId="55">
    <w:abstractNumId w:val="21"/>
  </w:num>
  <w:num w:numId="56">
    <w:abstractNumId w:val="29"/>
  </w:num>
  <w:num w:numId="57">
    <w:abstractNumId w:val="7"/>
  </w:num>
  <w:num w:numId="58">
    <w:abstractNumId w:val="42"/>
  </w:num>
  <w:num w:numId="59">
    <w:abstractNumId w:val="25"/>
  </w:num>
  <w:num w:numId="60">
    <w:abstractNumId w:val="27"/>
  </w:num>
  <w:num w:numId="61">
    <w:abstractNumId w:val="39"/>
  </w:num>
  <w:num w:numId="62">
    <w:abstractNumId w:val="34"/>
  </w:num>
  <w:num w:numId="63">
    <w:abstractNumId w:val="70"/>
  </w:num>
  <w:num w:numId="64">
    <w:abstractNumId w:val="40"/>
  </w:num>
  <w:num w:numId="65">
    <w:abstractNumId w:val="22"/>
  </w:num>
  <w:num w:numId="66">
    <w:abstractNumId w:val="66"/>
  </w:num>
  <w:num w:numId="67">
    <w:abstractNumId w:val="65"/>
  </w:num>
  <w:num w:numId="68">
    <w:abstractNumId w:val="54"/>
  </w:num>
  <w:num w:numId="69">
    <w:abstractNumId w:val="13"/>
  </w:num>
  <w:num w:numId="70">
    <w:abstractNumId w:val="20"/>
  </w:num>
  <w:num w:numId="71">
    <w:abstractNumId w:val="49"/>
  </w:num>
  <w:num w:numId="72">
    <w:abstractNumId w:val="10"/>
  </w:num>
  <w:num w:numId="73">
    <w:abstractNumId w:val="30"/>
  </w:num>
  <w:num w:numId="74">
    <w:abstractNumId w:val="7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1F16CC"/>
    <w:rsid w:val="0000416B"/>
    <w:rsid w:val="0000560A"/>
    <w:rsid w:val="00005947"/>
    <w:rsid w:val="00006451"/>
    <w:rsid w:val="00007EC4"/>
    <w:rsid w:val="000123F1"/>
    <w:rsid w:val="000212B1"/>
    <w:rsid w:val="00024D1E"/>
    <w:rsid w:val="00033ABC"/>
    <w:rsid w:val="00034F86"/>
    <w:rsid w:val="0004114E"/>
    <w:rsid w:val="0004226C"/>
    <w:rsid w:val="000458C5"/>
    <w:rsid w:val="00050422"/>
    <w:rsid w:val="00050CCD"/>
    <w:rsid w:val="00051F82"/>
    <w:rsid w:val="00055493"/>
    <w:rsid w:val="00055CE9"/>
    <w:rsid w:val="00056DA8"/>
    <w:rsid w:val="0006202D"/>
    <w:rsid w:val="000645AB"/>
    <w:rsid w:val="00073482"/>
    <w:rsid w:val="00073D75"/>
    <w:rsid w:val="00076BC0"/>
    <w:rsid w:val="0008098E"/>
    <w:rsid w:val="00080D81"/>
    <w:rsid w:val="0008353F"/>
    <w:rsid w:val="00085232"/>
    <w:rsid w:val="00094CB9"/>
    <w:rsid w:val="00096C9A"/>
    <w:rsid w:val="000A1DAA"/>
    <w:rsid w:val="000B18BD"/>
    <w:rsid w:val="000B7A46"/>
    <w:rsid w:val="000C44E0"/>
    <w:rsid w:val="000C7584"/>
    <w:rsid w:val="000D3440"/>
    <w:rsid w:val="000E0831"/>
    <w:rsid w:val="000E1723"/>
    <w:rsid w:val="000E20B1"/>
    <w:rsid w:val="000E5F68"/>
    <w:rsid w:val="000E5FAD"/>
    <w:rsid w:val="000F2695"/>
    <w:rsid w:val="000F41B4"/>
    <w:rsid w:val="000F68C1"/>
    <w:rsid w:val="00101775"/>
    <w:rsid w:val="00102253"/>
    <w:rsid w:val="001062F2"/>
    <w:rsid w:val="00106E37"/>
    <w:rsid w:val="00116A7B"/>
    <w:rsid w:val="00116BAD"/>
    <w:rsid w:val="00121314"/>
    <w:rsid w:val="00124082"/>
    <w:rsid w:val="00132C59"/>
    <w:rsid w:val="00137EAB"/>
    <w:rsid w:val="001400A5"/>
    <w:rsid w:val="00146BC0"/>
    <w:rsid w:val="001479EA"/>
    <w:rsid w:val="0016098D"/>
    <w:rsid w:val="001616EC"/>
    <w:rsid w:val="00170D7D"/>
    <w:rsid w:val="001723D3"/>
    <w:rsid w:val="0017429F"/>
    <w:rsid w:val="001744FF"/>
    <w:rsid w:val="00181811"/>
    <w:rsid w:val="0018513E"/>
    <w:rsid w:val="00185913"/>
    <w:rsid w:val="00187E10"/>
    <w:rsid w:val="00191AA1"/>
    <w:rsid w:val="00192EC1"/>
    <w:rsid w:val="00194F7C"/>
    <w:rsid w:val="00195718"/>
    <w:rsid w:val="001A1A1A"/>
    <w:rsid w:val="001A2DA8"/>
    <w:rsid w:val="001A3AAA"/>
    <w:rsid w:val="001A3D56"/>
    <w:rsid w:val="001B0CAB"/>
    <w:rsid w:val="001B199F"/>
    <w:rsid w:val="001B2539"/>
    <w:rsid w:val="001B2CAD"/>
    <w:rsid w:val="001B489C"/>
    <w:rsid w:val="001B65D7"/>
    <w:rsid w:val="001C21A3"/>
    <w:rsid w:val="001D1FE1"/>
    <w:rsid w:val="001D2B2C"/>
    <w:rsid w:val="001D3C45"/>
    <w:rsid w:val="001D4D14"/>
    <w:rsid w:val="001D607B"/>
    <w:rsid w:val="001D74D2"/>
    <w:rsid w:val="001E3973"/>
    <w:rsid w:val="001E6CDA"/>
    <w:rsid w:val="001F0F6D"/>
    <w:rsid w:val="001F16CC"/>
    <w:rsid w:val="001F288B"/>
    <w:rsid w:val="001F47D1"/>
    <w:rsid w:val="00204D7B"/>
    <w:rsid w:val="00210DB6"/>
    <w:rsid w:val="00213565"/>
    <w:rsid w:val="002230FB"/>
    <w:rsid w:val="00226BE2"/>
    <w:rsid w:val="00235B61"/>
    <w:rsid w:val="0024155A"/>
    <w:rsid w:val="0024429E"/>
    <w:rsid w:val="002469D3"/>
    <w:rsid w:val="002573ED"/>
    <w:rsid w:val="002575C4"/>
    <w:rsid w:val="00261545"/>
    <w:rsid w:val="0026276C"/>
    <w:rsid w:val="00264F9F"/>
    <w:rsid w:val="0027528D"/>
    <w:rsid w:val="00280A29"/>
    <w:rsid w:val="00287036"/>
    <w:rsid w:val="002877B6"/>
    <w:rsid w:val="002929F5"/>
    <w:rsid w:val="0029312D"/>
    <w:rsid w:val="002943B5"/>
    <w:rsid w:val="002A016A"/>
    <w:rsid w:val="002A32FD"/>
    <w:rsid w:val="002A41E9"/>
    <w:rsid w:val="002A41EB"/>
    <w:rsid w:val="002B6622"/>
    <w:rsid w:val="002B7CD4"/>
    <w:rsid w:val="002C3073"/>
    <w:rsid w:val="002C5932"/>
    <w:rsid w:val="002D0128"/>
    <w:rsid w:val="002D6E36"/>
    <w:rsid w:val="002E0968"/>
    <w:rsid w:val="002E2B07"/>
    <w:rsid w:val="002E4A98"/>
    <w:rsid w:val="002F1A58"/>
    <w:rsid w:val="002F499D"/>
    <w:rsid w:val="002F4EDE"/>
    <w:rsid w:val="002F62AD"/>
    <w:rsid w:val="002F665F"/>
    <w:rsid w:val="0030167A"/>
    <w:rsid w:val="00303313"/>
    <w:rsid w:val="00306295"/>
    <w:rsid w:val="00331541"/>
    <w:rsid w:val="00331591"/>
    <w:rsid w:val="003319BE"/>
    <w:rsid w:val="00337B01"/>
    <w:rsid w:val="00345B6C"/>
    <w:rsid w:val="00345BAB"/>
    <w:rsid w:val="00346668"/>
    <w:rsid w:val="00347EFF"/>
    <w:rsid w:val="00356D8F"/>
    <w:rsid w:val="0035717A"/>
    <w:rsid w:val="0036088B"/>
    <w:rsid w:val="00360CA2"/>
    <w:rsid w:val="0036243B"/>
    <w:rsid w:val="00365E92"/>
    <w:rsid w:val="003678DF"/>
    <w:rsid w:val="00370A4E"/>
    <w:rsid w:val="003720D0"/>
    <w:rsid w:val="003770A1"/>
    <w:rsid w:val="003770D6"/>
    <w:rsid w:val="003824F2"/>
    <w:rsid w:val="00384F76"/>
    <w:rsid w:val="00396E2D"/>
    <w:rsid w:val="00397969"/>
    <w:rsid w:val="003A0A1B"/>
    <w:rsid w:val="003A1778"/>
    <w:rsid w:val="003A5A12"/>
    <w:rsid w:val="003B35E5"/>
    <w:rsid w:val="003B4209"/>
    <w:rsid w:val="003C4E59"/>
    <w:rsid w:val="003D00D1"/>
    <w:rsid w:val="003D08D5"/>
    <w:rsid w:val="003D0A6F"/>
    <w:rsid w:val="003D11C9"/>
    <w:rsid w:val="003D1FD6"/>
    <w:rsid w:val="003D2A2F"/>
    <w:rsid w:val="003F1736"/>
    <w:rsid w:val="003F2B3C"/>
    <w:rsid w:val="003F5BFE"/>
    <w:rsid w:val="0040191D"/>
    <w:rsid w:val="004054E3"/>
    <w:rsid w:val="004268D2"/>
    <w:rsid w:val="004316F7"/>
    <w:rsid w:val="00435F62"/>
    <w:rsid w:val="00436146"/>
    <w:rsid w:val="004406C4"/>
    <w:rsid w:val="00440C52"/>
    <w:rsid w:val="0044363C"/>
    <w:rsid w:val="004450D4"/>
    <w:rsid w:val="00447080"/>
    <w:rsid w:val="004538C4"/>
    <w:rsid w:val="00462357"/>
    <w:rsid w:val="004633F6"/>
    <w:rsid w:val="004725FD"/>
    <w:rsid w:val="0047401B"/>
    <w:rsid w:val="00487286"/>
    <w:rsid w:val="0049572B"/>
    <w:rsid w:val="00496E3B"/>
    <w:rsid w:val="00496F84"/>
    <w:rsid w:val="004A0531"/>
    <w:rsid w:val="004A3EEC"/>
    <w:rsid w:val="004A4D78"/>
    <w:rsid w:val="004B166D"/>
    <w:rsid w:val="004C272C"/>
    <w:rsid w:val="004C704A"/>
    <w:rsid w:val="004D1A58"/>
    <w:rsid w:val="004D1DAB"/>
    <w:rsid w:val="004D3273"/>
    <w:rsid w:val="004D6907"/>
    <w:rsid w:val="004E0E58"/>
    <w:rsid w:val="004E74D7"/>
    <w:rsid w:val="004F4AE4"/>
    <w:rsid w:val="004F4B54"/>
    <w:rsid w:val="004F5DFA"/>
    <w:rsid w:val="005046AD"/>
    <w:rsid w:val="00505CCC"/>
    <w:rsid w:val="00507B8C"/>
    <w:rsid w:val="00510AEF"/>
    <w:rsid w:val="00510DEB"/>
    <w:rsid w:val="00511710"/>
    <w:rsid w:val="00513BC9"/>
    <w:rsid w:val="00526DC6"/>
    <w:rsid w:val="00527788"/>
    <w:rsid w:val="005439C9"/>
    <w:rsid w:val="00547B06"/>
    <w:rsid w:val="00551093"/>
    <w:rsid w:val="00552E90"/>
    <w:rsid w:val="00555941"/>
    <w:rsid w:val="00557E35"/>
    <w:rsid w:val="005614B3"/>
    <w:rsid w:val="0056364D"/>
    <w:rsid w:val="00564ED6"/>
    <w:rsid w:val="00566552"/>
    <w:rsid w:val="00571E8C"/>
    <w:rsid w:val="00575B31"/>
    <w:rsid w:val="00577BCB"/>
    <w:rsid w:val="00580E26"/>
    <w:rsid w:val="00581378"/>
    <w:rsid w:val="0058548B"/>
    <w:rsid w:val="00585AF1"/>
    <w:rsid w:val="00594105"/>
    <w:rsid w:val="005A153A"/>
    <w:rsid w:val="005A60C4"/>
    <w:rsid w:val="005A7D2E"/>
    <w:rsid w:val="005B236D"/>
    <w:rsid w:val="005B446B"/>
    <w:rsid w:val="005B522B"/>
    <w:rsid w:val="005B65B9"/>
    <w:rsid w:val="005B666E"/>
    <w:rsid w:val="005C212B"/>
    <w:rsid w:val="005C4C32"/>
    <w:rsid w:val="005C4E4C"/>
    <w:rsid w:val="005C5C55"/>
    <w:rsid w:val="005C6E86"/>
    <w:rsid w:val="005D056F"/>
    <w:rsid w:val="005D13CB"/>
    <w:rsid w:val="005D5D81"/>
    <w:rsid w:val="005E52C7"/>
    <w:rsid w:val="005F0A59"/>
    <w:rsid w:val="00607817"/>
    <w:rsid w:val="0062579E"/>
    <w:rsid w:val="006414DF"/>
    <w:rsid w:val="00651FD1"/>
    <w:rsid w:val="0065300A"/>
    <w:rsid w:val="00656DCC"/>
    <w:rsid w:val="00670823"/>
    <w:rsid w:val="00675C72"/>
    <w:rsid w:val="0067629D"/>
    <w:rsid w:val="006776D8"/>
    <w:rsid w:val="00680FBE"/>
    <w:rsid w:val="00683755"/>
    <w:rsid w:val="00684FD8"/>
    <w:rsid w:val="006859E5"/>
    <w:rsid w:val="00696B83"/>
    <w:rsid w:val="006B0CD9"/>
    <w:rsid w:val="006B1A9E"/>
    <w:rsid w:val="006B4C74"/>
    <w:rsid w:val="006B55E8"/>
    <w:rsid w:val="006C10D1"/>
    <w:rsid w:val="006C278E"/>
    <w:rsid w:val="006C3356"/>
    <w:rsid w:val="006C3C30"/>
    <w:rsid w:val="006C464F"/>
    <w:rsid w:val="006D27AE"/>
    <w:rsid w:val="006D37C4"/>
    <w:rsid w:val="006D3822"/>
    <w:rsid w:val="006E1E29"/>
    <w:rsid w:val="006E4C5A"/>
    <w:rsid w:val="006E6ED8"/>
    <w:rsid w:val="00706928"/>
    <w:rsid w:val="00710CA2"/>
    <w:rsid w:val="00711EA5"/>
    <w:rsid w:val="007208C8"/>
    <w:rsid w:val="00723F6D"/>
    <w:rsid w:val="007240B3"/>
    <w:rsid w:val="0072507D"/>
    <w:rsid w:val="00725776"/>
    <w:rsid w:val="0072681C"/>
    <w:rsid w:val="007303A4"/>
    <w:rsid w:val="0073318A"/>
    <w:rsid w:val="00735AF8"/>
    <w:rsid w:val="00743495"/>
    <w:rsid w:val="00745AF8"/>
    <w:rsid w:val="0075755D"/>
    <w:rsid w:val="00761471"/>
    <w:rsid w:val="00761FA8"/>
    <w:rsid w:val="00763029"/>
    <w:rsid w:val="007632B9"/>
    <w:rsid w:val="00763F23"/>
    <w:rsid w:val="00764A38"/>
    <w:rsid w:val="00767D7E"/>
    <w:rsid w:val="00772DA2"/>
    <w:rsid w:val="0077422F"/>
    <w:rsid w:val="007762A2"/>
    <w:rsid w:val="00783168"/>
    <w:rsid w:val="0078473C"/>
    <w:rsid w:val="007869CC"/>
    <w:rsid w:val="0079066B"/>
    <w:rsid w:val="00792CF9"/>
    <w:rsid w:val="00796A16"/>
    <w:rsid w:val="007A210A"/>
    <w:rsid w:val="007A35F7"/>
    <w:rsid w:val="007A5260"/>
    <w:rsid w:val="007A78C2"/>
    <w:rsid w:val="007B1431"/>
    <w:rsid w:val="007B4A2D"/>
    <w:rsid w:val="007B54A0"/>
    <w:rsid w:val="007B5580"/>
    <w:rsid w:val="007C1163"/>
    <w:rsid w:val="007C2897"/>
    <w:rsid w:val="007C510C"/>
    <w:rsid w:val="007C5168"/>
    <w:rsid w:val="007C5C90"/>
    <w:rsid w:val="007C78A5"/>
    <w:rsid w:val="007E1A65"/>
    <w:rsid w:val="007E5DD3"/>
    <w:rsid w:val="007E68BB"/>
    <w:rsid w:val="007F0338"/>
    <w:rsid w:val="007F41CD"/>
    <w:rsid w:val="007F6F9B"/>
    <w:rsid w:val="00800577"/>
    <w:rsid w:val="00804A09"/>
    <w:rsid w:val="00812378"/>
    <w:rsid w:val="008143EF"/>
    <w:rsid w:val="00830FEC"/>
    <w:rsid w:val="008312A7"/>
    <w:rsid w:val="00842112"/>
    <w:rsid w:val="00842C14"/>
    <w:rsid w:val="0084317F"/>
    <w:rsid w:val="00843F0B"/>
    <w:rsid w:val="00846053"/>
    <w:rsid w:val="008476CA"/>
    <w:rsid w:val="0085031B"/>
    <w:rsid w:val="00852CAB"/>
    <w:rsid w:val="0085728A"/>
    <w:rsid w:val="008629BD"/>
    <w:rsid w:val="00863708"/>
    <w:rsid w:val="00865DC4"/>
    <w:rsid w:val="008707ED"/>
    <w:rsid w:val="008724C4"/>
    <w:rsid w:val="00873495"/>
    <w:rsid w:val="00881A7C"/>
    <w:rsid w:val="00883BB5"/>
    <w:rsid w:val="008878DA"/>
    <w:rsid w:val="008A2BEA"/>
    <w:rsid w:val="008A4C56"/>
    <w:rsid w:val="008A5E15"/>
    <w:rsid w:val="008B0408"/>
    <w:rsid w:val="008B2558"/>
    <w:rsid w:val="008B59D6"/>
    <w:rsid w:val="008C0C25"/>
    <w:rsid w:val="008C21F6"/>
    <w:rsid w:val="008C452A"/>
    <w:rsid w:val="008C4F88"/>
    <w:rsid w:val="008D2A0B"/>
    <w:rsid w:val="008D321C"/>
    <w:rsid w:val="008D4AA7"/>
    <w:rsid w:val="008E4727"/>
    <w:rsid w:val="008E4806"/>
    <w:rsid w:val="008E5C1A"/>
    <w:rsid w:val="008F4971"/>
    <w:rsid w:val="00900414"/>
    <w:rsid w:val="00903535"/>
    <w:rsid w:val="009076A6"/>
    <w:rsid w:val="009154E3"/>
    <w:rsid w:val="00915B20"/>
    <w:rsid w:val="00916224"/>
    <w:rsid w:val="00916620"/>
    <w:rsid w:val="0091714D"/>
    <w:rsid w:val="00917687"/>
    <w:rsid w:val="00917921"/>
    <w:rsid w:val="00917B78"/>
    <w:rsid w:val="00917EF1"/>
    <w:rsid w:val="009226B6"/>
    <w:rsid w:val="00922A86"/>
    <w:rsid w:val="00924E87"/>
    <w:rsid w:val="00930CFF"/>
    <w:rsid w:val="009350C1"/>
    <w:rsid w:val="00936D0E"/>
    <w:rsid w:val="00942B29"/>
    <w:rsid w:val="009520A5"/>
    <w:rsid w:val="00953856"/>
    <w:rsid w:val="009617E4"/>
    <w:rsid w:val="0096696E"/>
    <w:rsid w:val="0097114E"/>
    <w:rsid w:val="009743DB"/>
    <w:rsid w:val="00977D0A"/>
    <w:rsid w:val="00990A54"/>
    <w:rsid w:val="009913CC"/>
    <w:rsid w:val="00995842"/>
    <w:rsid w:val="009A0CA1"/>
    <w:rsid w:val="009A2AE7"/>
    <w:rsid w:val="009A2F8D"/>
    <w:rsid w:val="009A4542"/>
    <w:rsid w:val="009B3CC6"/>
    <w:rsid w:val="009B6363"/>
    <w:rsid w:val="009C095E"/>
    <w:rsid w:val="009C6E5D"/>
    <w:rsid w:val="009D1E98"/>
    <w:rsid w:val="009D25AA"/>
    <w:rsid w:val="009D34A7"/>
    <w:rsid w:val="009E2C58"/>
    <w:rsid w:val="009E65B1"/>
    <w:rsid w:val="009E779F"/>
    <w:rsid w:val="00A13E89"/>
    <w:rsid w:val="00A2633C"/>
    <w:rsid w:val="00A264B7"/>
    <w:rsid w:val="00A27214"/>
    <w:rsid w:val="00A27AEF"/>
    <w:rsid w:val="00A322FC"/>
    <w:rsid w:val="00A32853"/>
    <w:rsid w:val="00A34677"/>
    <w:rsid w:val="00A35735"/>
    <w:rsid w:val="00A366A3"/>
    <w:rsid w:val="00A42634"/>
    <w:rsid w:val="00A4283E"/>
    <w:rsid w:val="00A47BB8"/>
    <w:rsid w:val="00A50C17"/>
    <w:rsid w:val="00A50F6F"/>
    <w:rsid w:val="00A529BF"/>
    <w:rsid w:val="00A54444"/>
    <w:rsid w:val="00A5657C"/>
    <w:rsid w:val="00A5691D"/>
    <w:rsid w:val="00A61CF5"/>
    <w:rsid w:val="00A63663"/>
    <w:rsid w:val="00A63D72"/>
    <w:rsid w:val="00A76274"/>
    <w:rsid w:val="00A7718F"/>
    <w:rsid w:val="00A860E1"/>
    <w:rsid w:val="00A904D1"/>
    <w:rsid w:val="00A95FF3"/>
    <w:rsid w:val="00A96399"/>
    <w:rsid w:val="00A96C23"/>
    <w:rsid w:val="00A96EA7"/>
    <w:rsid w:val="00AA1C89"/>
    <w:rsid w:val="00AA53B0"/>
    <w:rsid w:val="00AA798A"/>
    <w:rsid w:val="00AB70F9"/>
    <w:rsid w:val="00AC5200"/>
    <w:rsid w:val="00AC544C"/>
    <w:rsid w:val="00AD053A"/>
    <w:rsid w:val="00AD3AAF"/>
    <w:rsid w:val="00AD43A6"/>
    <w:rsid w:val="00AD50D5"/>
    <w:rsid w:val="00AE0B0B"/>
    <w:rsid w:val="00AE5A89"/>
    <w:rsid w:val="00AF23B7"/>
    <w:rsid w:val="00AF39A7"/>
    <w:rsid w:val="00AF7C3E"/>
    <w:rsid w:val="00B0008E"/>
    <w:rsid w:val="00B05087"/>
    <w:rsid w:val="00B06C33"/>
    <w:rsid w:val="00B102AF"/>
    <w:rsid w:val="00B14EB3"/>
    <w:rsid w:val="00B2649F"/>
    <w:rsid w:val="00B307B3"/>
    <w:rsid w:val="00B33C08"/>
    <w:rsid w:val="00B35FC0"/>
    <w:rsid w:val="00B37EDC"/>
    <w:rsid w:val="00B40482"/>
    <w:rsid w:val="00B42B07"/>
    <w:rsid w:val="00B45DA1"/>
    <w:rsid w:val="00B47530"/>
    <w:rsid w:val="00B607F3"/>
    <w:rsid w:val="00B60F7E"/>
    <w:rsid w:val="00B64FB7"/>
    <w:rsid w:val="00B66A4E"/>
    <w:rsid w:val="00B7019F"/>
    <w:rsid w:val="00B808E4"/>
    <w:rsid w:val="00B90B9A"/>
    <w:rsid w:val="00B931C4"/>
    <w:rsid w:val="00B94487"/>
    <w:rsid w:val="00BA3C5A"/>
    <w:rsid w:val="00BA5D1F"/>
    <w:rsid w:val="00BA6933"/>
    <w:rsid w:val="00BB086D"/>
    <w:rsid w:val="00BB1D1C"/>
    <w:rsid w:val="00BB6452"/>
    <w:rsid w:val="00BC695A"/>
    <w:rsid w:val="00BD48A7"/>
    <w:rsid w:val="00BD67FF"/>
    <w:rsid w:val="00BE06FC"/>
    <w:rsid w:val="00BE1C2F"/>
    <w:rsid w:val="00BE2C70"/>
    <w:rsid w:val="00BE576D"/>
    <w:rsid w:val="00BF43ED"/>
    <w:rsid w:val="00BF6C35"/>
    <w:rsid w:val="00BF7A1E"/>
    <w:rsid w:val="00C0075E"/>
    <w:rsid w:val="00C02D86"/>
    <w:rsid w:val="00C03CF0"/>
    <w:rsid w:val="00C165EF"/>
    <w:rsid w:val="00C16891"/>
    <w:rsid w:val="00C17F16"/>
    <w:rsid w:val="00C20BB6"/>
    <w:rsid w:val="00C20FA2"/>
    <w:rsid w:val="00C22AAB"/>
    <w:rsid w:val="00C22E02"/>
    <w:rsid w:val="00C341E3"/>
    <w:rsid w:val="00C37239"/>
    <w:rsid w:val="00C427AB"/>
    <w:rsid w:val="00C46B5D"/>
    <w:rsid w:val="00C51B97"/>
    <w:rsid w:val="00C53B15"/>
    <w:rsid w:val="00C57906"/>
    <w:rsid w:val="00C61698"/>
    <w:rsid w:val="00C66DCE"/>
    <w:rsid w:val="00C72402"/>
    <w:rsid w:val="00C74AC9"/>
    <w:rsid w:val="00C770EE"/>
    <w:rsid w:val="00C83229"/>
    <w:rsid w:val="00C8669E"/>
    <w:rsid w:val="00C975F0"/>
    <w:rsid w:val="00C97DEC"/>
    <w:rsid w:val="00C97E68"/>
    <w:rsid w:val="00CA1614"/>
    <w:rsid w:val="00CA2E43"/>
    <w:rsid w:val="00CB3AD9"/>
    <w:rsid w:val="00CB4CD8"/>
    <w:rsid w:val="00CB67C1"/>
    <w:rsid w:val="00CB7887"/>
    <w:rsid w:val="00CC21F1"/>
    <w:rsid w:val="00CC67B8"/>
    <w:rsid w:val="00CD3646"/>
    <w:rsid w:val="00CE5125"/>
    <w:rsid w:val="00CE6250"/>
    <w:rsid w:val="00CE7DA6"/>
    <w:rsid w:val="00CF454A"/>
    <w:rsid w:val="00CF47E4"/>
    <w:rsid w:val="00D02C06"/>
    <w:rsid w:val="00D0321A"/>
    <w:rsid w:val="00D068F8"/>
    <w:rsid w:val="00D10CE4"/>
    <w:rsid w:val="00D12D24"/>
    <w:rsid w:val="00D13AE2"/>
    <w:rsid w:val="00D160AB"/>
    <w:rsid w:val="00D1758D"/>
    <w:rsid w:val="00D20B4E"/>
    <w:rsid w:val="00D24693"/>
    <w:rsid w:val="00D250D3"/>
    <w:rsid w:val="00D40FD7"/>
    <w:rsid w:val="00D47A28"/>
    <w:rsid w:val="00D5070A"/>
    <w:rsid w:val="00D54DB7"/>
    <w:rsid w:val="00D562EC"/>
    <w:rsid w:val="00D62385"/>
    <w:rsid w:val="00D62EF0"/>
    <w:rsid w:val="00D637FA"/>
    <w:rsid w:val="00D64C1B"/>
    <w:rsid w:val="00D660FD"/>
    <w:rsid w:val="00D749C7"/>
    <w:rsid w:val="00D75452"/>
    <w:rsid w:val="00D811A7"/>
    <w:rsid w:val="00D84260"/>
    <w:rsid w:val="00D94B7D"/>
    <w:rsid w:val="00DA3E84"/>
    <w:rsid w:val="00DA4C5D"/>
    <w:rsid w:val="00DA6E48"/>
    <w:rsid w:val="00DB30F5"/>
    <w:rsid w:val="00DC260E"/>
    <w:rsid w:val="00DD63BB"/>
    <w:rsid w:val="00DE02EE"/>
    <w:rsid w:val="00DE4109"/>
    <w:rsid w:val="00DE4ECB"/>
    <w:rsid w:val="00DE588B"/>
    <w:rsid w:val="00DE7348"/>
    <w:rsid w:val="00DF47B0"/>
    <w:rsid w:val="00DF5590"/>
    <w:rsid w:val="00E00CD9"/>
    <w:rsid w:val="00E01179"/>
    <w:rsid w:val="00E10E78"/>
    <w:rsid w:val="00E11272"/>
    <w:rsid w:val="00E114C6"/>
    <w:rsid w:val="00E122E2"/>
    <w:rsid w:val="00E22716"/>
    <w:rsid w:val="00E22E86"/>
    <w:rsid w:val="00E23C27"/>
    <w:rsid w:val="00E24EF8"/>
    <w:rsid w:val="00E40BB8"/>
    <w:rsid w:val="00E42451"/>
    <w:rsid w:val="00E62520"/>
    <w:rsid w:val="00E7144C"/>
    <w:rsid w:val="00E84BA9"/>
    <w:rsid w:val="00E84C83"/>
    <w:rsid w:val="00E93986"/>
    <w:rsid w:val="00E96F8E"/>
    <w:rsid w:val="00EA19C3"/>
    <w:rsid w:val="00EB03BD"/>
    <w:rsid w:val="00EB35DB"/>
    <w:rsid w:val="00EC1378"/>
    <w:rsid w:val="00EC146F"/>
    <w:rsid w:val="00EC3E62"/>
    <w:rsid w:val="00EC5080"/>
    <w:rsid w:val="00EC61D3"/>
    <w:rsid w:val="00ED1131"/>
    <w:rsid w:val="00ED1465"/>
    <w:rsid w:val="00ED4310"/>
    <w:rsid w:val="00ED4F4B"/>
    <w:rsid w:val="00ED5AC7"/>
    <w:rsid w:val="00EE0DAF"/>
    <w:rsid w:val="00EE34D7"/>
    <w:rsid w:val="00EE479B"/>
    <w:rsid w:val="00EF2C74"/>
    <w:rsid w:val="00EF318E"/>
    <w:rsid w:val="00F006B9"/>
    <w:rsid w:val="00F024BB"/>
    <w:rsid w:val="00F03CB3"/>
    <w:rsid w:val="00F0586C"/>
    <w:rsid w:val="00F07620"/>
    <w:rsid w:val="00F26309"/>
    <w:rsid w:val="00F27A6A"/>
    <w:rsid w:val="00F325A9"/>
    <w:rsid w:val="00F41CB7"/>
    <w:rsid w:val="00F425BA"/>
    <w:rsid w:val="00F45117"/>
    <w:rsid w:val="00F45675"/>
    <w:rsid w:val="00F47477"/>
    <w:rsid w:val="00F509FD"/>
    <w:rsid w:val="00F50A7D"/>
    <w:rsid w:val="00F51987"/>
    <w:rsid w:val="00F61597"/>
    <w:rsid w:val="00F65A27"/>
    <w:rsid w:val="00F664F5"/>
    <w:rsid w:val="00F733E5"/>
    <w:rsid w:val="00F73CEB"/>
    <w:rsid w:val="00F76D3F"/>
    <w:rsid w:val="00F80D00"/>
    <w:rsid w:val="00F8149E"/>
    <w:rsid w:val="00F8503B"/>
    <w:rsid w:val="00F87A8A"/>
    <w:rsid w:val="00F91B82"/>
    <w:rsid w:val="00F93F4E"/>
    <w:rsid w:val="00F94E08"/>
    <w:rsid w:val="00F953A9"/>
    <w:rsid w:val="00F9638D"/>
    <w:rsid w:val="00FA36E6"/>
    <w:rsid w:val="00FB24EF"/>
    <w:rsid w:val="00FB5226"/>
    <w:rsid w:val="00FB7C61"/>
    <w:rsid w:val="00FC020C"/>
    <w:rsid w:val="00FC2C0C"/>
    <w:rsid w:val="00FC3727"/>
    <w:rsid w:val="00FD50C7"/>
    <w:rsid w:val="00FE5CEC"/>
    <w:rsid w:val="00FE6F41"/>
    <w:rsid w:val="00FE7487"/>
    <w:rsid w:val="00FF0544"/>
    <w:rsid w:val="00FF42E0"/>
    <w:rsid w:val="00FF5BF1"/>
    <w:rsid w:val="00FF7D6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CC"/>
  </w:style>
  <w:style w:type="paragraph" w:styleId="Titre1">
    <w:name w:val="heading 1"/>
    <w:aliases w:val="Titre 1 Car Car Car Car Car"/>
    <w:basedOn w:val="Normal"/>
    <w:next w:val="Normal"/>
    <w:link w:val="Titre1Car"/>
    <w:qFormat/>
    <w:rsid w:val="005046AD"/>
    <w:pPr>
      <w:keepNext/>
      <w:keepLines/>
      <w:suppressAutoHyphens/>
      <w:autoSpaceDN w:val="0"/>
      <w:spacing w:before="480" w:after="0" w:line="240" w:lineRule="auto"/>
      <w:textAlignment w:val="baseline"/>
      <w:outlineLvl w:val="0"/>
    </w:pPr>
    <w:rPr>
      <w:rFonts w:ascii="Bookman Old Style" w:eastAsia="Times New Roman" w:hAnsi="Bookman Old Style" w:cs="Times New Roman"/>
      <w:b/>
      <w:bCs/>
      <w:i/>
      <w:color w:val="000000" w:themeColor="text1"/>
      <w:sz w:val="28"/>
      <w:szCs w:val="28"/>
      <w:lang w:eastAsia="fr-FR"/>
    </w:rPr>
  </w:style>
  <w:style w:type="paragraph" w:styleId="Titre2">
    <w:name w:val="heading 2"/>
    <w:basedOn w:val="Normal"/>
    <w:next w:val="Normal"/>
    <w:link w:val="Titre2Car"/>
    <w:qFormat/>
    <w:rsid w:val="001F16CC"/>
    <w:pPr>
      <w:keepNext/>
      <w:spacing w:after="0" w:line="360" w:lineRule="auto"/>
      <w:jc w:val="both"/>
      <w:outlineLvl w:val="1"/>
    </w:pPr>
    <w:rPr>
      <w:rFonts w:ascii="Arial Narrow" w:eastAsia="Times New Roman" w:hAnsi="Arial Narrow" w:cs="Times New Roman"/>
      <w:b/>
      <w:bCs/>
      <w:i/>
      <w:iCs/>
      <w:sz w:val="48"/>
      <w:szCs w:val="36"/>
      <w:lang w:eastAsia="fr-FR"/>
    </w:rPr>
  </w:style>
  <w:style w:type="paragraph" w:styleId="Titre3">
    <w:name w:val="heading 3"/>
    <w:basedOn w:val="Normal"/>
    <w:next w:val="Normal"/>
    <w:link w:val="Titre3Car"/>
    <w:unhideWhenUsed/>
    <w:qFormat/>
    <w:rsid w:val="001F16CC"/>
    <w:pPr>
      <w:keepNext/>
      <w:spacing w:before="240" w:after="60" w:line="240" w:lineRule="auto"/>
      <w:outlineLvl w:val="2"/>
    </w:pPr>
    <w:rPr>
      <w:rFonts w:ascii="Calibri Light" w:eastAsia="Times New Roman" w:hAnsi="Calibri Light" w:cs="Times New Roman"/>
      <w:b/>
      <w:bCs/>
      <w:sz w:val="26"/>
      <w:szCs w:val="26"/>
      <w:lang w:eastAsia="fr-FR"/>
    </w:rPr>
  </w:style>
  <w:style w:type="paragraph" w:styleId="Titre4">
    <w:name w:val="heading 4"/>
    <w:basedOn w:val="Normal"/>
    <w:next w:val="Normal"/>
    <w:link w:val="Titre4Car"/>
    <w:qFormat/>
    <w:rsid w:val="001F16C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qFormat/>
    <w:rsid w:val="001F16CC"/>
    <w:pPr>
      <w:keepNext/>
      <w:spacing w:after="0" w:line="360" w:lineRule="auto"/>
      <w:jc w:val="both"/>
      <w:outlineLvl w:val="4"/>
    </w:pPr>
    <w:rPr>
      <w:rFonts w:ascii="Arial Narrow" w:eastAsia="Times New Roman" w:hAnsi="Arial Narrow" w:cs="Times New Roman"/>
      <w:b/>
      <w:bCs/>
      <w:sz w:val="28"/>
      <w:szCs w:val="24"/>
      <w:lang w:eastAsia="fr-FR"/>
    </w:rPr>
  </w:style>
  <w:style w:type="paragraph" w:styleId="Titre6">
    <w:name w:val="heading 6"/>
    <w:basedOn w:val="Normal"/>
    <w:next w:val="Normal"/>
    <w:link w:val="Titre6Car"/>
    <w:qFormat/>
    <w:rsid w:val="001F16CC"/>
    <w:pPr>
      <w:keepNext/>
      <w:spacing w:after="0" w:line="360" w:lineRule="auto"/>
      <w:jc w:val="both"/>
      <w:outlineLvl w:val="5"/>
    </w:pPr>
    <w:rPr>
      <w:rFonts w:ascii="Arial" w:eastAsia="Times New Roman" w:hAnsi="Arial" w:cs="Times New Roman"/>
      <w:b/>
      <w:bCs/>
      <w:sz w:val="20"/>
      <w:szCs w:val="20"/>
      <w:lang w:eastAsia="fr-FR"/>
    </w:rPr>
  </w:style>
  <w:style w:type="paragraph" w:styleId="Titre7">
    <w:name w:val="heading 7"/>
    <w:basedOn w:val="Normal"/>
    <w:next w:val="Normal"/>
    <w:link w:val="Titre7Car"/>
    <w:uiPriority w:val="9"/>
    <w:qFormat/>
    <w:rsid w:val="001F16CC"/>
    <w:pPr>
      <w:keepNext/>
      <w:spacing w:after="0" w:line="360" w:lineRule="auto"/>
      <w:jc w:val="both"/>
      <w:outlineLvl w:val="6"/>
    </w:pPr>
    <w:rPr>
      <w:rFonts w:ascii="Bookman Old Style" w:eastAsia="Times New Roman" w:hAnsi="Bookman Old Style" w:cs="Times New Roman"/>
      <w:b/>
      <w:sz w:val="36"/>
      <w:szCs w:val="36"/>
      <w:lang w:eastAsia="fr-FR"/>
    </w:rPr>
  </w:style>
  <w:style w:type="paragraph" w:styleId="Titre8">
    <w:name w:val="heading 8"/>
    <w:basedOn w:val="Normal"/>
    <w:next w:val="Normal"/>
    <w:link w:val="Titre8Car"/>
    <w:uiPriority w:val="9"/>
    <w:qFormat/>
    <w:rsid w:val="001F16CC"/>
    <w:pPr>
      <w:keepNext/>
      <w:spacing w:after="0" w:line="360" w:lineRule="auto"/>
      <w:jc w:val="both"/>
      <w:outlineLvl w:val="7"/>
    </w:pPr>
    <w:rPr>
      <w:rFonts w:ascii="Arial Narrow" w:eastAsia="Times New Roman" w:hAnsi="Arial Narrow" w:cs="Times New Roman"/>
      <w:b/>
      <w:bCs/>
      <w:i/>
      <w:sz w:val="48"/>
      <w:szCs w:val="48"/>
      <w:u w:val="single"/>
      <w:lang w:eastAsia="fr-FR"/>
    </w:rPr>
  </w:style>
  <w:style w:type="paragraph" w:styleId="Titre9">
    <w:name w:val="heading 9"/>
    <w:basedOn w:val="Normal"/>
    <w:next w:val="Normal"/>
    <w:link w:val="Titre9Car"/>
    <w:uiPriority w:val="9"/>
    <w:qFormat/>
    <w:rsid w:val="001F16CC"/>
    <w:pPr>
      <w:keepNext/>
      <w:spacing w:after="0" w:line="360" w:lineRule="auto"/>
      <w:jc w:val="both"/>
      <w:outlineLvl w:val="8"/>
    </w:pPr>
    <w:rPr>
      <w:rFonts w:ascii="Arial Narrow" w:eastAsia="Times New Roman" w:hAnsi="Arial Narrow" w:cs="Times New Roman"/>
      <w:b/>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rsid w:val="005046AD"/>
    <w:rPr>
      <w:rFonts w:ascii="Bookman Old Style" w:eastAsia="Times New Roman" w:hAnsi="Bookman Old Style" w:cs="Times New Roman"/>
      <w:b/>
      <w:bCs/>
      <w:i/>
      <w:color w:val="000000" w:themeColor="text1"/>
      <w:sz w:val="28"/>
      <w:szCs w:val="28"/>
      <w:lang w:eastAsia="fr-FR"/>
    </w:rPr>
  </w:style>
  <w:style w:type="character" w:customStyle="1" w:styleId="Titre2Car">
    <w:name w:val="Titre 2 Car"/>
    <w:basedOn w:val="Policepardfaut"/>
    <w:link w:val="Titre2"/>
    <w:uiPriority w:val="9"/>
    <w:rsid w:val="001F16CC"/>
    <w:rPr>
      <w:rFonts w:ascii="Arial Narrow" w:eastAsia="Times New Roman" w:hAnsi="Arial Narrow" w:cs="Times New Roman"/>
      <w:b/>
      <w:bCs/>
      <w:i/>
      <w:iCs/>
      <w:sz w:val="48"/>
      <w:szCs w:val="36"/>
      <w:lang w:eastAsia="fr-FR"/>
    </w:rPr>
  </w:style>
  <w:style w:type="character" w:customStyle="1" w:styleId="Titre3Car">
    <w:name w:val="Titre 3 Car"/>
    <w:basedOn w:val="Policepardfaut"/>
    <w:link w:val="Titre3"/>
    <w:uiPriority w:val="9"/>
    <w:rsid w:val="001F16CC"/>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uiPriority w:val="9"/>
    <w:rsid w:val="001F16CC"/>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rsid w:val="001F16CC"/>
    <w:rPr>
      <w:rFonts w:ascii="Arial Narrow" w:eastAsia="Times New Roman" w:hAnsi="Arial Narrow" w:cs="Times New Roman"/>
      <w:b/>
      <w:bCs/>
      <w:sz w:val="28"/>
      <w:szCs w:val="24"/>
      <w:lang w:eastAsia="fr-FR"/>
    </w:rPr>
  </w:style>
  <w:style w:type="character" w:customStyle="1" w:styleId="Titre6Car">
    <w:name w:val="Titre 6 Car"/>
    <w:basedOn w:val="Policepardfaut"/>
    <w:link w:val="Titre6"/>
    <w:uiPriority w:val="9"/>
    <w:rsid w:val="001F16CC"/>
    <w:rPr>
      <w:rFonts w:ascii="Arial" w:eastAsia="Times New Roman" w:hAnsi="Arial" w:cs="Times New Roman"/>
      <w:b/>
      <w:bCs/>
      <w:sz w:val="20"/>
      <w:szCs w:val="20"/>
      <w:lang w:eastAsia="fr-FR"/>
    </w:rPr>
  </w:style>
  <w:style w:type="character" w:customStyle="1" w:styleId="Titre7Car">
    <w:name w:val="Titre 7 Car"/>
    <w:basedOn w:val="Policepardfaut"/>
    <w:link w:val="Titre7"/>
    <w:uiPriority w:val="9"/>
    <w:rsid w:val="001F16CC"/>
    <w:rPr>
      <w:rFonts w:ascii="Bookman Old Style" w:eastAsia="Times New Roman" w:hAnsi="Bookman Old Style" w:cs="Times New Roman"/>
      <w:b/>
      <w:sz w:val="36"/>
      <w:szCs w:val="36"/>
      <w:lang w:eastAsia="fr-FR"/>
    </w:rPr>
  </w:style>
  <w:style w:type="character" w:customStyle="1" w:styleId="Titre8Car">
    <w:name w:val="Titre 8 Car"/>
    <w:basedOn w:val="Policepardfaut"/>
    <w:link w:val="Titre8"/>
    <w:uiPriority w:val="9"/>
    <w:rsid w:val="001F16CC"/>
    <w:rPr>
      <w:rFonts w:ascii="Arial Narrow" w:eastAsia="Times New Roman" w:hAnsi="Arial Narrow" w:cs="Times New Roman"/>
      <w:b/>
      <w:bCs/>
      <w:i/>
      <w:sz w:val="48"/>
      <w:szCs w:val="48"/>
      <w:u w:val="single"/>
      <w:lang w:eastAsia="fr-FR"/>
    </w:rPr>
  </w:style>
  <w:style w:type="character" w:customStyle="1" w:styleId="Titre9Car">
    <w:name w:val="Titre 9 Car"/>
    <w:basedOn w:val="Policepardfaut"/>
    <w:link w:val="Titre9"/>
    <w:uiPriority w:val="9"/>
    <w:rsid w:val="001F16CC"/>
    <w:rPr>
      <w:rFonts w:ascii="Arial Narrow" w:eastAsia="Times New Roman" w:hAnsi="Arial Narrow" w:cs="Times New Roman"/>
      <w:b/>
      <w:sz w:val="36"/>
      <w:szCs w:val="36"/>
      <w:lang w:eastAsia="fr-FR"/>
    </w:rPr>
  </w:style>
  <w:style w:type="numbering" w:customStyle="1" w:styleId="Aucuneliste1">
    <w:name w:val="Aucune liste1"/>
    <w:next w:val="Aucuneliste"/>
    <w:uiPriority w:val="99"/>
    <w:semiHidden/>
    <w:unhideWhenUsed/>
    <w:rsid w:val="001F16CC"/>
  </w:style>
  <w:style w:type="paragraph" w:styleId="Pieddepage">
    <w:name w:val="footer"/>
    <w:basedOn w:val="Normal"/>
    <w:link w:val="PieddepageCar"/>
    <w:uiPriority w:val="99"/>
    <w:rsid w:val="001F16CC"/>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1F16CC"/>
    <w:rPr>
      <w:rFonts w:ascii="Times New Roman" w:eastAsia="Times New Roman" w:hAnsi="Times New Roman" w:cs="Times New Roman"/>
      <w:sz w:val="24"/>
      <w:szCs w:val="24"/>
      <w:lang w:eastAsia="fr-FR"/>
    </w:rPr>
  </w:style>
  <w:style w:type="character" w:styleId="Numrodepage">
    <w:name w:val="page number"/>
    <w:basedOn w:val="Policepardfaut"/>
    <w:rsid w:val="001F16CC"/>
  </w:style>
  <w:style w:type="paragraph" w:styleId="Textedebulles">
    <w:name w:val="Balloon Text"/>
    <w:basedOn w:val="Normal"/>
    <w:link w:val="TextedebullesCar"/>
    <w:rsid w:val="001F16CC"/>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1F16CC"/>
    <w:rPr>
      <w:rFonts w:ascii="Tahoma" w:eastAsia="Times New Roman" w:hAnsi="Tahoma" w:cs="Times New Roman"/>
      <w:sz w:val="16"/>
      <w:szCs w:val="16"/>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1"/>
    <w:uiPriority w:val="34"/>
    <w:qFormat/>
    <w:rsid w:val="001F16CC"/>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1F16C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1F16CC"/>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1F16CC"/>
    <w:rPr>
      <w:rFonts w:ascii="Times New Roman" w:eastAsia="Times New Roman" w:hAnsi="Times New Roman" w:cs="Times New Roman"/>
      <w:sz w:val="24"/>
      <w:szCs w:val="24"/>
      <w:lang w:eastAsia="fr-FR"/>
    </w:rPr>
  </w:style>
  <w:style w:type="paragraph" w:styleId="Sansinterligne">
    <w:name w:val="No Spacing"/>
    <w:uiPriority w:val="1"/>
    <w:qFormat/>
    <w:rsid w:val="001F16C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1F16CC"/>
  </w:style>
  <w:style w:type="paragraph" w:customStyle="1" w:styleId="TitrePieceDAO">
    <w:name w:val="TitrePieceDAO"/>
    <w:basedOn w:val="Paragraphedeliste"/>
    <w:rsid w:val="001F16CC"/>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1F16CC"/>
    <w:rPr>
      <w:rFonts w:ascii="Calibri" w:eastAsia="Calibri" w:hAnsi="Calibri"/>
      <w:sz w:val="22"/>
      <w:szCs w:val="22"/>
      <w:lang w:eastAsia="en-US"/>
    </w:rPr>
  </w:style>
  <w:style w:type="character" w:customStyle="1" w:styleId="TitrePieceDAOCar">
    <w:name w:val="TitrePieceDAO Car"/>
    <w:rsid w:val="001F16CC"/>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1F16CC"/>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1F16CC"/>
    <w:rPr>
      <w:color w:val="0000FF"/>
      <w:u w:val="single"/>
    </w:rPr>
  </w:style>
  <w:style w:type="character" w:customStyle="1" w:styleId="SansinterligneCar">
    <w:name w:val="Sans interligne Car"/>
    <w:uiPriority w:val="1"/>
    <w:rsid w:val="001F16CC"/>
    <w:rPr>
      <w:sz w:val="24"/>
      <w:szCs w:val="24"/>
    </w:rPr>
  </w:style>
  <w:style w:type="numbering" w:customStyle="1" w:styleId="LFO19">
    <w:name w:val="LFO19"/>
    <w:basedOn w:val="Aucuneliste"/>
    <w:rsid w:val="001F16CC"/>
    <w:pPr>
      <w:numPr>
        <w:numId w:val="1"/>
      </w:numPr>
    </w:pPr>
  </w:style>
  <w:style w:type="table" w:styleId="Grilledutableau">
    <w:name w:val="Table Grid"/>
    <w:basedOn w:val="TableauNormal"/>
    <w:rsid w:val="001F16C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aliases w:val="Corps de texte Car Car Car"/>
    <w:basedOn w:val="Normal"/>
    <w:link w:val="CorpsdetexteCar"/>
    <w:rsid w:val="001F16CC"/>
    <w:pPr>
      <w:spacing w:after="0" w:line="360" w:lineRule="auto"/>
      <w:jc w:val="both"/>
    </w:pPr>
    <w:rPr>
      <w:rFonts w:ascii="Arial" w:eastAsia="Times New Roman" w:hAnsi="Arial" w:cs="Times New Roman"/>
      <w:sz w:val="24"/>
      <w:szCs w:val="24"/>
      <w:lang w:eastAsia="fr-FR"/>
    </w:rPr>
  </w:style>
  <w:style w:type="character" w:customStyle="1" w:styleId="CorpsdetexteCar">
    <w:name w:val="Corps de texte Car"/>
    <w:aliases w:val="Corps de texte Car Car Car Car"/>
    <w:basedOn w:val="Policepardfaut"/>
    <w:link w:val="Corpsdetexte"/>
    <w:rsid w:val="001F16CC"/>
    <w:rPr>
      <w:rFonts w:ascii="Arial" w:eastAsia="Times New Roman" w:hAnsi="Arial" w:cs="Times New Roman"/>
      <w:sz w:val="24"/>
      <w:szCs w:val="24"/>
      <w:lang w:eastAsia="fr-FR"/>
    </w:rPr>
  </w:style>
  <w:style w:type="character" w:customStyle="1" w:styleId="CORPSAAOCar">
    <w:name w:val="CORPS AAO Car"/>
    <w:link w:val="CORPSAAO"/>
    <w:uiPriority w:val="99"/>
    <w:locked/>
    <w:rsid w:val="001F16CC"/>
    <w:rPr>
      <w:rFonts w:ascii="Gill Sans MT" w:hAnsi="Gill Sans MT" w:cs="Gill Sans MT"/>
      <w:szCs w:val="24"/>
    </w:rPr>
  </w:style>
  <w:style w:type="paragraph" w:customStyle="1" w:styleId="CORPSAAO">
    <w:name w:val="CORPS AAO"/>
    <w:basedOn w:val="Normal"/>
    <w:link w:val="CORPSAAOCar"/>
    <w:uiPriority w:val="99"/>
    <w:rsid w:val="001F16CC"/>
    <w:pPr>
      <w:spacing w:after="120" w:line="360" w:lineRule="auto"/>
      <w:ind w:left="357" w:firstLine="601"/>
      <w:jc w:val="both"/>
    </w:pPr>
    <w:rPr>
      <w:rFonts w:ascii="Gill Sans MT" w:hAnsi="Gill Sans MT" w:cs="Gill Sans MT"/>
      <w:szCs w:val="24"/>
    </w:rPr>
  </w:style>
  <w:style w:type="paragraph" w:styleId="Normalcentr">
    <w:name w:val="Block Text"/>
    <w:basedOn w:val="Normal"/>
    <w:rsid w:val="001F16CC"/>
    <w:pPr>
      <w:tabs>
        <w:tab w:val="left" w:pos="0"/>
      </w:tabs>
      <w:spacing w:after="0" w:line="360" w:lineRule="auto"/>
      <w:ind w:left="1440" w:right="-2"/>
      <w:jc w:val="both"/>
    </w:pPr>
    <w:rPr>
      <w:rFonts w:ascii="Tahoma" w:eastAsia="Times New Roman" w:hAnsi="Tahoma" w:cs="Tahoma"/>
      <w:sz w:val="24"/>
      <w:szCs w:val="24"/>
      <w:lang w:eastAsia="fr-FR"/>
    </w:rPr>
  </w:style>
  <w:style w:type="paragraph" w:styleId="Corpsdetexte3">
    <w:name w:val="Body Text 3"/>
    <w:basedOn w:val="Normal"/>
    <w:link w:val="Corpsdetexte3Car"/>
    <w:unhideWhenUsed/>
    <w:rsid w:val="001F16CC"/>
    <w:pPr>
      <w:spacing w:after="120" w:line="360" w:lineRule="auto"/>
      <w:jc w:val="both"/>
    </w:pPr>
    <w:rPr>
      <w:rFonts w:ascii="Times New Roman" w:eastAsia="Times New Roman" w:hAnsi="Times New Roman" w:cs="Times New Roman"/>
      <w:sz w:val="16"/>
      <w:szCs w:val="16"/>
      <w:lang w:val="fr-CM" w:eastAsia="fr-FR"/>
    </w:rPr>
  </w:style>
  <w:style w:type="character" w:customStyle="1" w:styleId="Corpsdetexte3Car">
    <w:name w:val="Corps de texte 3 Car"/>
    <w:basedOn w:val="Policepardfaut"/>
    <w:link w:val="Corpsdetexte3"/>
    <w:rsid w:val="001F16CC"/>
    <w:rPr>
      <w:rFonts w:ascii="Times New Roman" w:eastAsia="Times New Roman" w:hAnsi="Times New Roman" w:cs="Times New Roman"/>
      <w:sz w:val="16"/>
      <w:szCs w:val="16"/>
      <w:lang w:val="fr-CM" w:eastAsia="fr-FR"/>
    </w:rPr>
  </w:style>
  <w:style w:type="paragraph" w:styleId="Retraitcorpsdetexte2">
    <w:name w:val="Body Text Indent 2"/>
    <w:basedOn w:val="Normal"/>
    <w:link w:val="Retraitcorpsdetexte2Car"/>
    <w:unhideWhenUsed/>
    <w:rsid w:val="001F16CC"/>
    <w:pPr>
      <w:spacing w:after="120" w:line="480" w:lineRule="auto"/>
      <w:ind w:left="283"/>
      <w:jc w:val="both"/>
    </w:pPr>
    <w:rPr>
      <w:rFonts w:ascii="Times New Roman" w:eastAsia="Times New Roman" w:hAnsi="Times New Roman" w:cs="Times New Roman"/>
      <w:sz w:val="24"/>
      <w:szCs w:val="24"/>
      <w:lang w:val="fr-CM" w:eastAsia="fr-FR"/>
    </w:rPr>
  </w:style>
  <w:style w:type="character" w:customStyle="1" w:styleId="Retraitcorpsdetexte2Car">
    <w:name w:val="Retrait corps de texte 2 Car"/>
    <w:basedOn w:val="Policepardfaut"/>
    <w:link w:val="Retraitcorpsdetexte2"/>
    <w:rsid w:val="001F16CC"/>
    <w:rPr>
      <w:rFonts w:ascii="Times New Roman" w:eastAsia="Times New Roman" w:hAnsi="Times New Roman" w:cs="Times New Roman"/>
      <w:sz w:val="24"/>
      <w:szCs w:val="24"/>
      <w:lang w:val="fr-CM" w:eastAsia="fr-FR"/>
    </w:rPr>
  </w:style>
  <w:style w:type="paragraph" w:styleId="Corpsdetexte2">
    <w:name w:val="Body Text 2"/>
    <w:basedOn w:val="Normal"/>
    <w:link w:val="Corpsdetexte2Car"/>
    <w:unhideWhenUsed/>
    <w:rsid w:val="001F16CC"/>
    <w:pPr>
      <w:spacing w:after="120" w:line="480" w:lineRule="auto"/>
      <w:jc w:val="both"/>
    </w:pPr>
    <w:rPr>
      <w:rFonts w:ascii="Times New Roman" w:eastAsia="Times New Roman" w:hAnsi="Times New Roman" w:cs="Times New Roman"/>
      <w:sz w:val="24"/>
      <w:szCs w:val="24"/>
      <w:lang w:val="fr-CM" w:eastAsia="fr-FR"/>
    </w:rPr>
  </w:style>
  <w:style w:type="character" w:customStyle="1" w:styleId="Corpsdetexte2Car">
    <w:name w:val="Corps de texte 2 Car"/>
    <w:basedOn w:val="Policepardfaut"/>
    <w:link w:val="Corpsdetexte2"/>
    <w:rsid w:val="001F16CC"/>
    <w:rPr>
      <w:rFonts w:ascii="Times New Roman" w:eastAsia="Times New Roman" w:hAnsi="Times New Roman" w:cs="Times New Roman"/>
      <w:sz w:val="24"/>
      <w:szCs w:val="24"/>
      <w:lang w:val="fr-CM" w:eastAsia="fr-FR"/>
    </w:rPr>
  </w:style>
  <w:style w:type="paragraph" w:customStyle="1" w:styleId="TIRETS">
    <w:name w:val="TIRETS"/>
    <w:basedOn w:val="Normal"/>
    <w:uiPriority w:val="99"/>
    <w:rsid w:val="001F16CC"/>
    <w:pPr>
      <w:numPr>
        <w:ilvl w:val="1"/>
        <w:numId w:val="3"/>
      </w:numPr>
      <w:tabs>
        <w:tab w:val="num" w:pos="2057"/>
      </w:tabs>
      <w:spacing w:after="120" w:line="240" w:lineRule="auto"/>
      <w:ind w:left="2058" w:hanging="748"/>
      <w:jc w:val="both"/>
    </w:pPr>
    <w:rPr>
      <w:rFonts w:ascii="Arial" w:eastAsia="Times New Roman" w:hAnsi="Arial" w:cs="Arial"/>
      <w:sz w:val="24"/>
      <w:szCs w:val="24"/>
      <w:lang w:val="fr-CM" w:eastAsia="fr-FR"/>
    </w:rPr>
  </w:style>
  <w:style w:type="paragraph" w:styleId="Retraitcorpsdetexte3">
    <w:name w:val="Body Text Indent 3"/>
    <w:basedOn w:val="Normal"/>
    <w:link w:val="Retraitcorpsdetexte3Car"/>
    <w:rsid w:val="001F16CC"/>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F16CC"/>
    <w:rPr>
      <w:rFonts w:ascii="Times New Roman" w:eastAsia="Times New Roman" w:hAnsi="Times New Roman" w:cs="Times New Roman"/>
      <w:sz w:val="16"/>
      <w:szCs w:val="16"/>
      <w:lang w:eastAsia="fr-FR"/>
    </w:rPr>
  </w:style>
  <w:style w:type="paragraph" w:styleId="Titre">
    <w:name w:val="Title"/>
    <w:basedOn w:val="Normal"/>
    <w:link w:val="TitreCar"/>
    <w:qFormat/>
    <w:rsid w:val="001F16CC"/>
    <w:pPr>
      <w:spacing w:after="0" w:line="360" w:lineRule="auto"/>
      <w:jc w:val="both"/>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1F16CC"/>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rsid w:val="001F16CC"/>
    <w:pPr>
      <w:spacing w:after="0" w:line="360" w:lineRule="auto"/>
      <w:ind w:firstLine="708"/>
      <w:jc w:val="both"/>
      <w:outlineLvl w:val="0"/>
    </w:pPr>
    <w:rPr>
      <w:rFonts w:ascii="Arial Narrow" w:eastAsia="Times New Roman" w:hAnsi="Arial Narrow" w:cs="Times New Roman"/>
      <w:bCs/>
      <w:sz w:val="24"/>
      <w:szCs w:val="28"/>
      <w:lang w:eastAsia="fr-FR"/>
    </w:rPr>
  </w:style>
  <w:style w:type="character" w:customStyle="1" w:styleId="RetraitcorpsdetexteCar">
    <w:name w:val="Retrait corps de texte Car"/>
    <w:basedOn w:val="Policepardfaut"/>
    <w:link w:val="Retraitcorpsdetexte"/>
    <w:rsid w:val="001F16CC"/>
    <w:rPr>
      <w:rFonts w:ascii="Arial Narrow" w:eastAsia="Times New Roman" w:hAnsi="Arial Narrow" w:cs="Times New Roman"/>
      <w:bCs/>
      <w:sz w:val="24"/>
      <w:szCs w:val="28"/>
      <w:lang w:eastAsia="fr-FR"/>
    </w:rPr>
  </w:style>
  <w:style w:type="paragraph" w:customStyle="1" w:styleId="font5">
    <w:name w:val="font5"/>
    <w:basedOn w:val="Normal"/>
    <w:rsid w:val="001F16CC"/>
    <w:pPr>
      <w:spacing w:before="100" w:beforeAutospacing="1" w:after="100" w:afterAutospacing="1" w:line="360" w:lineRule="auto"/>
      <w:jc w:val="both"/>
    </w:pPr>
    <w:rPr>
      <w:rFonts w:ascii="Arial" w:eastAsia="Arial Unicode MS" w:hAnsi="Arial" w:cs="Arial"/>
      <w:sz w:val="24"/>
      <w:szCs w:val="24"/>
      <w:lang w:val="fr-CM" w:eastAsia="fr-FR"/>
    </w:rPr>
  </w:style>
  <w:style w:type="paragraph" w:customStyle="1" w:styleId="font6">
    <w:name w:val="font6"/>
    <w:basedOn w:val="Normal"/>
    <w:rsid w:val="001F16CC"/>
    <w:pP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24">
    <w:name w:val="xl24"/>
    <w:basedOn w:val="Normal"/>
    <w:rsid w:val="001F16CC"/>
    <w:pP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25">
    <w:name w:val="xl25"/>
    <w:basedOn w:val="Normal"/>
    <w:rsid w:val="001F16CC"/>
    <w:pPr>
      <w:spacing w:before="100" w:beforeAutospacing="1" w:after="100" w:afterAutospacing="1" w:line="360" w:lineRule="auto"/>
      <w:jc w:val="both"/>
    </w:pPr>
    <w:rPr>
      <w:rFonts w:ascii="Arial Unicode MS" w:eastAsia="Arial Unicode MS" w:hAnsi="Arial Unicode MS" w:cs="Arial Unicode MS"/>
      <w:sz w:val="24"/>
      <w:szCs w:val="24"/>
      <w:lang w:val="fr-CM" w:eastAsia="fr-FR"/>
    </w:rPr>
  </w:style>
  <w:style w:type="paragraph" w:customStyle="1" w:styleId="xl26">
    <w:name w:val="xl26"/>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27">
    <w:name w:val="xl27"/>
    <w:basedOn w:val="Normal"/>
    <w:rsid w:val="001F16CC"/>
    <w:pPr>
      <w:pBdr>
        <w:top w:val="single" w:sz="4" w:space="0" w:color="auto"/>
        <w:left w:val="single" w:sz="4" w:space="12" w:color="auto"/>
        <w:bottom w:val="single" w:sz="4" w:space="0" w:color="auto"/>
        <w:right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sz w:val="24"/>
      <w:szCs w:val="24"/>
      <w:lang w:val="fr-CM" w:eastAsia="fr-FR"/>
    </w:rPr>
  </w:style>
  <w:style w:type="paragraph" w:customStyle="1" w:styleId="xl28">
    <w:name w:val="xl28"/>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29">
    <w:name w:val="xl29"/>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0">
    <w:name w:val="xl30"/>
    <w:basedOn w:val="Normal"/>
    <w:rsid w:val="001F16CC"/>
    <w:pPr>
      <w:pBdr>
        <w:left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1">
    <w:name w:val="xl31"/>
    <w:basedOn w:val="Normal"/>
    <w:rsid w:val="001F16CC"/>
    <w:pPr>
      <w:pBdr>
        <w:top w:val="single" w:sz="4" w:space="0" w:color="auto"/>
        <w:left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32">
    <w:name w:val="xl32"/>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3">
    <w:name w:val="xl33"/>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4">
    <w:name w:val="xl34"/>
    <w:basedOn w:val="Normal"/>
    <w:rsid w:val="001F16CC"/>
    <w:pPr>
      <w:pBdr>
        <w:left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35">
    <w:name w:val="xl35"/>
    <w:basedOn w:val="Normal"/>
    <w:rsid w:val="001F16CC"/>
    <w:pPr>
      <w:pBdr>
        <w:top w:val="single" w:sz="4" w:space="0" w:color="auto"/>
        <w:left w:val="single" w:sz="4" w:space="12" w:color="auto"/>
        <w:bottom w:val="single" w:sz="4" w:space="0" w:color="auto"/>
        <w:right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sz w:val="24"/>
      <w:szCs w:val="24"/>
      <w:lang w:val="fr-CM" w:eastAsia="fr-FR"/>
    </w:rPr>
  </w:style>
  <w:style w:type="paragraph" w:customStyle="1" w:styleId="xl36">
    <w:name w:val="xl36"/>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7">
    <w:name w:val="xl37"/>
    <w:basedOn w:val="Normal"/>
    <w:rsid w:val="001F16CC"/>
    <w:pPr>
      <w:pBdr>
        <w:left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8">
    <w:name w:val="xl38"/>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39">
    <w:name w:val="xl39"/>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40">
    <w:name w:val="xl40"/>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41">
    <w:name w:val="xl41"/>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42">
    <w:name w:val="xl42"/>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43">
    <w:name w:val="xl43"/>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44">
    <w:name w:val="xl44"/>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45">
    <w:name w:val="xl45"/>
    <w:basedOn w:val="Normal"/>
    <w:rsid w:val="001F16CC"/>
    <w:pPr>
      <w:pBdr>
        <w:left w:val="single" w:sz="4" w:space="12"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46">
    <w:name w:val="xl46"/>
    <w:basedOn w:val="Normal"/>
    <w:rsid w:val="001F16CC"/>
    <w:pPr>
      <w:pBdr>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47">
    <w:name w:val="xl47"/>
    <w:basedOn w:val="Normal"/>
    <w:rsid w:val="001F16CC"/>
    <w:pPr>
      <w:pBdr>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48">
    <w:name w:val="xl48"/>
    <w:basedOn w:val="Normal"/>
    <w:rsid w:val="001F16CC"/>
    <w:pPr>
      <w:pBdr>
        <w:top w:val="single" w:sz="4" w:space="0" w:color="auto"/>
        <w:left w:val="single" w:sz="4" w:space="12"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49">
    <w:name w:val="xl49"/>
    <w:basedOn w:val="Normal"/>
    <w:rsid w:val="001F16CC"/>
    <w:pPr>
      <w:pBdr>
        <w:top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50">
    <w:name w:val="xl50"/>
    <w:basedOn w:val="Normal"/>
    <w:rsid w:val="001F16CC"/>
    <w:pPr>
      <w:pBdr>
        <w:top w:val="single" w:sz="4" w:space="0" w:color="auto"/>
        <w:left w:val="single" w:sz="4" w:space="12"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51">
    <w:name w:val="xl51"/>
    <w:basedOn w:val="Normal"/>
    <w:rsid w:val="001F16CC"/>
    <w:pPr>
      <w:pBdr>
        <w:top w:val="single" w:sz="4" w:space="0" w:color="auto"/>
        <w:left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52">
    <w:name w:val="xl52"/>
    <w:basedOn w:val="Normal"/>
    <w:rsid w:val="001F16CC"/>
    <w:pPr>
      <w:pBdr>
        <w:top w:val="single" w:sz="4" w:space="0"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53">
    <w:name w:val="xl53"/>
    <w:basedOn w:val="Normal"/>
    <w:rsid w:val="001F16CC"/>
    <w:pPr>
      <w:pBdr>
        <w:top w:val="single" w:sz="4" w:space="0" w:color="auto"/>
        <w:left w:val="single" w:sz="4" w:space="12"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54">
    <w:name w:val="xl54"/>
    <w:basedOn w:val="Normal"/>
    <w:rsid w:val="001F16CC"/>
    <w:pPr>
      <w:pBdr>
        <w:top w:val="single" w:sz="4" w:space="0" w:color="auto"/>
        <w:left w:val="single" w:sz="4" w:space="12" w:color="auto"/>
        <w:bottom w:val="single" w:sz="4" w:space="0" w:color="auto"/>
        <w:right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b/>
      <w:bCs/>
      <w:sz w:val="24"/>
      <w:szCs w:val="24"/>
      <w:lang w:val="fr-CM" w:eastAsia="fr-FR"/>
    </w:rPr>
  </w:style>
  <w:style w:type="paragraph" w:customStyle="1" w:styleId="xl55">
    <w:name w:val="xl55"/>
    <w:basedOn w:val="Normal"/>
    <w:rsid w:val="001F16CC"/>
    <w:pPr>
      <w:pBdr>
        <w:top w:val="single" w:sz="4" w:space="0" w:color="auto"/>
        <w:left w:val="single" w:sz="4" w:space="12"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sz w:val="24"/>
      <w:szCs w:val="24"/>
      <w:lang w:val="fr-CM" w:eastAsia="fr-FR"/>
    </w:rPr>
  </w:style>
  <w:style w:type="paragraph" w:customStyle="1" w:styleId="xl56">
    <w:name w:val="xl56"/>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57">
    <w:name w:val="xl57"/>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58">
    <w:name w:val="xl58"/>
    <w:basedOn w:val="Normal"/>
    <w:rsid w:val="001F16CC"/>
    <w:pPr>
      <w:pBdr>
        <w:top w:val="single" w:sz="4" w:space="0" w:color="auto"/>
        <w:left w:val="single" w:sz="4" w:space="0" w:color="auto"/>
        <w:bottom w:val="single" w:sz="4" w:space="0" w:color="auto"/>
      </w:pBdr>
      <w:spacing w:before="100" w:beforeAutospacing="1" w:after="100" w:afterAutospacing="1" w:line="360" w:lineRule="auto"/>
      <w:jc w:val="both"/>
      <w:textAlignment w:val="center"/>
    </w:pPr>
    <w:rPr>
      <w:rFonts w:ascii="Arial Narrow" w:eastAsia="Arial Unicode MS" w:hAnsi="Arial Narrow" w:cs="Arial Unicode MS"/>
      <w:sz w:val="24"/>
      <w:szCs w:val="24"/>
      <w:lang w:val="fr-CM" w:eastAsia="fr-FR"/>
    </w:rPr>
  </w:style>
  <w:style w:type="paragraph" w:customStyle="1" w:styleId="xl59">
    <w:name w:val="xl59"/>
    <w:basedOn w:val="Normal"/>
    <w:rsid w:val="001F16CC"/>
    <w:pPr>
      <w:pBdr>
        <w:top w:val="single" w:sz="4" w:space="0" w:color="auto"/>
        <w:bottom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sz w:val="24"/>
      <w:szCs w:val="24"/>
      <w:lang w:val="fr-CM" w:eastAsia="fr-FR"/>
    </w:rPr>
  </w:style>
  <w:style w:type="paragraph" w:customStyle="1" w:styleId="xl60">
    <w:name w:val="xl60"/>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61">
    <w:name w:val="xl61"/>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62">
    <w:name w:val="xl62"/>
    <w:basedOn w:val="Normal"/>
    <w:rsid w:val="001F16CC"/>
    <w:pP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63">
    <w:name w:val="xl63"/>
    <w:basedOn w:val="Normal"/>
    <w:rsid w:val="001F16CC"/>
    <w:pPr>
      <w:spacing w:before="100" w:beforeAutospacing="1" w:after="100" w:afterAutospacing="1" w:line="360" w:lineRule="auto"/>
      <w:jc w:val="both"/>
    </w:pPr>
    <w:rPr>
      <w:rFonts w:ascii="Arial Narrow" w:eastAsia="Arial Unicode MS" w:hAnsi="Arial Narrow" w:cs="Arial Unicode MS"/>
      <w:sz w:val="28"/>
      <w:szCs w:val="28"/>
      <w:lang w:val="fr-CM" w:eastAsia="fr-FR"/>
    </w:rPr>
  </w:style>
  <w:style w:type="paragraph" w:customStyle="1" w:styleId="xl64">
    <w:name w:val="xl64"/>
    <w:basedOn w:val="Normal"/>
    <w:rsid w:val="001F16CC"/>
    <w:pPr>
      <w:pBdr>
        <w:left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65">
    <w:name w:val="xl65"/>
    <w:basedOn w:val="Normal"/>
    <w:rsid w:val="001F16CC"/>
    <w:pPr>
      <w:pBdr>
        <w:top w:val="single" w:sz="4" w:space="0" w:color="auto"/>
        <w:left w:val="single" w:sz="4" w:space="12" w:color="auto"/>
        <w:bottom w:val="single" w:sz="4" w:space="0" w:color="auto"/>
        <w:right w:val="single" w:sz="4" w:space="0" w:color="auto"/>
      </w:pBdr>
      <w:spacing w:before="100" w:beforeAutospacing="1" w:after="100" w:afterAutospacing="1" w:line="360" w:lineRule="auto"/>
      <w:ind w:firstLineChars="100" w:firstLine="100"/>
      <w:jc w:val="both"/>
    </w:pPr>
    <w:rPr>
      <w:rFonts w:ascii="Arial Narrow" w:eastAsia="Arial Unicode MS" w:hAnsi="Arial Narrow" w:cs="Arial Unicode MS"/>
      <w:lang w:val="fr-CM" w:eastAsia="fr-FR"/>
    </w:rPr>
  </w:style>
  <w:style w:type="paragraph" w:customStyle="1" w:styleId="xl66">
    <w:name w:val="xl66"/>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xl67">
    <w:name w:val="xl67"/>
    <w:basedOn w:val="Normal"/>
    <w:rsid w:val="001F16CC"/>
    <w:pPr>
      <w:pBdr>
        <w:top w:val="single" w:sz="4" w:space="0" w:color="auto"/>
        <w:left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b/>
      <w:bCs/>
      <w:sz w:val="26"/>
      <w:szCs w:val="26"/>
      <w:lang w:val="fr-CM" w:eastAsia="fr-FR"/>
    </w:rPr>
  </w:style>
  <w:style w:type="paragraph" w:customStyle="1" w:styleId="xl68">
    <w:name w:val="xl68"/>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b/>
      <w:bCs/>
      <w:sz w:val="26"/>
      <w:szCs w:val="26"/>
      <w:lang w:val="fr-CM" w:eastAsia="fr-FR"/>
    </w:rPr>
  </w:style>
  <w:style w:type="paragraph" w:customStyle="1" w:styleId="xl69">
    <w:name w:val="xl69"/>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b/>
      <w:bCs/>
      <w:sz w:val="26"/>
      <w:szCs w:val="26"/>
      <w:lang w:val="fr-CM" w:eastAsia="fr-FR"/>
    </w:rPr>
  </w:style>
  <w:style w:type="paragraph" w:customStyle="1" w:styleId="xl70">
    <w:name w:val="xl70"/>
    <w:basedOn w:val="Normal"/>
    <w:rsid w:val="001F16CC"/>
    <w:pPr>
      <w:pBdr>
        <w:top w:val="single" w:sz="4" w:space="0" w:color="auto"/>
        <w:left w:val="single" w:sz="4" w:space="0" w:color="auto"/>
        <w:bottom w:val="single" w:sz="4" w:space="0" w:color="auto"/>
      </w:pBdr>
      <w:spacing w:before="100" w:beforeAutospacing="1" w:after="100" w:afterAutospacing="1" w:line="360" w:lineRule="auto"/>
      <w:jc w:val="both"/>
      <w:textAlignment w:val="center"/>
    </w:pPr>
    <w:rPr>
      <w:rFonts w:ascii="Arial Narrow" w:eastAsia="Arial Unicode MS" w:hAnsi="Arial Narrow" w:cs="Arial Unicode MS"/>
      <w:b/>
      <w:bCs/>
      <w:sz w:val="24"/>
      <w:szCs w:val="24"/>
      <w:lang w:val="fr-CM" w:eastAsia="fr-FR"/>
    </w:rPr>
  </w:style>
  <w:style w:type="paragraph" w:customStyle="1" w:styleId="xl71">
    <w:name w:val="xl71"/>
    <w:basedOn w:val="Normal"/>
    <w:rsid w:val="001F16CC"/>
    <w:pPr>
      <w:pBdr>
        <w:top w:val="single" w:sz="4" w:space="0" w:color="auto"/>
        <w:bottom w:val="single" w:sz="4" w:space="0" w:color="auto"/>
      </w:pBdr>
      <w:spacing w:before="100" w:beforeAutospacing="1" w:after="100" w:afterAutospacing="1" w:line="360" w:lineRule="auto"/>
      <w:jc w:val="both"/>
      <w:textAlignment w:val="center"/>
    </w:pPr>
    <w:rPr>
      <w:rFonts w:ascii="Arial Narrow" w:eastAsia="Arial Unicode MS" w:hAnsi="Arial Narrow" w:cs="Arial Unicode MS"/>
      <w:b/>
      <w:bCs/>
      <w:sz w:val="24"/>
      <w:szCs w:val="24"/>
      <w:lang w:val="fr-CM" w:eastAsia="fr-FR"/>
    </w:rPr>
  </w:style>
  <w:style w:type="paragraph" w:customStyle="1" w:styleId="xl72">
    <w:name w:val="xl72"/>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Arial Narrow" w:eastAsia="Arial Unicode MS" w:hAnsi="Arial Narrow" w:cs="Arial Unicode MS"/>
      <w:b/>
      <w:bCs/>
      <w:sz w:val="24"/>
      <w:szCs w:val="24"/>
      <w:lang w:val="fr-CM" w:eastAsia="fr-FR"/>
    </w:rPr>
  </w:style>
  <w:style w:type="paragraph" w:customStyle="1" w:styleId="xl73">
    <w:name w:val="xl73"/>
    <w:basedOn w:val="Normal"/>
    <w:rsid w:val="001F16CC"/>
    <w:pPr>
      <w:pBdr>
        <w:top w:val="single" w:sz="4" w:space="0" w:color="auto"/>
        <w:bottom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xl74">
    <w:name w:val="xl74"/>
    <w:basedOn w:val="Normal"/>
    <w:rsid w:val="001F16CC"/>
    <w:pPr>
      <w:pBdr>
        <w:top w:val="single" w:sz="4" w:space="0" w:color="auto"/>
        <w:bottom w:val="single" w:sz="4" w:space="0" w:color="auto"/>
        <w:right w:val="single" w:sz="4" w:space="0" w:color="auto"/>
      </w:pBdr>
      <w:spacing w:before="100" w:beforeAutospacing="1" w:after="100" w:afterAutospacing="1" w:line="360" w:lineRule="auto"/>
      <w:jc w:val="both"/>
    </w:pPr>
    <w:rPr>
      <w:rFonts w:ascii="Arial Narrow" w:eastAsia="Arial Unicode MS" w:hAnsi="Arial Narrow" w:cs="Arial Unicode MS"/>
      <w:b/>
      <w:bCs/>
      <w:sz w:val="24"/>
      <w:szCs w:val="24"/>
      <w:lang w:val="fr-CM" w:eastAsia="fr-FR"/>
    </w:rPr>
  </w:style>
  <w:style w:type="paragraph" w:customStyle="1" w:styleId="font7">
    <w:name w:val="font7"/>
    <w:basedOn w:val="Normal"/>
    <w:rsid w:val="001F16CC"/>
    <w:pPr>
      <w:spacing w:before="100" w:beforeAutospacing="1" w:after="100" w:afterAutospacing="1" w:line="360" w:lineRule="auto"/>
      <w:jc w:val="both"/>
    </w:pPr>
    <w:rPr>
      <w:rFonts w:ascii="Arial Narrow" w:eastAsia="Arial Unicode MS" w:hAnsi="Arial Narrow" w:cs="Arial Unicode MS"/>
      <w:sz w:val="24"/>
      <w:szCs w:val="24"/>
      <w:lang w:val="fr-CM" w:eastAsia="fr-FR"/>
    </w:rPr>
  </w:style>
  <w:style w:type="paragraph" w:customStyle="1" w:styleId="font8">
    <w:name w:val="font8"/>
    <w:basedOn w:val="Normal"/>
    <w:rsid w:val="001F16CC"/>
    <w:pPr>
      <w:spacing w:before="100" w:beforeAutospacing="1" w:after="100" w:afterAutospacing="1" w:line="360" w:lineRule="auto"/>
      <w:jc w:val="both"/>
    </w:pPr>
    <w:rPr>
      <w:rFonts w:ascii="Times New Roman" w:eastAsia="Arial Unicode MS" w:hAnsi="Times New Roman" w:cs="Times New Roman"/>
      <w:color w:val="000000"/>
      <w:sz w:val="24"/>
      <w:szCs w:val="24"/>
      <w:lang w:val="fr-CM" w:eastAsia="fr-FR"/>
    </w:rPr>
  </w:style>
  <w:style w:type="paragraph" w:customStyle="1" w:styleId="font9">
    <w:name w:val="font9"/>
    <w:basedOn w:val="Normal"/>
    <w:rsid w:val="001F16CC"/>
    <w:pPr>
      <w:spacing w:before="100" w:beforeAutospacing="1" w:after="100" w:afterAutospacing="1" w:line="360" w:lineRule="auto"/>
      <w:jc w:val="both"/>
    </w:pPr>
    <w:rPr>
      <w:rFonts w:ascii="Arial" w:eastAsia="Arial Unicode MS" w:hAnsi="Arial" w:cs="Arial"/>
      <w:b/>
      <w:bCs/>
      <w:color w:val="000000"/>
      <w:sz w:val="36"/>
      <w:szCs w:val="36"/>
      <w:lang w:val="fr-CM" w:eastAsia="fr-FR"/>
    </w:rPr>
  </w:style>
  <w:style w:type="paragraph" w:customStyle="1" w:styleId="Retraitcorpsdetexte21">
    <w:name w:val="Retrait corps de texte 21"/>
    <w:basedOn w:val="Normal"/>
    <w:rsid w:val="001F16CC"/>
    <w:pPr>
      <w:widowControl w:val="0"/>
      <w:tabs>
        <w:tab w:val="num" w:pos="720"/>
      </w:tabs>
      <w:spacing w:after="0" w:line="360" w:lineRule="auto"/>
      <w:ind w:left="851" w:hanging="709"/>
      <w:jc w:val="both"/>
    </w:pPr>
    <w:rPr>
      <w:rFonts w:ascii="Times New Roman" w:eastAsia="Times New Roman" w:hAnsi="Times New Roman" w:cs="Times New Roman"/>
      <w:sz w:val="24"/>
      <w:szCs w:val="24"/>
      <w:lang w:val="fr-CM" w:eastAsia="fr-FR"/>
    </w:rPr>
  </w:style>
  <w:style w:type="paragraph" w:styleId="Salutations">
    <w:name w:val="Salutation"/>
    <w:basedOn w:val="Normal"/>
    <w:next w:val="Normal"/>
    <w:link w:val="SalutationsCar"/>
    <w:rsid w:val="001F16CC"/>
    <w:pPr>
      <w:widowControl w:val="0"/>
      <w:spacing w:after="0" w:line="360" w:lineRule="auto"/>
      <w:jc w:val="both"/>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1F16CC"/>
    <w:rPr>
      <w:rFonts w:ascii="Times New Roman" w:eastAsia="Times New Roman" w:hAnsi="Times New Roman" w:cs="Times New Roman"/>
      <w:sz w:val="20"/>
      <w:szCs w:val="20"/>
      <w:lang w:eastAsia="fr-FR"/>
    </w:rPr>
  </w:style>
  <w:style w:type="paragraph" w:customStyle="1" w:styleId="p25">
    <w:name w:val="p25"/>
    <w:basedOn w:val="Normal"/>
    <w:rsid w:val="001F16CC"/>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val="fr-CM" w:eastAsia="fr-FR"/>
    </w:rPr>
  </w:style>
  <w:style w:type="paragraph" w:customStyle="1" w:styleId="Style1">
    <w:name w:val="Style1"/>
    <w:basedOn w:val="Normal"/>
    <w:uiPriority w:val="99"/>
    <w:rsid w:val="001F16CC"/>
    <w:pPr>
      <w:widowControl w:val="0"/>
      <w:spacing w:after="0" w:line="360" w:lineRule="auto"/>
      <w:ind w:left="1418"/>
      <w:jc w:val="both"/>
    </w:pPr>
    <w:rPr>
      <w:rFonts w:ascii="Times New Roman" w:eastAsia="Times New Roman" w:hAnsi="Times New Roman" w:cs="Times New Roman"/>
      <w:sz w:val="20"/>
      <w:szCs w:val="20"/>
      <w:lang w:val="fr-CM" w:eastAsia="fr-FR"/>
    </w:rPr>
  </w:style>
  <w:style w:type="paragraph" w:customStyle="1" w:styleId="BodyText21">
    <w:name w:val="Body Text 21"/>
    <w:basedOn w:val="Normal"/>
    <w:rsid w:val="001F16CC"/>
    <w:pPr>
      <w:widowControl w:val="0"/>
      <w:spacing w:after="0" w:line="360" w:lineRule="auto"/>
      <w:jc w:val="both"/>
    </w:pPr>
    <w:rPr>
      <w:rFonts w:ascii="Arial" w:eastAsia="Times New Roman" w:hAnsi="Arial" w:cs="Times New Roman"/>
      <w:snapToGrid w:val="0"/>
      <w:sz w:val="24"/>
      <w:szCs w:val="20"/>
      <w:lang w:val="fr-CM" w:eastAsia="fr-FR"/>
    </w:rPr>
  </w:style>
  <w:style w:type="paragraph" w:styleId="Retraitnormal">
    <w:name w:val="Normal Indent"/>
    <w:basedOn w:val="Normal"/>
    <w:rsid w:val="001F16CC"/>
    <w:pPr>
      <w:widowControl w:val="0"/>
      <w:spacing w:after="0" w:line="360" w:lineRule="auto"/>
      <w:ind w:left="708"/>
      <w:jc w:val="both"/>
    </w:pPr>
    <w:rPr>
      <w:rFonts w:ascii="Arial" w:eastAsia="Times New Roman" w:hAnsi="Arial" w:cs="Times New Roman"/>
      <w:snapToGrid w:val="0"/>
      <w:szCs w:val="20"/>
      <w:lang w:val="fr-CM" w:eastAsia="fr-FR"/>
    </w:rPr>
  </w:style>
  <w:style w:type="paragraph" w:customStyle="1" w:styleId="Titre41">
    <w:name w:val="Titre 4.1"/>
    <w:basedOn w:val="Titre4"/>
    <w:rsid w:val="001F16CC"/>
    <w:pPr>
      <w:widowControl w:val="0"/>
      <w:suppressAutoHyphens w:val="0"/>
      <w:autoSpaceDN/>
      <w:spacing w:before="180" w:after="60" w:line="360" w:lineRule="auto"/>
      <w:ind w:left="709"/>
      <w:jc w:val="both"/>
      <w:textAlignment w:val="auto"/>
      <w:outlineLvl w:val="9"/>
    </w:pPr>
    <w:rPr>
      <w:rFonts w:ascii="Arial" w:hAnsi="Arial"/>
      <w:snapToGrid w:val="0"/>
      <w:sz w:val="22"/>
    </w:rPr>
  </w:style>
  <w:style w:type="paragraph" w:customStyle="1" w:styleId="BodyText24">
    <w:name w:val="Body Text 24"/>
    <w:basedOn w:val="Normal"/>
    <w:rsid w:val="001F16CC"/>
    <w:pPr>
      <w:widowControl w:val="0"/>
      <w:spacing w:after="0" w:line="360" w:lineRule="auto"/>
      <w:jc w:val="both"/>
    </w:pPr>
    <w:rPr>
      <w:rFonts w:ascii="Arial" w:eastAsia="Times New Roman" w:hAnsi="Arial" w:cs="Times New Roman"/>
      <w:snapToGrid w:val="0"/>
      <w:szCs w:val="20"/>
      <w:lang w:val="fr-CM" w:eastAsia="fr-FR"/>
    </w:rPr>
  </w:style>
  <w:style w:type="character" w:styleId="Accentuation">
    <w:name w:val="Emphasis"/>
    <w:qFormat/>
    <w:rsid w:val="001F16CC"/>
    <w:rPr>
      <w:i/>
      <w:iCs/>
    </w:rPr>
  </w:style>
  <w:style w:type="paragraph" w:customStyle="1" w:styleId="CharChar1">
    <w:name w:val="Char Char1"/>
    <w:basedOn w:val="Normal"/>
    <w:rsid w:val="001F16CC"/>
    <w:pPr>
      <w:spacing w:line="240" w:lineRule="exact"/>
      <w:jc w:val="both"/>
    </w:pPr>
    <w:rPr>
      <w:rFonts w:ascii="Arial" w:eastAsia="Times New Roman" w:hAnsi="Arial" w:cs="Times New Roman"/>
      <w:sz w:val="20"/>
      <w:szCs w:val="20"/>
      <w:lang w:val="en-US"/>
    </w:rPr>
  </w:style>
  <w:style w:type="character" w:customStyle="1" w:styleId="CarCar20">
    <w:name w:val="Car Car20"/>
    <w:rsid w:val="001F16CC"/>
    <w:rPr>
      <w:b/>
      <w:bCs/>
      <w:sz w:val="28"/>
      <w:szCs w:val="24"/>
      <w:lang w:val="fr-FR" w:eastAsia="fr-FR" w:bidi="ar-SA"/>
    </w:rPr>
  </w:style>
  <w:style w:type="character" w:customStyle="1" w:styleId="CarCar18">
    <w:name w:val="Car Car18"/>
    <w:rsid w:val="001F16CC"/>
    <w:rPr>
      <w:bCs/>
      <w:sz w:val="32"/>
      <w:szCs w:val="24"/>
      <w:lang w:val="fr-FR" w:eastAsia="fr-FR" w:bidi="ar-SA"/>
    </w:rPr>
  </w:style>
  <w:style w:type="character" w:customStyle="1" w:styleId="NotedebasdepageCar">
    <w:name w:val="Note de bas de page Car"/>
    <w:link w:val="Notedebasdepage"/>
    <w:rsid w:val="001F16CC"/>
  </w:style>
  <w:style w:type="paragraph" w:styleId="Notedebasdepage">
    <w:name w:val="footnote text"/>
    <w:basedOn w:val="Normal"/>
    <w:link w:val="NotedebasdepageCar"/>
    <w:rsid w:val="001F16CC"/>
    <w:pPr>
      <w:spacing w:after="200" w:line="276" w:lineRule="auto"/>
      <w:jc w:val="both"/>
    </w:pPr>
  </w:style>
  <w:style w:type="character" w:customStyle="1" w:styleId="NotedebasdepageCar1">
    <w:name w:val="Note de bas de page Car1"/>
    <w:basedOn w:val="Policepardfaut"/>
    <w:uiPriority w:val="99"/>
    <w:rsid w:val="001F16CC"/>
    <w:rPr>
      <w:sz w:val="20"/>
      <w:szCs w:val="20"/>
    </w:rPr>
  </w:style>
  <w:style w:type="paragraph" w:customStyle="1" w:styleId="retrait">
    <w:name w:val="retrait"/>
    <w:basedOn w:val="Normal"/>
    <w:rsid w:val="001F16CC"/>
    <w:pPr>
      <w:spacing w:after="0" w:line="360" w:lineRule="auto"/>
      <w:ind w:left="851" w:hanging="284"/>
      <w:jc w:val="both"/>
    </w:pPr>
    <w:rPr>
      <w:rFonts w:ascii="Times New Roman" w:eastAsia="Times New Roman" w:hAnsi="Times New Roman" w:cs="Times New Roman"/>
      <w:sz w:val="24"/>
      <w:szCs w:val="20"/>
      <w:lang w:val="fr-CM" w:eastAsia="fr-FR"/>
    </w:rPr>
  </w:style>
  <w:style w:type="paragraph" w:styleId="Retrait1religne">
    <w:name w:val="Body Text First Indent"/>
    <w:basedOn w:val="Corpsdetexte"/>
    <w:link w:val="Retrait1religneCar"/>
    <w:rsid w:val="001F16CC"/>
    <w:pPr>
      <w:suppressAutoHyphens/>
      <w:spacing w:after="120"/>
      <w:ind w:firstLine="210"/>
      <w:jc w:val="left"/>
    </w:pPr>
    <w:rPr>
      <w:rFonts w:ascii="Times New Roman" w:hAnsi="Times New Roman"/>
      <w:lang w:eastAsia="ar-SA"/>
    </w:rPr>
  </w:style>
  <w:style w:type="character" w:customStyle="1" w:styleId="Retrait1religneCar">
    <w:name w:val="Retrait 1re ligne Car"/>
    <w:basedOn w:val="CorpsdetexteCar"/>
    <w:link w:val="Retrait1religne"/>
    <w:rsid w:val="001F16CC"/>
    <w:rPr>
      <w:rFonts w:ascii="Times New Roman" w:eastAsia="Times New Roman" w:hAnsi="Times New Roman" w:cs="Times New Roman"/>
      <w:sz w:val="24"/>
      <w:szCs w:val="24"/>
      <w:lang w:eastAsia="ar-SA"/>
    </w:rPr>
  </w:style>
  <w:style w:type="paragraph" w:styleId="Retraitcorpset1relig">
    <w:name w:val="Body Text First Indent 2"/>
    <w:basedOn w:val="Retraitcorpsdetexte"/>
    <w:link w:val="Retraitcorpset1religCar"/>
    <w:rsid w:val="001F16CC"/>
    <w:pPr>
      <w:spacing w:after="120"/>
      <w:ind w:left="283" w:firstLine="210"/>
      <w:outlineLvl w:val="9"/>
    </w:pPr>
    <w:rPr>
      <w:rFonts w:ascii="Times New Roman" w:hAnsi="Times New Roman"/>
      <w:szCs w:val="24"/>
    </w:rPr>
  </w:style>
  <w:style w:type="character" w:customStyle="1" w:styleId="Retraitcorpset1religCar">
    <w:name w:val="Retrait corps et 1re lig. Car"/>
    <w:basedOn w:val="RetraitcorpsdetexteCar"/>
    <w:link w:val="Retraitcorpset1relig"/>
    <w:rsid w:val="001F16CC"/>
    <w:rPr>
      <w:rFonts w:ascii="Times New Roman" w:eastAsia="Times New Roman" w:hAnsi="Times New Roman" w:cs="Times New Roman"/>
      <w:bCs/>
      <w:sz w:val="24"/>
      <w:szCs w:val="24"/>
      <w:lang w:eastAsia="fr-FR"/>
    </w:rPr>
  </w:style>
  <w:style w:type="paragraph" w:customStyle="1" w:styleId="BodyText31">
    <w:name w:val="Body Text 31"/>
    <w:basedOn w:val="Normal"/>
    <w:rsid w:val="001F16CC"/>
    <w:pPr>
      <w:widowControl w:val="0"/>
      <w:overflowPunct w:val="0"/>
      <w:autoSpaceDE w:val="0"/>
      <w:autoSpaceDN w:val="0"/>
      <w:adjustRightInd w:val="0"/>
      <w:spacing w:after="0" w:line="360" w:lineRule="auto"/>
      <w:jc w:val="both"/>
      <w:textAlignment w:val="baseline"/>
    </w:pPr>
    <w:rPr>
      <w:rFonts w:ascii="Times" w:eastAsia="Times New Roman" w:hAnsi="Times" w:cs="Times New Roman"/>
      <w:b/>
      <w:sz w:val="24"/>
      <w:szCs w:val="20"/>
      <w:lang w:val="fr-CM" w:eastAsia="fr-FR"/>
    </w:rPr>
  </w:style>
  <w:style w:type="paragraph" w:customStyle="1" w:styleId="Normal10">
    <w:name w:val="Normal 10"/>
    <w:basedOn w:val="Normal"/>
    <w:rsid w:val="001F16CC"/>
    <w:pPr>
      <w:widowControl w:val="0"/>
      <w:spacing w:after="0" w:line="360" w:lineRule="auto"/>
      <w:jc w:val="both"/>
    </w:pPr>
    <w:rPr>
      <w:rFonts w:ascii="Times New Roman" w:eastAsia="Times New Roman" w:hAnsi="Times New Roman" w:cs="Times New Roman"/>
      <w:sz w:val="20"/>
      <w:szCs w:val="20"/>
      <w:lang w:val="fr-CM" w:eastAsia="fr-FR"/>
    </w:rPr>
  </w:style>
  <w:style w:type="paragraph" w:customStyle="1" w:styleId="Corpsdetexte31">
    <w:name w:val="Corps de texte 31"/>
    <w:basedOn w:val="Normal"/>
    <w:rsid w:val="001F16CC"/>
    <w:pPr>
      <w:widowControl w:val="0"/>
      <w:overflowPunct w:val="0"/>
      <w:autoSpaceDE w:val="0"/>
      <w:autoSpaceDN w:val="0"/>
      <w:adjustRightInd w:val="0"/>
      <w:spacing w:after="0" w:line="360" w:lineRule="auto"/>
      <w:jc w:val="both"/>
      <w:textAlignment w:val="baseline"/>
    </w:pPr>
    <w:rPr>
      <w:rFonts w:ascii="Times" w:eastAsia="Times New Roman" w:hAnsi="Times" w:cs="Times New Roman"/>
      <w:b/>
      <w:sz w:val="24"/>
      <w:szCs w:val="20"/>
      <w:lang w:val="fr-CM" w:eastAsia="fr-FR"/>
    </w:rPr>
  </w:style>
  <w:style w:type="paragraph" w:customStyle="1" w:styleId="TITI1">
    <w:name w:val="TITI.1"/>
    <w:basedOn w:val="Normal"/>
    <w:rsid w:val="001F16CC"/>
    <w:pPr>
      <w:keepNext/>
      <w:keepLines/>
      <w:widowControl w:val="0"/>
      <w:spacing w:after="0" w:line="360" w:lineRule="auto"/>
      <w:jc w:val="both"/>
    </w:pPr>
    <w:rPr>
      <w:rFonts w:ascii="Times New Roman" w:eastAsia="Times New Roman" w:hAnsi="Times New Roman" w:cs="Times New Roman"/>
      <w:b/>
      <w:smallCaps/>
      <w:sz w:val="24"/>
      <w:szCs w:val="20"/>
      <w:lang w:val="fr-CM" w:eastAsia="fr-FR"/>
    </w:rPr>
  </w:style>
  <w:style w:type="paragraph" w:customStyle="1" w:styleId="Tableau3">
    <w:name w:val="Tableau3"/>
    <w:basedOn w:val="Normal"/>
    <w:qFormat/>
    <w:rsid w:val="001F16CC"/>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ObjetducommentaireCar">
    <w:name w:val="Objet du commentaire Car"/>
    <w:link w:val="Objetducommentaire"/>
    <w:uiPriority w:val="99"/>
    <w:rsid w:val="001F16CC"/>
    <w:rPr>
      <w:b/>
      <w:bCs/>
    </w:rPr>
  </w:style>
  <w:style w:type="character" w:customStyle="1" w:styleId="CommentaireCar">
    <w:name w:val="Commentaire Car"/>
    <w:link w:val="Commentaire"/>
    <w:uiPriority w:val="99"/>
    <w:rsid w:val="001F16CC"/>
  </w:style>
  <w:style w:type="paragraph" w:styleId="Commentaire">
    <w:name w:val="annotation text"/>
    <w:basedOn w:val="Normal"/>
    <w:link w:val="CommentaireCar"/>
    <w:uiPriority w:val="99"/>
    <w:rsid w:val="001F16CC"/>
    <w:pPr>
      <w:spacing w:after="0" w:line="360" w:lineRule="auto"/>
      <w:jc w:val="both"/>
    </w:pPr>
  </w:style>
  <w:style w:type="character" w:customStyle="1" w:styleId="CommentaireCar1">
    <w:name w:val="Commentaire Car1"/>
    <w:basedOn w:val="Policepardfaut"/>
    <w:uiPriority w:val="99"/>
    <w:rsid w:val="001F16CC"/>
    <w:rPr>
      <w:sz w:val="20"/>
      <w:szCs w:val="20"/>
    </w:rPr>
  </w:style>
  <w:style w:type="paragraph" w:styleId="Objetducommentaire">
    <w:name w:val="annotation subject"/>
    <w:basedOn w:val="Commentaire"/>
    <w:next w:val="Commentaire"/>
    <w:link w:val="ObjetducommentaireCar"/>
    <w:uiPriority w:val="99"/>
    <w:rsid w:val="001F16CC"/>
    <w:pPr>
      <w:widowControl w:val="0"/>
    </w:pPr>
    <w:rPr>
      <w:b/>
      <w:bCs/>
    </w:rPr>
  </w:style>
  <w:style w:type="character" w:customStyle="1" w:styleId="ObjetducommentaireCar1">
    <w:name w:val="Objet du commentaire Car1"/>
    <w:basedOn w:val="CommentaireCar1"/>
    <w:rsid w:val="001F16CC"/>
    <w:rPr>
      <w:b/>
      <w:bCs/>
      <w:sz w:val="20"/>
      <w:szCs w:val="20"/>
    </w:rPr>
  </w:style>
  <w:style w:type="paragraph" w:customStyle="1" w:styleId="Retraitcorpsdetexte22">
    <w:name w:val="Retrait corps de texte 22"/>
    <w:basedOn w:val="Normal"/>
    <w:rsid w:val="001F16CC"/>
    <w:pPr>
      <w:widowControl w:val="0"/>
      <w:tabs>
        <w:tab w:val="left" w:pos="2835"/>
      </w:tabs>
      <w:suppressAutoHyphens/>
      <w:spacing w:after="0" w:line="360" w:lineRule="auto"/>
      <w:ind w:left="4253" w:hanging="4253"/>
      <w:jc w:val="both"/>
    </w:pPr>
    <w:rPr>
      <w:rFonts w:ascii="Times New Roman" w:eastAsia="Times New Roman" w:hAnsi="Times New Roman" w:cs="Times New Roman"/>
      <w:b/>
      <w:sz w:val="20"/>
      <w:szCs w:val="20"/>
      <w:lang w:val="fr-CM" w:eastAsia="fr-FR"/>
    </w:rPr>
  </w:style>
  <w:style w:type="character" w:customStyle="1" w:styleId="titreparagraphes1">
    <w:name w:val="titreparagraphes1"/>
    <w:rsid w:val="001F16CC"/>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rsid w:val="001F16CC"/>
    <w:rPr>
      <w:rFonts w:ascii="Franklin Gothic Book" w:hAnsi="Franklin Gothic Book" w:hint="default"/>
      <w:b w:val="0"/>
      <w:bCs w:val="0"/>
      <w:i w:val="0"/>
      <w:iCs w:val="0"/>
      <w:color w:val="000066"/>
      <w:sz w:val="20"/>
      <w:szCs w:val="20"/>
    </w:rPr>
  </w:style>
  <w:style w:type="character" w:customStyle="1" w:styleId="chiffresparagraphes1">
    <w:name w:val="chiffresparagraphes1"/>
    <w:rsid w:val="001F16CC"/>
    <w:rPr>
      <w:rFonts w:ascii="Franklin Gothic Medium" w:hAnsi="Franklin Gothic Medium" w:hint="default"/>
      <w:b/>
      <w:bCs/>
      <w:i w:val="0"/>
      <w:iCs w:val="0"/>
      <w:color w:val="FFFFFF"/>
      <w:sz w:val="27"/>
      <w:szCs w:val="27"/>
      <w:bdr w:val="none" w:sz="0" w:space="0" w:color="auto" w:frame="1"/>
    </w:rPr>
  </w:style>
  <w:style w:type="character" w:styleId="Lienhypertextesuivivisit">
    <w:name w:val="FollowedHyperlink"/>
    <w:uiPriority w:val="99"/>
    <w:rsid w:val="001F16CC"/>
    <w:rPr>
      <w:color w:val="800080"/>
      <w:u w:val="single"/>
    </w:rPr>
  </w:style>
  <w:style w:type="paragraph" w:styleId="TM2">
    <w:name w:val="toc 2"/>
    <w:basedOn w:val="Normal"/>
    <w:next w:val="Normal"/>
    <w:autoRedefine/>
    <w:rsid w:val="001F16CC"/>
    <w:pPr>
      <w:spacing w:after="0" w:line="360" w:lineRule="auto"/>
      <w:ind w:left="240"/>
      <w:jc w:val="both"/>
    </w:pPr>
    <w:rPr>
      <w:rFonts w:ascii="Times New Roman" w:eastAsia="Times New Roman" w:hAnsi="Times New Roman" w:cs="Times New Roman"/>
      <w:smallCaps/>
      <w:sz w:val="20"/>
      <w:szCs w:val="24"/>
      <w:lang w:val="fr-CM" w:eastAsia="fr-FR"/>
    </w:rPr>
  </w:style>
  <w:style w:type="paragraph" w:styleId="TM3">
    <w:name w:val="toc 3"/>
    <w:basedOn w:val="Normal"/>
    <w:next w:val="Normal"/>
    <w:autoRedefine/>
    <w:uiPriority w:val="39"/>
    <w:rsid w:val="001F16CC"/>
    <w:pPr>
      <w:spacing w:after="0" w:line="360" w:lineRule="auto"/>
      <w:ind w:left="480"/>
      <w:jc w:val="both"/>
    </w:pPr>
    <w:rPr>
      <w:rFonts w:ascii="Times New Roman" w:eastAsia="Times New Roman" w:hAnsi="Times New Roman" w:cs="Times New Roman"/>
      <w:i/>
      <w:iCs/>
      <w:sz w:val="20"/>
      <w:szCs w:val="24"/>
      <w:lang w:val="fr-CM" w:eastAsia="fr-FR"/>
    </w:rPr>
  </w:style>
  <w:style w:type="paragraph" w:styleId="TM4">
    <w:name w:val="toc 4"/>
    <w:basedOn w:val="Normal"/>
    <w:next w:val="Normal"/>
    <w:autoRedefine/>
    <w:rsid w:val="001F16CC"/>
    <w:pPr>
      <w:spacing w:after="0" w:line="360" w:lineRule="auto"/>
      <w:ind w:left="720"/>
      <w:jc w:val="both"/>
    </w:pPr>
    <w:rPr>
      <w:rFonts w:ascii="Times New Roman" w:eastAsia="Times New Roman" w:hAnsi="Times New Roman" w:cs="Times New Roman"/>
      <w:sz w:val="18"/>
      <w:szCs w:val="21"/>
      <w:lang w:val="fr-CM" w:eastAsia="fr-FR"/>
    </w:rPr>
  </w:style>
  <w:style w:type="paragraph" w:styleId="TM5">
    <w:name w:val="toc 5"/>
    <w:basedOn w:val="Normal"/>
    <w:next w:val="Normal"/>
    <w:autoRedefine/>
    <w:rsid w:val="001F16CC"/>
    <w:pPr>
      <w:spacing w:after="0" w:line="360" w:lineRule="auto"/>
      <w:ind w:left="960"/>
      <w:jc w:val="both"/>
    </w:pPr>
    <w:rPr>
      <w:rFonts w:ascii="Times New Roman" w:eastAsia="Times New Roman" w:hAnsi="Times New Roman" w:cs="Times New Roman"/>
      <w:sz w:val="18"/>
      <w:szCs w:val="21"/>
      <w:lang w:val="fr-CM" w:eastAsia="fr-FR"/>
    </w:rPr>
  </w:style>
  <w:style w:type="paragraph" w:styleId="TM6">
    <w:name w:val="toc 6"/>
    <w:basedOn w:val="Normal"/>
    <w:next w:val="Normal"/>
    <w:autoRedefine/>
    <w:rsid w:val="001F16CC"/>
    <w:pPr>
      <w:spacing w:after="0" w:line="360" w:lineRule="auto"/>
      <w:ind w:left="1200"/>
      <w:jc w:val="both"/>
    </w:pPr>
    <w:rPr>
      <w:rFonts w:ascii="Times New Roman" w:eastAsia="Times New Roman" w:hAnsi="Times New Roman" w:cs="Times New Roman"/>
      <w:sz w:val="18"/>
      <w:szCs w:val="21"/>
      <w:lang w:val="fr-CM" w:eastAsia="fr-FR"/>
    </w:rPr>
  </w:style>
  <w:style w:type="paragraph" w:styleId="TM7">
    <w:name w:val="toc 7"/>
    <w:basedOn w:val="Normal"/>
    <w:next w:val="Normal"/>
    <w:autoRedefine/>
    <w:rsid w:val="001F16CC"/>
    <w:pPr>
      <w:spacing w:after="0" w:line="360" w:lineRule="auto"/>
      <w:ind w:left="1440"/>
      <w:jc w:val="both"/>
    </w:pPr>
    <w:rPr>
      <w:rFonts w:ascii="Times New Roman" w:eastAsia="Times New Roman" w:hAnsi="Times New Roman" w:cs="Times New Roman"/>
      <w:sz w:val="18"/>
      <w:szCs w:val="21"/>
      <w:lang w:val="fr-CM" w:eastAsia="fr-FR"/>
    </w:rPr>
  </w:style>
  <w:style w:type="paragraph" w:styleId="TM8">
    <w:name w:val="toc 8"/>
    <w:basedOn w:val="Normal"/>
    <w:next w:val="Normal"/>
    <w:autoRedefine/>
    <w:rsid w:val="001F16CC"/>
    <w:pPr>
      <w:spacing w:after="0" w:line="360" w:lineRule="auto"/>
      <w:ind w:left="1680"/>
      <w:jc w:val="both"/>
    </w:pPr>
    <w:rPr>
      <w:rFonts w:ascii="Times New Roman" w:eastAsia="Times New Roman" w:hAnsi="Times New Roman" w:cs="Times New Roman"/>
      <w:sz w:val="18"/>
      <w:szCs w:val="21"/>
      <w:lang w:val="fr-CM" w:eastAsia="fr-FR"/>
    </w:rPr>
  </w:style>
  <w:style w:type="paragraph" w:styleId="TM9">
    <w:name w:val="toc 9"/>
    <w:basedOn w:val="Normal"/>
    <w:next w:val="Normal"/>
    <w:autoRedefine/>
    <w:rsid w:val="001F16CC"/>
    <w:pPr>
      <w:spacing w:after="0" w:line="360" w:lineRule="auto"/>
      <w:ind w:left="1920"/>
      <w:jc w:val="both"/>
    </w:pPr>
    <w:rPr>
      <w:rFonts w:ascii="Times New Roman" w:eastAsia="Times New Roman" w:hAnsi="Times New Roman" w:cs="Times New Roman"/>
      <w:sz w:val="18"/>
      <w:szCs w:val="21"/>
      <w:lang w:val="fr-CM" w:eastAsia="fr-FR"/>
    </w:rPr>
  </w:style>
  <w:style w:type="character" w:styleId="MachinecrireHTML">
    <w:name w:val="HTML Typewriter"/>
    <w:rsid w:val="001F16CC"/>
    <w:rPr>
      <w:rFonts w:ascii="Courier New" w:eastAsia="Arial Unicode MS" w:hAnsi="Courier New" w:cs="Courier New" w:hint="default"/>
      <w:sz w:val="20"/>
      <w:szCs w:val="20"/>
    </w:rPr>
  </w:style>
  <w:style w:type="paragraph" w:styleId="PrformatHTML">
    <w:name w:val="HTML Preformatted"/>
    <w:basedOn w:val="Normal"/>
    <w:link w:val="PrformatHTMLCar"/>
    <w:rsid w:val="001F1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1F16CC"/>
    <w:rPr>
      <w:rFonts w:ascii="Courier New" w:eastAsia="Arial Unicode MS" w:hAnsi="Courier New" w:cs="Times New Roman"/>
      <w:sz w:val="20"/>
      <w:szCs w:val="20"/>
    </w:rPr>
  </w:style>
  <w:style w:type="paragraph" w:customStyle="1" w:styleId="BankNormal">
    <w:name w:val="BankNormal"/>
    <w:basedOn w:val="Normal"/>
    <w:rsid w:val="001F16CC"/>
    <w:pPr>
      <w:spacing w:after="240" w:line="360" w:lineRule="auto"/>
      <w:jc w:val="both"/>
    </w:pPr>
    <w:rPr>
      <w:rFonts w:ascii="Times New Roman" w:eastAsia="Times New Roman" w:hAnsi="Times New Roman" w:cs="Times New Roman"/>
      <w:sz w:val="24"/>
      <w:szCs w:val="20"/>
      <w:lang w:val="en-US"/>
    </w:rPr>
  </w:style>
  <w:style w:type="paragraph" w:customStyle="1" w:styleId="PN">
    <w:name w:val="PN"/>
    <w:rsid w:val="001F16CC"/>
    <w:pPr>
      <w:spacing w:after="0" w:line="240" w:lineRule="exact"/>
      <w:jc w:val="both"/>
    </w:pPr>
    <w:rPr>
      <w:rFonts w:ascii="Swiss" w:eastAsia="Times New Roman" w:hAnsi="Swiss" w:cs="Times New Roman"/>
      <w:sz w:val="24"/>
      <w:szCs w:val="20"/>
      <w:lang w:eastAsia="fr-FR"/>
    </w:rPr>
  </w:style>
  <w:style w:type="paragraph" w:styleId="NormalWeb">
    <w:name w:val="Normal (Web)"/>
    <w:basedOn w:val="Normal"/>
    <w:uiPriority w:val="99"/>
    <w:unhideWhenUsed/>
    <w:rsid w:val="001F16CC"/>
    <w:pPr>
      <w:spacing w:before="100" w:beforeAutospacing="1" w:after="100" w:afterAutospacing="1" w:line="360" w:lineRule="auto"/>
      <w:jc w:val="both"/>
    </w:pPr>
    <w:rPr>
      <w:rFonts w:ascii="Times New Roman" w:eastAsia="Times New Roman" w:hAnsi="Times New Roman" w:cs="Times New Roman"/>
      <w:sz w:val="24"/>
      <w:szCs w:val="24"/>
      <w:lang w:val="fr-CM" w:eastAsia="fr-FR"/>
    </w:rPr>
  </w:style>
  <w:style w:type="paragraph" w:customStyle="1" w:styleId="bleu">
    <w:name w:val="bleu"/>
    <w:basedOn w:val="Normal"/>
    <w:rsid w:val="001F16CC"/>
    <w:pPr>
      <w:spacing w:before="100" w:beforeAutospacing="1" w:after="100" w:afterAutospacing="1" w:line="360" w:lineRule="auto"/>
      <w:jc w:val="both"/>
    </w:pPr>
    <w:rPr>
      <w:rFonts w:ascii="Times New Roman" w:eastAsia="Times New Roman" w:hAnsi="Times New Roman" w:cs="Times New Roman"/>
      <w:sz w:val="24"/>
      <w:szCs w:val="24"/>
      <w:lang w:val="fr-CM" w:eastAsia="fr-FR"/>
    </w:rPr>
  </w:style>
  <w:style w:type="character" w:styleId="lev">
    <w:name w:val="Strong"/>
    <w:uiPriority w:val="22"/>
    <w:qFormat/>
    <w:rsid w:val="001F16CC"/>
    <w:rPr>
      <w:b/>
      <w:bCs/>
    </w:rPr>
  </w:style>
  <w:style w:type="paragraph" w:customStyle="1" w:styleId="Default">
    <w:name w:val="Default"/>
    <w:rsid w:val="001F16CC"/>
    <w:pPr>
      <w:autoSpaceDE w:val="0"/>
      <w:autoSpaceDN w:val="0"/>
      <w:adjustRightInd w:val="0"/>
      <w:spacing w:after="0" w:line="360" w:lineRule="auto"/>
      <w:jc w:val="both"/>
    </w:pPr>
    <w:rPr>
      <w:rFonts w:ascii="Arial" w:eastAsia="Times New Roman" w:hAnsi="Arial" w:cs="Arial"/>
      <w:color w:val="000000"/>
      <w:sz w:val="24"/>
      <w:szCs w:val="24"/>
      <w:lang w:eastAsia="fr-FR"/>
    </w:rPr>
  </w:style>
  <w:style w:type="paragraph" w:customStyle="1" w:styleId="CharChar11">
    <w:name w:val="Char Char11"/>
    <w:basedOn w:val="Normal"/>
    <w:rsid w:val="001F16CC"/>
    <w:pPr>
      <w:spacing w:line="240" w:lineRule="exact"/>
      <w:jc w:val="both"/>
    </w:pPr>
    <w:rPr>
      <w:rFonts w:ascii="Arial" w:eastAsia="Times New Roman" w:hAnsi="Arial" w:cs="Times New Roman"/>
      <w:sz w:val="20"/>
      <w:szCs w:val="20"/>
      <w:lang w:val="en-US"/>
    </w:rPr>
  </w:style>
  <w:style w:type="character" w:customStyle="1" w:styleId="CarCar201">
    <w:name w:val="Car Car201"/>
    <w:rsid w:val="001F16CC"/>
    <w:rPr>
      <w:b/>
      <w:bCs/>
      <w:sz w:val="28"/>
      <w:szCs w:val="24"/>
      <w:lang w:val="fr-FR" w:eastAsia="fr-FR" w:bidi="ar-SA"/>
    </w:rPr>
  </w:style>
  <w:style w:type="character" w:customStyle="1" w:styleId="CarCar181">
    <w:name w:val="Car Car181"/>
    <w:rsid w:val="001F16CC"/>
    <w:rPr>
      <w:bCs/>
      <w:sz w:val="32"/>
      <w:szCs w:val="24"/>
      <w:lang w:val="fr-FR" w:eastAsia="fr-FR" w:bidi="ar-SA"/>
    </w:rPr>
  </w:style>
  <w:style w:type="paragraph" w:styleId="Tabledesillustrations">
    <w:name w:val="table of figures"/>
    <w:basedOn w:val="Normal"/>
    <w:next w:val="Normal"/>
    <w:uiPriority w:val="99"/>
    <w:rsid w:val="001F16CC"/>
    <w:pPr>
      <w:spacing w:after="0" w:line="276" w:lineRule="auto"/>
      <w:jc w:val="both"/>
    </w:pPr>
    <w:rPr>
      <w:rFonts w:ascii="Calibri" w:eastAsia="Calibri" w:hAnsi="Calibri" w:cs="Times New Roman"/>
      <w:lang w:val="fr-CM"/>
    </w:rPr>
  </w:style>
  <w:style w:type="paragraph" w:customStyle="1" w:styleId="Tiret1">
    <w:name w:val="Tiret1"/>
    <w:basedOn w:val="Normal"/>
    <w:qFormat/>
    <w:rsid w:val="001F16CC"/>
    <w:pPr>
      <w:numPr>
        <w:numId w:val="4"/>
      </w:numPr>
      <w:spacing w:before="60" w:after="0" w:line="276" w:lineRule="auto"/>
      <w:jc w:val="both"/>
    </w:pPr>
    <w:rPr>
      <w:rFonts w:ascii="Arial Narrow" w:eastAsia="Calibri" w:hAnsi="Arial Narrow" w:cs="Times New Roman"/>
      <w:lang w:val="fr-CM"/>
    </w:rPr>
  </w:style>
  <w:style w:type="paragraph" w:customStyle="1" w:styleId="Liste1">
    <w:name w:val="Liste1"/>
    <w:basedOn w:val="Tiret1"/>
    <w:link w:val="Liste1Car"/>
    <w:qFormat/>
    <w:rsid w:val="001F16CC"/>
    <w:pPr>
      <w:spacing w:before="0"/>
      <w:contextualSpacing/>
    </w:pPr>
    <w:rPr>
      <w:szCs w:val="24"/>
    </w:rPr>
  </w:style>
  <w:style w:type="character" w:customStyle="1" w:styleId="Liste1Car">
    <w:name w:val="Liste1 Car"/>
    <w:link w:val="Liste1"/>
    <w:rsid w:val="001F16CC"/>
    <w:rPr>
      <w:rFonts w:ascii="Arial Narrow" w:eastAsia="Calibri" w:hAnsi="Arial Narrow" w:cs="Times New Roman"/>
      <w:szCs w:val="24"/>
      <w:lang w:val="fr-CM"/>
    </w:rPr>
  </w:style>
  <w:style w:type="character" w:styleId="Appelnotedebasdep">
    <w:name w:val="footnote reference"/>
    <w:rsid w:val="001F16CC"/>
    <w:rPr>
      <w:vertAlign w:val="superscript"/>
    </w:rPr>
  </w:style>
  <w:style w:type="paragraph" w:customStyle="1" w:styleId="C2">
    <w:name w:val="C2"/>
    <w:rsid w:val="001F16CC"/>
    <w:pPr>
      <w:spacing w:after="0" w:line="240" w:lineRule="exact"/>
      <w:jc w:val="both"/>
    </w:pPr>
    <w:rPr>
      <w:rFonts w:ascii="Helvetica-Narrow" w:eastAsia="Times New Roman" w:hAnsi="Helvetica-Narrow" w:cs="Times New Roman"/>
      <w:b/>
      <w:caps/>
      <w:sz w:val="28"/>
      <w:szCs w:val="20"/>
      <w:lang w:eastAsia="fr-FR"/>
    </w:rPr>
  </w:style>
  <w:style w:type="paragraph" w:customStyle="1" w:styleId="xl101">
    <w:name w:val="xl101"/>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Swis721 LtCn BT" w:eastAsia="Times New Roman" w:hAnsi="Swis721 LtCn BT" w:cs="Times New Roman"/>
      <w:b/>
      <w:bCs/>
      <w:sz w:val="24"/>
      <w:szCs w:val="24"/>
      <w:lang w:val="fr-CM" w:eastAsia="fr-FR"/>
    </w:rPr>
  </w:style>
  <w:style w:type="character" w:styleId="Marquedecommentaire">
    <w:name w:val="annotation reference"/>
    <w:uiPriority w:val="99"/>
    <w:unhideWhenUsed/>
    <w:rsid w:val="001F16CC"/>
    <w:rPr>
      <w:sz w:val="16"/>
      <w:szCs w:val="16"/>
    </w:rPr>
  </w:style>
  <w:style w:type="character" w:customStyle="1" w:styleId="ExplorateurdedocumentsCar">
    <w:name w:val="Explorateur de documents Car"/>
    <w:link w:val="Explorateurdedocuments"/>
    <w:rsid w:val="001F16CC"/>
    <w:rPr>
      <w:rFonts w:ascii="Tahoma" w:hAnsi="Tahoma" w:cs="Tahoma"/>
      <w:shd w:val="clear" w:color="auto" w:fill="000080"/>
    </w:rPr>
  </w:style>
  <w:style w:type="paragraph" w:styleId="Explorateurdedocuments">
    <w:name w:val="Document Map"/>
    <w:basedOn w:val="Normal"/>
    <w:link w:val="ExplorateurdedocumentsCar"/>
    <w:rsid w:val="001F16CC"/>
    <w:pPr>
      <w:shd w:val="clear" w:color="auto" w:fill="000080"/>
      <w:spacing w:after="0" w:line="360" w:lineRule="auto"/>
    </w:pPr>
    <w:rPr>
      <w:rFonts w:ascii="Tahoma" w:hAnsi="Tahoma" w:cs="Tahoma"/>
    </w:rPr>
  </w:style>
  <w:style w:type="character" w:customStyle="1" w:styleId="ExplorateurdedocumentsCar1">
    <w:name w:val="Explorateur de documents Car1"/>
    <w:basedOn w:val="Policepardfaut"/>
    <w:uiPriority w:val="99"/>
    <w:rsid w:val="001F16CC"/>
    <w:rPr>
      <w:rFonts w:ascii="Segoe UI" w:hAnsi="Segoe UI" w:cs="Segoe UI"/>
      <w:sz w:val="16"/>
      <w:szCs w:val="16"/>
    </w:rPr>
  </w:style>
  <w:style w:type="character" w:customStyle="1" w:styleId="Sous-titreCar">
    <w:name w:val="Sous-titre Car"/>
    <w:link w:val="Sous-titre"/>
    <w:uiPriority w:val="11"/>
    <w:rsid w:val="001F16CC"/>
    <w:rPr>
      <w:caps/>
      <w:color w:val="595959"/>
      <w:spacing w:val="10"/>
      <w:sz w:val="24"/>
      <w:szCs w:val="24"/>
      <w:lang w:bidi="en-US"/>
    </w:rPr>
  </w:style>
  <w:style w:type="paragraph" w:styleId="Sous-titre">
    <w:name w:val="Subtitle"/>
    <w:basedOn w:val="Normal"/>
    <w:next w:val="Normal"/>
    <w:link w:val="Sous-titreCar"/>
    <w:qFormat/>
    <w:rsid w:val="001F16CC"/>
    <w:pPr>
      <w:spacing w:before="200" w:after="1000" w:line="360" w:lineRule="auto"/>
    </w:pPr>
    <w:rPr>
      <w:caps/>
      <w:color w:val="595959"/>
      <w:spacing w:val="10"/>
      <w:sz w:val="24"/>
      <w:szCs w:val="24"/>
      <w:lang w:bidi="en-US"/>
    </w:rPr>
  </w:style>
  <w:style w:type="character" w:customStyle="1" w:styleId="Sous-titreCar1">
    <w:name w:val="Sous-titre Car1"/>
    <w:basedOn w:val="Policepardfaut"/>
    <w:uiPriority w:val="11"/>
    <w:rsid w:val="001F16CC"/>
    <w:rPr>
      <w:rFonts w:eastAsiaTheme="minorEastAsia"/>
      <w:color w:val="5A5A5A" w:themeColor="text1" w:themeTint="A5"/>
      <w:spacing w:val="15"/>
    </w:rPr>
  </w:style>
  <w:style w:type="character" w:customStyle="1" w:styleId="CitationCar">
    <w:name w:val="Citation Car"/>
    <w:link w:val="Citation"/>
    <w:uiPriority w:val="29"/>
    <w:rsid w:val="001F16CC"/>
    <w:rPr>
      <w:i/>
      <w:iCs/>
      <w:lang w:bidi="en-US"/>
    </w:rPr>
  </w:style>
  <w:style w:type="paragraph" w:styleId="Citation">
    <w:name w:val="Quote"/>
    <w:basedOn w:val="Normal"/>
    <w:next w:val="Normal"/>
    <w:link w:val="CitationCar"/>
    <w:uiPriority w:val="29"/>
    <w:qFormat/>
    <w:rsid w:val="001F16CC"/>
    <w:pPr>
      <w:spacing w:before="200" w:after="200" w:line="276" w:lineRule="auto"/>
    </w:pPr>
    <w:rPr>
      <w:i/>
      <w:iCs/>
      <w:lang w:bidi="en-US"/>
    </w:rPr>
  </w:style>
  <w:style w:type="character" w:customStyle="1" w:styleId="CitationCar1">
    <w:name w:val="Citation Car1"/>
    <w:basedOn w:val="Policepardfaut"/>
    <w:uiPriority w:val="29"/>
    <w:rsid w:val="001F16CC"/>
    <w:rPr>
      <w:i/>
      <w:iCs/>
      <w:color w:val="404040" w:themeColor="text1" w:themeTint="BF"/>
    </w:rPr>
  </w:style>
  <w:style w:type="character" w:customStyle="1" w:styleId="CitationintenseCar">
    <w:name w:val="Citation intense Car"/>
    <w:link w:val="Citationintense"/>
    <w:uiPriority w:val="30"/>
    <w:rsid w:val="001F16CC"/>
    <w:rPr>
      <w:i/>
      <w:iCs/>
      <w:color w:val="4F81BD"/>
      <w:lang w:bidi="en-US"/>
    </w:rPr>
  </w:style>
  <w:style w:type="paragraph" w:styleId="Citationintense">
    <w:name w:val="Intense Quote"/>
    <w:basedOn w:val="Normal"/>
    <w:next w:val="Normal"/>
    <w:link w:val="CitationintenseCar"/>
    <w:uiPriority w:val="30"/>
    <w:qFormat/>
    <w:rsid w:val="001F16CC"/>
    <w:pPr>
      <w:pBdr>
        <w:top w:val="single" w:sz="4" w:space="10" w:color="4F81BD"/>
        <w:left w:val="single" w:sz="4" w:space="10" w:color="4F81BD"/>
      </w:pBdr>
      <w:spacing w:before="200" w:after="0" w:line="276" w:lineRule="auto"/>
      <w:ind w:left="1296" w:right="1152"/>
      <w:jc w:val="both"/>
    </w:pPr>
    <w:rPr>
      <w:i/>
      <w:iCs/>
      <w:color w:val="4F81BD"/>
      <w:lang w:bidi="en-US"/>
    </w:rPr>
  </w:style>
  <w:style w:type="character" w:customStyle="1" w:styleId="CitationintenseCar1">
    <w:name w:val="Citation intense Car1"/>
    <w:basedOn w:val="Policepardfaut"/>
    <w:uiPriority w:val="30"/>
    <w:rsid w:val="001F16CC"/>
    <w:rPr>
      <w:i/>
      <w:iCs/>
      <w:color w:val="5B9BD5" w:themeColor="accent1"/>
    </w:rPr>
  </w:style>
  <w:style w:type="paragraph" w:styleId="Listepuces">
    <w:name w:val="List Bullet"/>
    <w:basedOn w:val="Normal"/>
    <w:rsid w:val="001F16CC"/>
    <w:pPr>
      <w:tabs>
        <w:tab w:val="num" w:pos="360"/>
      </w:tabs>
      <w:spacing w:before="120" w:after="120" w:line="240" w:lineRule="atLeast"/>
      <w:ind w:left="360" w:hanging="360"/>
      <w:jc w:val="both"/>
    </w:pPr>
    <w:rPr>
      <w:rFonts w:ascii="Arial" w:eastAsia="Times New Roman" w:hAnsi="Arial" w:cs="Times New Roman"/>
      <w:sz w:val="24"/>
      <w:szCs w:val="24"/>
      <w:lang w:val="en-US"/>
    </w:rPr>
  </w:style>
  <w:style w:type="paragraph" w:styleId="Listenumros">
    <w:name w:val="List Number"/>
    <w:basedOn w:val="Normal"/>
    <w:rsid w:val="001F16CC"/>
    <w:pPr>
      <w:tabs>
        <w:tab w:val="num" w:pos="360"/>
      </w:tabs>
      <w:spacing w:before="120" w:after="0" w:line="300" w:lineRule="atLeast"/>
      <w:ind w:left="360" w:hanging="360"/>
      <w:jc w:val="both"/>
    </w:pPr>
    <w:rPr>
      <w:rFonts w:ascii="Arial" w:eastAsia="Times New Roman" w:hAnsi="Arial" w:cs="Times New Roman"/>
      <w:sz w:val="24"/>
      <w:szCs w:val="24"/>
      <w:lang w:val="en-US"/>
    </w:rPr>
  </w:style>
  <w:style w:type="paragraph" w:customStyle="1" w:styleId="Corpsdetexte21">
    <w:name w:val="Corps de texte 21"/>
    <w:basedOn w:val="Normal"/>
    <w:rsid w:val="001F16CC"/>
    <w:pPr>
      <w:widowControl w:val="0"/>
      <w:suppressAutoHyphens/>
      <w:spacing w:after="0" w:line="360" w:lineRule="auto"/>
      <w:ind w:left="1410"/>
    </w:pPr>
    <w:rPr>
      <w:rFonts w:ascii="Times New Roman" w:eastAsia="Times New Roman" w:hAnsi="Times New Roman" w:cs="Times New Roman"/>
      <w:b/>
      <w:sz w:val="20"/>
      <w:szCs w:val="20"/>
      <w:lang w:val="fr-CM" w:eastAsia="fr-FR"/>
    </w:rPr>
  </w:style>
  <w:style w:type="paragraph" w:customStyle="1" w:styleId="Retraitcorpsdetexte23">
    <w:name w:val="Retrait corps de texte 23"/>
    <w:basedOn w:val="Normal"/>
    <w:rsid w:val="001F16CC"/>
    <w:pPr>
      <w:widowControl w:val="0"/>
      <w:tabs>
        <w:tab w:val="left" w:pos="2835"/>
      </w:tabs>
      <w:suppressAutoHyphens/>
      <w:spacing w:after="0" w:line="360" w:lineRule="auto"/>
      <w:ind w:left="4253" w:hanging="4253"/>
    </w:pPr>
    <w:rPr>
      <w:rFonts w:ascii="Times New Roman" w:eastAsia="Times New Roman" w:hAnsi="Times New Roman" w:cs="Times New Roman"/>
      <w:b/>
      <w:sz w:val="20"/>
      <w:szCs w:val="20"/>
      <w:lang w:val="fr-CM" w:eastAsia="fr-FR"/>
    </w:rPr>
  </w:style>
  <w:style w:type="paragraph" w:customStyle="1" w:styleId="CORPSCCAP">
    <w:name w:val="CORPS CCAP"/>
    <w:basedOn w:val="Normal"/>
    <w:qFormat/>
    <w:rsid w:val="001F16CC"/>
    <w:pPr>
      <w:spacing w:after="240" w:line="360" w:lineRule="auto"/>
      <w:ind w:left="680" w:firstLine="709"/>
      <w:jc w:val="both"/>
    </w:pPr>
    <w:rPr>
      <w:rFonts w:ascii="Gill Sans MT" w:eastAsia="Times New Roman" w:hAnsi="Gill Sans MT" w:cs="Gill Sans MT"/>
      <w:sz w:val="24"/>
      <w:szCs w:val="24"/>
      <w:lang w:eastAsia="fr-FR"/>
    </w:rPr>
  </w:style>
  <w:style w:type="paragraph" w:customStyle="1" w:styleId="TITRE2CCAP">
    <w:name w:val="TITRE2CCAP"/>
    <w:basedOn w:val="Normal"/>
    <w:uiPriority w:val="99"/>
    <w:rsid w:val="001F16CC"/>
    <w:pPr>
      <w:spacing w:before="120" w:after="0" w:line="360" w:lineRule="auto"/>
      <w:ind w:firstLine="709"/>
      <w:jc w:val="both"/>
    </w:pPr>
    <w:rPr>
      <w:rFonts w:ascii="Tahoma" w:eastAsia="Times New Roman" w:hAnsi="Tahoma" w:cs="Tahoma"/>
      <w:b/>
      <w:bCs/>
      <w:sz w:val="24"/>
      <w:szCs w:val="24"/>
      <w:lang w:eastAsia="fr-FR"/>
    </w:rPr>
  </w:style>
  <w:style w:type="paragraph" w:customStyle="1" w:styleId="CORPSL-C">
    <w:name w:val="CORPS L-C"/>
    <w:basedOn w:val="Normal"/>
    <w:uiPriority w:val="99"/>
    <w:rsid w:val="001F16CC"/>
    <w:pPr>
      <w:spacing w:after="120" w:line="360" w:lineRule="auto"/>
      <w:ind w:left="709" w:firstLine="567"/>
      <w:jc w:val="both"/>
    </w:pPr>
    <w:rPr>
      <w:rFonts w:ascii="Gill Sans MT" w:eastAsia="Times New Roman" w:hAnsi="Gill Sans MT" w:cs="Gill Sans MT"/>
      <w:sz w:val="24"/>
      <w:szCs w:val="24"/>
      <w:lang w:eastAsia="fr-FR"/>
    </w:rPr>
  </w:style>
  <w:style w:type="character" w:customStyle="1" w:styleId="texte">
    <w:name w:val="texte"/>
    <w:rsid w:val="001F16CC"/>
    <w:rPr>
      <w:rFonts w:ascii="Helvetica" w:hAnsi="Helvetica"/>
      <w:sz w:val="22"/>
    </w:rPr>
  </w:style>
  <w:style w:type="paragraph" w:customStyle="1" w:styleId="chap14gras">
    <w:name w:val="chap 14 gras"/>
    <w:rsid w:val="001F16CC"/>
    <w:pPr>
      <w:overflowPunct w:val="0"/>
      <w:autoSpaceDE w:val="0"/>
      <w:autoSpaceDN w:val="0"/>
      <w:adjustRightInd w:val="0"/>
      <w:spacing w:after="0" w:line="360" w:lineRule="auto"/>
      <w:jc w:val="both"/>
      <w:textAlignment w:val="baseline"/>
    </w:pPr>
    <w:rPr>
      <w:rFonts w:ascii="Times" w:eastAsia="Times New Roman" w:hAnsi="Times" w:cs="Times New Roman"/>
      <w:b/>
      <w:noProof/>
      <w:sz w:val="28"/>
      <w:szCs w:val="20"/>
      <w:lang w:eastAsia="fr-FR"/>
    </w:rPr>
  </w:style>
  <w:style w:type="paragraph" w:customStyle="1" w:styleId="titre0">
    <w:name w:val="titre"/>
    <w:basedOn w:val="Normal"/>
    <w:rsid w:val="001F16CC"/>
    <w:pPr>
      <w:spacing w:after="0" w:line="360" w:lineRule="auto"/>
    </w:pPr>
    <w:rPr>
      <w:rFonts w:ascii="Helvetica" w:eastAsia="Times New Roman" w:hAnsi="Helvetica" w:cs="Times New Roman"/>
      <w:b/>
      <w:sz w:val="28"/>
      <w:szCs w:val="20"/>
      <w:lang w:eastAsia="fr-FR"/>
    </w:rPr>
  </w:style>
  <w:style w:type="paragraph" w:customStyle="1" w:styleId="Articli">
    <w:name w:val="Articli"/>
    <w:basedOn w:val="Normal"/>
    <w:link w:val="ArticliCar"/>
    <w:qFormat/>
    <w:rsid w:val="001F16CC"/>
    <w:pPr>
      <w:widowControl w:val="0"/>
      <w:autoSpaceDE w:val="0"/>
      <w:autoSpaceDN w:val="0"/>
      <w:adjustRightInd w:val="0"/>
      <w:spacing w:after="0" w:line="360" w:lineRule="auto"/>
      <w:ind w:left="357" w:right="-20" w:hanging="357"/>
      <w:jc w:val="both"/>
    </w:pPr>
    <w:rPr>
      <w:rFonts w:ascii="Times New Roman" w:eastAsia="Times New Roman" w:hAnsi="Times New Roman" w:cs="Times New Roman"/>
      <w:b/>
      <w:bCs/>
      <w:sz w:val="24"/>
      <w:szCs w:val="24"/>
    </w:rPr>
  </w:style>
  <w:style w:type="character" w:customStyle="1" w:styleId="ArticliCar">
    <w:name w:val="Articli Car"/>
    <w:link w:val="Articli"/>
    <w:rsid w:val="001F16CC"/>
    <w:rPr>
      <w:rFonts w:ascii="Times New Roman" w:eastAsia="Times New Roman" w:hAnsi="Times New Roman" w:cs="Times New Roman"/>
      <w:b/>
      <w:bCs/>
      <w:sz w:val="24"/>
      <w:szCs w:val="24"/>
    </w:rPr>
  </w:style>
  <w:style w:type="character" w:styleId="Emphaseple">
    <w:name w:val="Subtle Emphasis"/>
    <w:uiPriority w:val="19"/>
    <w:qFormat/>
    <w:rsid w:val="001F16CC"/>
    <w:rPr>
      <w:rFonts w:cs="Times New Roman"/>
      <w:i/>
      <w:color w:val="5A5A5A"/>
    </w:rPr>
  </w:style>
  <w:style w:type="character" w:styleId="Emphaseintense">
    <w:name w:val="Intense Emphasis"/>
    <w:uiPriority w:val="21"/>
    <w:qFormat/>
    <w:rsid w:val="001F16CC"/>
    <w:rPr>
      <w:rFonts w:cs="Times New Roman"/>
      <w:b/>
      <w:i/>
      <w:sz w:val="24"/>
      <w:szCs w:val="24"/>
      <w:u w:val="single"/>
    </w:rPr>
  </w:style>
  <w:style w:type="character" w:styleId="Rfrenceple">
    <w:name w:val="Subtle Reference"/>
    <w:uiPriority w:val="31"/>
    <w:qFormat/>
    <w:rsid w:val="001F16CC"/>
    <w:rPr>
      <w:rFonts w:cs="Times New Roman"/>
      <w:sz w:val="24"/>
      <w:szCs w:val="24"/>
      <w:u w:val="single"/>
    </w:rPr>
  </w:style>
  <w:style w:type="character" w:styleId="Rfrenceintense">
    <w:name w:val="Intense Reference"/>
    <w:uiPriority w:val="32"/>
    <w:qFormat/>
    <w:rsid w:val="001F16CC"/>
    <w:rPr>
      <w:rFonts w:cs="Times New Roman"/>
      <w:b/>
      <w:sz w:val="24"/>
      <w:u w:val="single"/>
    </w:rPr>
  </w:style>
  <w:style w:type="character" w:styleId="Titredulivre">
    <w:name w:val="Book Title"/>
    <w:uiPriority w:val="33"/>
    <w:qFormat/>
    <w:rsid w:val="001F16CC"/>
    <w:rPr>
      <w:rFonts w:ascii="Cambria" w:eastAsia="Times New Roman" w:hAnsi="Cambria" w:cs="Times New Roman"/>
      <w:b/>
      <w:i/>
      <w:sz w:val="24"/>
      <w:szCs w:val="24"/>
    </w:rPr>
  </w:style>
  <w:style w:type="paragraph" w:styleId="En-ttedetabledesmatires">
    <w:name w:val="TOC Heading"/>
    <w:basedOn w:val="Titre1"/>
    <w:next w:val="Normal"/>
    <w:uiPriority w:val="39"/>
    <w:unhideWhenUsed/>
    <w:qFormat/>
    <w:rsid w:val="001F16CC"/>
    <w:pPr>
      <w:keepLines w:val="0"/>
      <w:suppressAutoHyphens w:val="0"/>
      <w:autoSpaceDN/>
      <w:spacing w:before="240" w:after="60"/>
      <w:textAlignment w:val="auto"/>
      <w:outlineLvl w:val="9"/>
    </w:pPr>
    <w:rPr>
      <w:color w:val="auto"/>
      <w:kern w:val="32"/>
      <w:sz w:val="32"/>
      <w:szCs w:val="32"/>
      <w:lang w:val="fr-CM"/>
    </w:rPr>
  </w:style>
  <w:style w:type="paragraph" w:customStyle="1" w:styleId="Car">
    <w:name w:val="Car"/>
    <w:basedOn w:val="Normal"/>
    <w:uiPriority w:val="99"/>
    <w:rsid w:val="001F16CC"/>
    <w:pPr>
      <w:widowControl w:val="0"/>
      <w:spacing w:after="0" w:line="240" w:lineRule="auto"/>
      <w:jc w:val="both"/>
    </w:pPr>
    <w:rPr>
      <w:rFonts w:ascii="Tahoma" w:eastAsia="SimSun" w:hAnsi="Tahoma" w:cs="Tahoma"/>
      <w:kern w:val="2"/>
      <w:sz w:val="24"/>
      <w:szCs w:val="24"/>
      <w:lang w:val="en-US" w:eastAsia="zh-CN"/>
    </w:rPr>
  </w:style>
  <w:style w:type="paragraph" w:styleId="Listepuces4">
    <w:name w:val="List Bullet 4"/>
    <w:basedOn w:val="Normal"/>
    <w:autoRedefine/>
    <w:uiPriority w:val="99"/>
    <w:rsid w:val="001F16CC"/>
    <w:pPr>
      <w:tabs>
        <w:tab w:val="num" w:pos="360"/>
      </w:tabs>
      <w:spacing w:after="0" w:line="240" w:lineRule="auto"/>
      <w:ind w:left="360" w:hanging="360"/>
    </w:pPr>
    <w:rPr>
      <w:rFonts w:ascii="Calibri" w:eastAsia="Times New Roman" w:hAnsi="Calibri" w:cs="Times New Roman"/>
      <w:sz w:val="20"/>
      <w:szCs w:val="20"/>
      <w:lang w:val="fr-CM" w:eastAsia="fr-FR"/>
    </w:rPr>
  </w:style>
  <w:style w:type="paragraph" w:styleId="Listepuces2">
    <w:name w:val="List Bullet 2"/>
    <w:basedOn w:val="Normal"/>
    <w:autoRedefine/>
    <w:uiPriority w:val="99"/>
    <w:rsid w:val="001F16CC"/>
    <w:pPr>
      <w:numPr>
        <w:numId w:val="5"/>
      </w:numPr>
      <w:tabs>
        <w:tab w:val="num" w:pos="720"/>
      </w:tabs>
      <w:spacing w:after="0" w:line="240" w:lineRule="auto"/>
    </w:pPr>
    <w:rPr>
      <w:rFonts w:ascii="Calibri" w:eastAsia="Times New Roman" w:hAnsi="Calibri" w:cs="Times New Roman"/>
      <w:sz w:val="20"/>
      <w:szCs w:val="20"/>
      <w:lang w:val="fr-CM" w:eastAsia="fr-FR"/>
    </w:rPr>
  </w:style>
  <w:style w:type="paragraph" w:styleId="Listepuces3">
    <w:name w:val="List Bullet 3"/>
    <w:basedOn w:val="Normal"/>
    <w:autoRedefine/>
    <w:uiPriority w:val="99"/>
    <w:rsid w:val="001F16CC"/>
    <w:pPr>
      <w:numPr>
        <w:numId w:val="6"/>
      </w:numPr>
      <w:spacing w:after="0" w:line="240" w:lineRule="auto"/>
    </w:pPr>
    <w:rPr>
      <w:rFonts w:ascii="Calibri" w:eastAsia="Times New Roman" w:hAnsi="Calibri" w:cs="Times New Roman"/>
      <w:sz w:val="20"/>
      <w:szCs w:val="20"/>
      <w:lang w:val="fr-CM" w:eastAsia="fr-FR"/>
    </w:rPr>
  </w:style>
  <w:style w:type="paragraph" w:customStyle="1" w:styleId="petita">
    <w:name w:val="petit a"/>
    <w:basedOn w:val="Normal"/>
    <w:uiPriority w:val="99"/>
    <w:rsid w:val="001F16CC"/>
    <w:pPr>
      <w:tabs>
        <w:tab w:val="num" w:pos="1068"/>
        <w:tab w:val="num" w:pos="1800"/>
      </w:tabs>
      <w:spacing w:after="0" w:line="240" w:lineRule="auto"/>
      <w:ind w:left="1068" w:hanging="720"/>
    </w:pPr>
    <w:rPr>
      <w:rFonts w:ascii="Calibri" w:eastAsia="Times New Roman" w:hAnsi="Calibri" w:cs="Times New Roman"/>
      <w:sz w:val="24"/>
      <w:szCs w:val="24"/>
      <w:lang w:val="fr-CM" w:eastAsia="fr-FR"/>
    </w:rPr>
  </w:style>
  <w:style w:type="paragraph" w:customStyle="1" w:styleId="Paragtab">
    <w:name w:val="Parag tab"/>
    <w:basedOn w:val="Titre"/>
    <w:autoRedefine/>
    <w:uiPriority w:val="99"/>
    <w:rsid w:val="001F16CC"/>
    <w:pPr>
      <w:tabs>
        <w:tab w:val="num" w:pos="720"/>
        <w:tab w:val="num" w:pos="1068"/>
      </w:tabs>
      <w:spacing w:line="240" w:lineRule="auto"/>
      <w:ind w:left="1068" w:hanging="360"/>
    </w:pPr>
    <w:rPr>
      <w:rFonts w:ascii="Calibri" w:hAnsi="Calibri"/>
      <w:b w:val="0"/>
      <w:bCs w:val="0"/>
      <w:color w:val="000000"/>
      <w:sz w:val="20"/>
      <w:szCs w:val="20"/>
      <w:lang w:val="fr-CM"/>
    </w:rPr>
  </w:style>
  <w:style w:type="character" w:customStyle="1" w:styleId="CarCar151">
    <w:name w:val="Car Car151"/>
    <w:uiPriority w:val="99"/>
    <w:locked/>
    <w:rsid w:val="001F16CC"/>
    <w:rPr>
      <w:rFonts w:ascii="Arial" w:hAnsi="Arial" w:cs="Arial"/>
      <w:b/>
      <w:bCs/>
      <w:sz w:val="24"/>
      <w:szCs w:val="24"/>
      <w:lang w:val="fr-FR" w:eastAsia="fr-FR"/>
    </w:rPr>
  </w:style>
  <w:style w:type="paragraph" w:customStyle="1" w:styleId="CharChar">
    <w:name w:val="Char Char"/>
    <w:basedOn w:val="Normal"/>
    <w:uiPriority w:val="99"/>
    <w:rsid w:val="001F16CC"/>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1F16CC"/>
    <w:rPr>
      <w:rFonts w:ascii="Cambria" w:hAnsi="Cambria" w:cs="Cambria"/>
      <w:b/>
      <w:bCs/>
      <w:kern w:val="28"/>
      <w:sz w:val="32"/>
      <w:szCs w:val="32"/>
    </w:rPr>
  </w:style>
  <w:style w:type="character" w:customStyle="1" w:styleId="Heading3Char">
    <w:name w:val="Heading 3 Char"/>
    <w:uiPriority w:val="99"/>
    <w:locked/>
    <w:rsid w:val="001F16CC"/>
    <w:rPr>
      <w:rFonts w:ascii="Arial" w:hAnsi="Arial" w:cs="Arial"/>
      <w:sz w:val="24"/>
      <w:szCs w:val="24"/>
      <w:lang w:val="fr-FR" w:eastAsia="fr-FR"/>
    </w:rPr>
  </w:style>
  <w:style w:type="character" w:customStyle="1" w:styleId="Heading1Char">
    <w:name w:val="Heading 1 Char"/>
    <w:uiPriority w:val="99"/>
    <w:locked/>
    <w:rsid w:val="001F16CC"/>
    <w:rPr>
      <w:rFonts w:ascii="Cambria" w:hAnsi="Cambria" w:cs="Cambria"/>
      <w:b/>
      <w:bCs/>
      <w:kern w:val="32"/>
      <w:sz w:val="32"/>
      <w:szCs w:val="32"/>
    </w:rPr>
  </w:style>
  <w:style w:type="character" w:customStyle="1" w:styleId="appeldenote">
    <w:name w:val="appel de note"/>
    <w:rsid w:val="001F16CC"/>
    <w:rPr>
      <w:vertAlign w:val="superscript"/>
    </w:rPr>
  </w:style>
  <w:style w:type="paragraph" w:customStyle="1" w:styleId="Titredetablederfrences">
    <w:name w:val="Titre de table de références"/>
    <w:basedOn w:val="Normal"/>
    <w:rsid w:val="001F16CC"/>
    <w:pPr>
      <w:widowControl w:val="0"/>
      <w:tabs>
        <w:tab w:val="right" w:pos="9360"/>
      </w:tabs>
      <w:suppressAutoHyphens/>
      <w:spacing w:after="0" w:line="240" w:lineRule="auto"/>
      <w:jc w:val="both"/>
    </w:pPr>
    <w:rPr>
      <w:rFonts w:ascii="Courier New" w:eastAsia="Times New Roman" w:hAnsi="Courier New" w:cs="Times New Roman"/>
      <w:sz w:val="24"/>
      <w:szCs w:val="20"/>
      <w:lang w:val="fr-CM" w:eastAsia="fr-FR"/>
    </w:rPr>
  </w:style>
  <w:style w:type="character" w:customStyle="1" w:styleId="EquationCaption">
    <w:name w:val="_Equation Caption"/>
    <w:rsid w:val="001F16CC"/>
  </w:style>
  <w:style w:type="paragraph" w:styleId="Notedefin">
    <w:name w:val="endnote text"/>
    <w:basedOn w:val="Normal"/>
    <w:link w:val="NotedefinCar"/>
    <w:uiPriority w:val="99"/>
    <w:rsid w:val="001F16CC"/>
    <w:pPr>
      <w:widowControl w:val="0"/>
      <w:spacing w:after="0" w:line="240" w:lineRule="auto"/>
      <w:jc w:val="both"/>
    </w:pPr>
    <w:rPr>
      <w:rFonts w:ascii="Calibri" w:eastAsia="Times New Roman" w:hAnsi="Calibri" w:cs="Times New Roman"/>
      <w:sz w:val="20"/>
      <w:szCs w:val="20"/>
      <w:lang w:val="fr-CM" w:eastAsia="fr-FR"/>
    </w:rPr>
  </w:style>
  <w:style w:type="character" w:customStyle="1" w:styleId="NotedefinCar">
    <w:name w:val="Note de fin Car"/>
    <w:basedOn w:val="Policepardfaut"/>
    <w:link w:val="Notedefin"/>
    <w:uiPriority w:val="99"/>
    <w:rsid w:val="001F16CC"/>
    <w:rPr>
      <w:rFonts w:ascii="Calibri" w:eastAsia="Times New Roman" w:hAnsi="Calibri" w:cs="Times New Roman"/>
      <w:sz w:val="20"/>
      <w:szCs w:val="20"/>
      <w:lang w:val="fr-CM" w:eastAsia="fr-FR"/>
    </w:rPr>
  </w:style>
  <w:style w:type="character" w:styleId="Appeldenotedefin">
    <w:name w:val="endnote reference"/>
    <w:uiPriority w:val="99"/>
    <w:rsid w:val="001F16CC"/>
    <w:rPr>
      <w:rFonts w:cs="Times New Roman"/>
      <w:vertAlign w:val="superscript"/>
    </w:rPr>
  </w:style>
  <w:style w:type="paragraph" w:customStyle="1" w:styleId="Head21">
    <w:name w:val="Head 2.1"/>
    <w:basedOn w:val="Normal"/>
    <w:rsid w:val="001F16CC"/>
    <w:pPr>
      <w:suppressAutoHyphens/>
      <w:spacing w:after="0" w:line="240" w:lineRule="auto"/>
      <w:jc w:val="center"/>
    </w:pPr>
    <w:rPr>
      <w:rFonts w:ascii="Calibri" w:eastAsia="Times New Roman" w:hAnsi="Calibri" w:cs="Times New Roman"/>
      <w:b/>
      <w:sz w:val="28"/>
      <w:szCs w:val="20"/>
      <w:lang w:val="fr-CM" w:eastAsia="fr-FR"/>
    </w:rPr>
  </w:style>
  <w:style w:type="character" w:customStyle="1" w:styleId="ListepucesCar">
    <w:name w:val="Liste à puces Car"/>
    <w:rsid w:val="001F16CC"/>
    <w:rPr>
      <w:rFonts w:ascii="Arial" w:hAnsi="Arial" w:cs="Arial"/>
      <w:snapToGrid w:val="0"/>
      <w:sz w:val="24"/>
      <w:szCs w:val="24"/>
      <w:lang w:val="fr-FR" w:eastAsia="fr-FR" w:bidi="ar-SA"/>
    </w:rPr>
  </w:style>
  <w:style w:type="paragraph" w:customStyle="1" w:styleId="aDefinition">
    <w:name w:val="aDefinition"/>
    <w:basedOn w:val="Normal"/>
    <w:rsid w:val="001F16CC"/>
    <w:pPr>
      <w:spacing w:before="120" w:after="120" w:line="240" w:lineRule="auto"/>
      <w:ind w:left="284" w:right="284"/>
      <w:jc w:val="both"/>
    </w:pPr>
    <w:rPr>
      <w:rFonts w:ascii="Calibri" w:eastAsia="Times New Roman" w:hAnsi="Calibri" w:cs="Times New Roman"/>
      <w:sz w:val="20"/>
      <w:szCs w:val="20"/>
      <w:lang w:val="fr-CM" w:eastAsia="fr-FR"/>
    </w:rPr>
  </w:style>
  <w:style w:type="paragraph" w:styleId="Liste">
    <w:name w:val="List"/>
    <w:basedOn w:val="Normal"/>
    <w:uiPriority w:val="99"/>
    <w:rsid w:val="001F16CC"/>
    <w:pPr>
      <w:widowControl w:val="0"/>
      <w:tabs>
        <w:tab w:val="num" w:pos="791"/>
      </w:tabs>
      <w:spacing w:after="0" w:line="240" w:lineRule="auto"/>
      <w:ind w:left="791" w:hanging="360"/>
      <w:jc w:val="both"/>
    </w:pPr>
    <w:rPr>
      <w:rFonts w:ascii="Calibri" w:eastAsia="Times New Roman" w:hAnsi="Calibri" w:cs="Times New Roman"/>
      <w:sz w:val="24"/>
      <w:szCs w:val="20"/>
      <w:lang w:val="fr-CM" w:eastAsia="fr-FR"/>
    </w:rPr>
  </w:style>
  <w:style w:type="paragraph" w:styleId="Liste2">
    <w:name w:val="List 2"/>
    <w:basedOn w:val="Normal"/>
    <w:uiPriority w:val="99"/>
    <w:rsid w:val="001F16CC"/>
    <w:pPr>
      <w:widowControl w:val="0"/>
      <w:spacing w:after="0" w:line="240" w:lineRule="auto"/>
      <w:ind w:left="566" w:hanging="283"/>
      <w:jc w:val="both"/>
    </w:pPr>
    <w:rPr>
      <w:rFonts w:ascii="Calibri" w:eastAsia="Times New Roman" w:hAnsi="Calibri" w:cs="Times New Roman"/>
      <w:sz w:val="24"/>
      <w:szCs w:val="20"/>
      <w:lang w:val="fr-CM" w:eastAsia="fr-FR"/>
    </w:rPr>
  </w:style>
  <w:style w:type="paragraph" w:styleId="Liste3">
    <w:name w:val="List 3"/>
    <w:basedOn w:val="Normal"/>
    <w:uiPriority w:val="99"/>
    <w:rsid w:val="001F16CC"/>
    <w:pPr>
      <w:widowControl w:val="0"/>
      <w:spacing w:after="0" w:line="240" w:lineRule="auto"/>
      <w:ind w:left="849" w:hanging="283"/>
      <w:jc w:val="both"/>
    </w:pPr>
    <w:rPr>
      <w:rFonts w:ascii="Calibri" w:eastAsia="Times New Roman" w:hAnsi="Calibri" w:cs="Times New Roman"/>
      <w:sz w:val="24"/>
      <w:szCs w:val="20"/>
      <w:lang w:val="fr-CM" w:eastAsia="fr-FR"/>
    </w:rPr>
  </w:style>
  <w:style w:type="paragraph" w:styleId="Liste4">
    <w:name w:val="List 4"/>
    <w:basedOn w:val="Normal"/>
    <w:uiPriority w:val="99"/>
    <w:rsid w:val="001F16CC"/>
    <w:pPr>
      <w:widowControl w:val="0"/>
      <w:spacing w:after="0" w:line="240" w:lineRule="auto"/>
      <w:ind w:left="1132" w:hanging="283"/>
      <w:jc w:val="both"/>
    </w:pPr>
    <w:rPr>
      <w:rFonts w:ascii="Calibri" w:eastAsia="Times New Roman" w:hAnsi="Calibri" w:cs="Times New Roman"/>
      <w:sz w:val="24"/>
      <w:szCs w:val="20"/>
      <w:lang w:val="fr-CM" w:eastAsia="fr-FR"/>
    </w:rPr>
  </w:style>
  <w:style w:type="paragraph" w:styleId="Listenumros2">
    <w:name w:val="List Number 2"/>
    <w:basedOn w:val="Normal"/>
    <w:uiPriority w:val="99"/>
    <w:rsid w:val="001F16CC"/>
    <w:pPr>
      <w:widowControl w:val="0"/>
      <w:numPr>
        <w:numId w:val="7"/>
      </w:numPr>
      <w:spacing w:after="0" w:line="240" w:lineRule="auto"/>
      <w:jc w:val="both"/>
    </w:pPr>
    <w:rPr>
      <w:rFonts w:ascii="Calibri" w:eastAsia="Times New Roman" w:hAnsi="Calibri" w:cs="Times New Roman"/>
      <w:sz w:val="24"/>
      <w:szCs w:val="20"/>
      <w:lang w:val="fr-CM" w:eastAsia="fr-FR"/>
    </w:rPr>
  </w:style>
  <w:style w:type="paragraph" w:styleId="Listenumros3">
    <w:name w:val="List Number 3"/>
    <w:basedOn w:val="Normal"/>
    <w:uiPriority w:val="99"/>
    <w:rsid w:val="001F16CC"/>
    <w:pPr>
      <w:widowControl w:val="0"/>
      <w:numPr>
        <w:numId w:val="8"/>
      </w:numPr>
      <w:spacing w:after="0" w:line="240" w:lineRule="auto"/>
      <w:jc w:val="both"/>
    </w:pPr>
    <w:rPr>
      <w:rFonts w:ascii="Calibri" w:eastAsia="Times New Roman" w:hAnsi="Calibri" w:cs="Times New Roman"/>
      <w:sz w:val="24"/>
      <w:szCs w:val="20"/>
      <w:lang w:val="fr-CM" w:eastAsia="fr-FR"/>
    </w:rPr>
  </w:style>
  <w:style w:type="paragraph" w:styleId="Liste5">
    <w:name w:val="List 5"/>
    <w:basedOn w:val="Normal"/>
    <w:uiPriority w:val="99"/>
    <w:rsid w:val="001F16CC"/>
    <w:pPr>
      <w:widowControl w:val="0"/>
      <w:spacing w:after="0" w:line="240" w:lineRule="auto"/>
      <w:ind w:left="1415" w:hanging="283"/>
      <w:jc w:val="both"/>
    </w:pPr>
    <w:rPr>
      <w:rFonts w:ascii="Calibri" w:eastAsia="Times New Roman" w:hAnsi="Calibri" w:cs="Times New Roman"/>
      <w:sz w:val="24"/>
      <w:szCs w:val="20"/>
      <w:lang w:val="fr-CM" w:eastAsia="fr-FR"/>
    </w:rPr>
  </w:style>
  <w:style w:type="paragraph" w:customStyle="1" w:styleId="Puce3">
    <w:name w:val="Puce 3"/>
    <w:basedOn w:val="Normal"/>
    <w:rsid w:val="001F16CC"/>
    <w:pPr>
      <w:widowControl w:val="0"/>
      <w:tabs>
        <w:tab w:val="num" w:pos="1068"/>
        <w:tab w:val="num" w:pos="1560"/>
      </w:tabs>
      <w:spacing w:after="60" w:line="240" w:lineRule="auto"/>
      <w:ind w:left="1560" w:hanging="284"/>
      <w:jc w:val="both"/>
    </w:pPr>
    <w:rPr>
      <w:rFonts w:ascii="Arial" w:eastAsia="Times New Roman" w:hAnsi="Arial" w:cs="Arial"/>
      <w:sz w:val="20"/>
      <w:szCs w:val="20"/>
      <w:lang w:val="fr-CM" w:eastAsia="fr-FR"/>
    </w:rPr>
  </w:style>
  <w:style w:type="paragraph" w:customStyle="1" w:styleId="Pucea">
    <w:name w:val="Puce a"/>
    <w:basedOn w:val="Normal"/>
    <w:rsid w:val="001F16CC"/>
    <w:pPr>
      <w:widowControl w:val="0"/>
      <w:tabs>
        <w:tab w:val="num" w:pos="1440"/>
      </w:tabs>
      <w:spacing w:before="60" w:after="60" w:line="240" w:lineRule="auto"/>
      <w:ind w:left="1440" w:hanging="720"/>
      <w:jc w:val="both"/>
    </w:pPr>
    <w:rPr>
      <w:rFonts w:ascii="Arial" w:eastAsia="Times New Roman" w:hAnsi="Arial" w:cs="Arial"/>
      <w:sz w:val="20"/>
      <w:szCs w:val="20"/>
      <w:lang w:val="fr-CM" w:eastAsia="fr-FR"/>
    </w:rPr>
  </w:style>
  <w:style w:type="paragraph" w:customStyle="1" w:styleId="Tiret">
    <w:name w:val="Tiret"/>
    <w:basedOn w:val="Normal"/>
    <w:rsid w:val="001F16CC"/>
    <w:pPr>
      <w:widowControl w:val="0"/>
      <w:tabs>
        <w:tab w:val="num" w:pos="360"/>
        <w:tab w:val="left" w:pos="1701"/>
      </w:tabs>
      <w:spacing w:after="60" w:line="240" w:lineRule="auto"/>
      <w:ind w:left="1701" w:hanging="425"/>
      <w:outlineLvl w:val="3"/>
    </w:pPr>
    <w:rPr>
      <w:rFonts w:ascii="Arial" w:eastAsia="Times New Roman" w:hAnsi="Arial" w:cs="Arial"/>
      <w:sz w:val="20"/>
      <w:szCs w:val="20"/>
      <w:lang w:val="fr-CM" w:eastAsia="fr-FR"/>
    </w:rPr>
  </w:style>
  <w:style w:type="paragraph" w:styleId="Listecontinue2">
    <w:name w:val="List Continue 2"/>
    <w:basedOn w:val="Normal"/>
    <w:uiPriority w:val="99"/>
    <w:rsid w:val="001F16CC"/>
    <w:pPr>
      <w:spacing w:after="120" w:line="240" w:lineRule="auto"/>
      <w:ind w:left="566"/>
    </w:pPr>
    <w:rPr>
      <w:rFonts w:ascii="Calibri" w:eastAsia="Times New Roman" w:hAnsi="Calibri" w:cs="Times New Roman"/>
      <w:sz w:val="24"/>
      <w:szCs w:val="24"/>
      <w:lang w:val="fr-CM" w:eastAsia="fr-FR"/>
    </w:rPr>
  </w:style>
  <w:style w:type="paragraph" w:customStyle="1" w:styleId="Corpsdetexte1">
    <w:name w:val="Corps de texte 1"/>
    <w:basedOn w:val="Corpsdetexte"/>
    <w:rsid w:val="001F16CC"/>
    <w:pPr>
      <w:widowControl w:val="0"/>
      <w:spacing w:before="120" w:after="60" w:line="240" w:lineRule="auto"/>
      <w:ind w:left="567"/>
    </w:pPr>
    <w:rPr>
      <w:rFonts w:cs="Arial"/>
      <w:sz w:val="20"/>
      <w:szCs w:val="20"/>
      <w:lang w:val="fr-CM"/>
    </w:rPr>
  </w:style>
  <w:style w:type="paragraph" w:customStyle="1" w:styleId="Corpsdetexte1a">
    <w:name w:val="Corps de texte 1a"/>
    <w:basedOn w:val="Corpsdetexte1"/>
    <w:rsid w:val="001F16CC"/>
    <w:pPr>
      <w:tabs>
        <w:tab w:val="left" w:pos="851"/>
      </w:tabs>
      <w:ind w:left="851" w:hanging="284"/>
    </w:pPr>
  </w:style>
  <w:style w:type="paragraph" w:customStyle="1" w:styleId="Puce1">
    <w:name w:val="Puce 1"/>
    <w:basedOn w:val="Normal"/>
    <w:rsid w:val="001F16CC"/>
    <w:pPr>
      <w:widowControl w:val="0"/>
      <w:tabs>
        <w:tab w:val="num" w:pos="720"/>
        <w:tab w:val="left" w:pos="993"/>
      </w:tabs>
      <w:spacing w:after="60" w:line="240" w:lineRule="auto"/>
      <w:ind w:left="720" w:hanging="360"/>
      <w:jc w:val="both"/>
    </w:pPr>
    <w:rPr>
      <w:rFonts w:ascii="Arial" w:eastAsia="Times New Roman" w:hAnsi="Arial" w:cs="Arial"/>
      <w:sz w:val="20"/>
      <w:szCs w:val="20"/>
      <w:lang w:val="fr-CM" w:eastAsia="fr-FR"/>
    </w:rPr>
  </w:style>
  <w:style w:type="paragraph" w:customStyle="1" w:styleId="Puce1s1">
    <w:name w:val="Puce 1s1"/>
    <w:basedOn w:val="Puce1"/>
    <w:rsid w:val="001F16CC"/>
    <w:pPr>
      <w:tabs>
        <w:tab w:val="clear" w:pos="720"/>
        <w:tab w:val="left" w:pos="284"/>
        <w:tab w:val="num" w:pos="540"/>
        <w:tab w:val="left" w:pos="3686"/>
      </w:tabs>
      <w:ind w:left="540"/>
    </w:pPr>
  </w:style>
  <w:style w:type="paragraph" w:customStyle="1" w:styleId="Puce2">
    <w:name w:val="Puce 2"/>
    <w:basedOn w:val="Normal"/>
    <w:rsid w:val="001F16CC"/>
    <w:pPr>
      <w:widowControl w:val="0"/>
      <w:tabs>
        <w:tab w:val="num" w:pos="1080"/>
      </w:tabs>
      <w:spacing w:after="60" w:line="240" w:lineRule="auto"/>
      <w:ind w:left="1080" w:hanging="720"/>
      <w:jc w:val="both"/>
    </w:pPr>
    <w:rPr>
      <w:rFonts w:ascii="Arial" w:eastAsia="Times New Roman" w:hAnsi="Arial" w:cs="Arial"/>
      <w:sz w:val="20"/>
      <w:szCs w:val="20"/>
      <w:lang w:val="fr-CM" w:eastAsia="fr-FR"/>
    </w:rPr>
  </w:style>
  <w:style w:type="paragraph" w:customStyle="1" w:styleId="Puce2s1">
    <w:name w:val="Puce 2s1"/>
    <w:basedOn w:val="Normal"/>
    <w:rsid w:val="001F16CC"/>
    <w:pPr>
      <w:widowControl w:val="0"/>
      <w:tabs>
        <w:tab w:val="left" w:pos="2977"/>
        <w:tab w:val="left" w:pos="3402"/>
      </w:tabs>
      <w:spacing w:after="60" w:line="240" w:lineRule="auto"/>
      <w:ind w:left="3402" w:hanging="2126"/>
      <w:jc w:val="both"/>
    </w:pPr>
    <w:rPr>
      <w:rFonts w:ascii="Arial" w:eastAsia="Times New Roman" w:hAnsi="Arial" w:cs="Arial"/>
      <w:sz w:val="20"/>
      <w:szCs w:val="20"/>
      <w:lang w:val="fr-CM" w:eastAsia="fr-FR"/>
    </w:rPr>
  </w:style>
  <w:style w:type="paragraph" w:customStyle="1" w:styleId="Puce2s2">
    <w:name w:val="Puce 2s2"/>
    <w:basedOn w:val="Puce2s1"/>
    <w:rsid w:val="001F16CC"/>
    <w:rPr>
      <w:noProof/>
    </w:rPr>
  </w:style>
  <w:style w:type="paragraph" w:customStyle="1" w:styleId="retraitCT1a">
    <w:name w:val="retrait CT1a"/>
    <w:basedOn w:val="Normal"/>
    <w:rsid w:val="001F16CC"/>
    <w:pPr>
      <w:widowControl w:val="0"/>
      <w:spacing w:before="120" w:after="60" w:line="240" w:lineRule="auto"/>
      <w:ind w:left="851"/>
      <w:jc w:val="both"/>
    </w:pPr>
    <w:rPr>
      <w:rFonts w:ascii="Arial" w:eastAsia="Times New Roman" w:hAnsi="Arial" w:cs="Arial"/>
      <w:sz w:val="20"/>
      <w:szCs w:val="20"/>
      <w:lang w:val="fr-CM" w:eastAsia="fr-FR"/>
    </w:rPr>
  </w:style>
  <w:style w:type="paragraph" w:customStyle="1" w:styleId="Spcial">
    <w:name w:val="Spécial"/>
    <w:basedOn w:val="Titre4"/>
    <w:rsid w:val="001F16CC"/>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lang w:val="fr-CM"/>
    </w:rPr>
  </w:style>
  <w:style w:type="paragraph" w:customStyle="1" w:styleId="Puceagras">
    <w:name w:val="Puce a gras"/>
    <w:basedOn w:val="Pucea"/>
    <w:rsid w:val="001F16CC"/>
    <w:pPr>
      <w:ind w:left="426"/>
    </w:pPr>
    <w:rPr>
      <w:b/>
      <w:bCs/>
    </w:rPr>
  </w:style>
  <w:style w:type="paragraph" w:customStyle="1" w:styleId="Puce1b">
    <w:name w:val="Puce 1b"/>
    <w:basedOn w:val="Puce1"/>
    <w:rsid w:val="001F16CC"/>
    <w:pPr>
      <w:tabs>
        <w:tab w:val="clear" w:pos="993"/>
        <w:tab w:val="left" w:pos="1134"/>
        <w:tab w:val="right" w:pos="8505"/>
      </w:tabs>
      <w:spacing w:before="120"/>
      <w:ind w:left="1134" w:hanging="425"/>
    </w:pPr>
  </w:style>
  <w:style w:type="paragraph" w:customStyle="1" w:styleId="A1">
    <w:name w:val="A1"/>
    <w:basedOn w:val="Normal"/>
    <w:rsid w:val="001F16CC"/>
    <w:pPr>
      <w:tabs>
        <w:tab w:val="num" w:pos="709"/>
        <w:tab w:val="num" w:pos="1065"/>
      </w:tabs>
      <w:spacing w:before="60" w:after="60" w:line="240" w:lineRule="auto"/>
      <w:ind w:left="709" w:hanging="284"/>
      <w:jc w:val="both"/>
    </w:pPr>
    <w:rPr>
      <w:rFonts w:ascii="Arial" w:eastAsia="Times New Roman" w:hAnsi="Arial" w:cs="Arial"/>
      <w:sz w:val="20"/>
      <w:szCs w:val="20"/>
      <w:lang w:val="fr-CM" w:eastAsia="fr-FR"/>
    </w:rPr>
  </w:style>
  <w:style w:type="paragraph" w:customStyle="1" w:styleId="Puceenum1">
    <w:name w:val="Puce_enum1"/>
    <w:basedOn w:val="Corpsdetexte"/>
    <w:rsid w:val="001F16CC"/>
    <w:pPr>
      <w:tabs>
        <w:tab w:val="left" w:pos="851"/>
        <w:tab w:val="num" w:pos="1140"/>
        <w:tab w:val="num" w:pos="1440"/>
      </w:tabs>
      <w:spacing w:after="60" w:line="240" w:lineRule="auto"/>
      <w:ind w:left="850" w:hanging="425"/>
    </w:pPr>
    <w:rPr>
      <w:rFonts w:cs="Arial"/>
      <w:sz w:val="22"/>
      <w:szCs w:val="22"/>
      <w:lang w:val="fr-CM"/>
    </w:rPr>
  </w:style>
  <w:style w:type="paragraph" w:customStyle="1" w:styleId="T1">
    <w:name w:val="T1"/>
    <w:basedOn w:val="Normal"/>
    <w:rsid w:val="001F16CC"/>
    <w:pPr>
      <w:tabs>
        <w:tab w:val="num" w:pos="450"/>
        <w:tab w:val="num" w:pos="709"/>
        <w:tab w:val="num" w:pos="825"/>
      </w:tabs>
      <w:spacing w:before="60" w:after="0" w:line="240" w:lineRule="auto"/>
      <w:ind w:left="709" w:hanging="284"/>
      <w:jc w:val="both"/>
    </w:pPr>
    <w:rPr>
      <w:rFonts w:ascii="Arial" w:eastAsia="Times New Roman" w:hAnsi="Arial" w:cs="Arial"/>
      <w:sz w:val="20"/>
      <w:szCs w:val="20"/>
      <w:lang w:val="fr-CM" w:eastAsia="fr-FR"/>
    </w:rPr>
  </w:style>
  <w:style w:type="paragraph" w:customStyle="1" w:styleId="Point">
    <w:name w:val="Point"/>
    <w:basedOn w:val="Normal"/>
    <w:rsid w:val="001F16CC"/>
    <w:pPr>
      <w:spacing w:after="60" w:line="240" w:lineRule="auto"/>
      <w:jc w:val="both"/>
    </w:pPr>
    <w:rPr>
      <w:rFonts w:ascii="Calibri" w:eastAsia="Times New Roman" w:hAnsi="Calibri" w:cs="Times New Roman"/>
      <w:lang w:val="fr-CM" w:eastAsia="fr-FR"/>
    </w:rPr>
  </w:style>
  <w:style w:type="paragraph" w:customStyle="1" w:styleId="Normal2">
    <w:name w:val="Normal2"/>
    <w:basedOn w:val="Corpsdetexte3"/>
    <w:rsid w:val="001F16CC"/>
    <w:pPr>
      <w:spacing w:before="60" w:after="60" w:line="240" w:lineRule="auto"/>
    </w:pPr>
    <w:rPr>
      <w:rFonts w:ascii="Calibri" w:hAnsi="Calibri"/>
      <w:b/>
      <w:bCs/>
      <w:caps/>
      <w:sz w:val="24"/>
      <w:szCs w:val="24"/>
    </w:rPr>
  </w:style>
  <w:style w:type="paragraph" w:customStyle="1" w:styleId="Enum1">
    <w:name w:val="Enum 1"/>
    <w:basedOn w:val="Puce1"/>
    <w:rsid w:val="001F16CC"/>
    <w:pPr>
      <w:tabs>
        <w:tab w:val="clear" w:pos="720"/>
        <w:tab w:val="clear" w:pos="993"/>
        <w:tab w:val="num" w:pos="992"/>
      </w:tabs>
      <w:spacing w:before="60"/>
      <w:ind w:left="992" w:hanging="425"/>
    </w:pPr>
  </w:style>
  <w:style w:type="paragraph" w:customStyle="1" w:styleId="Style5">
    <w:name w:val="Style5"/>
    <w:basedOn w:val="Titre3"/>
    <w:next w:val="Normal"/>
    <w:uiPriority w:val="99"/>
    <w:rsid w:val="001F16CC"/>
    <w:pPr>
      <w:spacing w:before="120"/>
      <w:ind w:right="567"/>
    </w:pPr>
    <w:rPr>
      <w:rFonts w:ascii="Calibri" w:hAnsi="Calibri"/>
      <w:sz w:val="32"/>
      <w:szCs w:val="32"/>
      <w:lang w:val="fr-CM"/>
    </w:rPr>
  </w:style>
  <w:style w:type="paragraph" w:customStyle="1" w:styleId="siliacII">
    <w:name w:val="siliac II"/>
    <w:basedOn w:val="Normal"/>
    <w:rsid w:val="001F16CC"/>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val="fr-CM" w:eastAsia="fr-FR"/>
    </w:rPr>
  </w:style>
  <w:style w:type="paragraph" w:customStyle="1" w:styleId="corpsdetexte0">
    <w:name w:val="corps de texte"/>
    <w:basedOn w:val="Normal"/>
    <w:rsid w:val="001F16CC"/>
    <w:pPr>
      <w:overflowPunct w:val="0"/>
      <w:autoSpaceDE w:val="0"/>
      <w:autoSpaceDN w:val="0"/>
      <w:adjustRightInd w:val="0"/>
      <w:spacing w:line="300" w:lineRule="exact"/>
      <w:jc w:val="both"/>
      <w:textAlignment w:val="baseline"/>
    </w:pPr>
    <w:rPr>
      <w:rFonts w:ascii="Calibri" w:eastAsia="Times New Roman" w:hAnsi="Calibri" w:cs="Times New Roman"/>
      <w:sz w:val="24"/>
      <w:szCs w:val="20"/>
      <w:lang w:val="fr-CM" w:eastAsia="fr-FR"/>
    </w:rPr>
  </w:style>
  <w:style w:type="paragraph" w:styleId="TitreTR">
    <w:name w:val="toa heading"/>
    <w:basedOn w:val="Normal"/>
    <w:next w:val="Normal"/>
    <w:uiPriority w:val="99"/>
    <w:rsid w:val="001F16CC"/>
    <w:pPr>
      <w:tabs>
        <w:tab w:val="left" w:pos="9000"/>
        <w:tab w:val="right" w:pos="9360"/>
      </w:tabs>
      <w:suppressAutoHyphens/>
      <w:overflowPunct w:val="0"/>
      <w:autoSpaceDE w:val="0"/>
      <w:autoSpaceDN w:val="0"/>
      <w:adjustRightInd w:val="0"/>
      <w:spacing w:after="0" w:line="240" w:lineRule="auto"/>
      <w:jc w:val="both"/>
      <w:textAlignment w:val="baseline"/>
    </w:pPr>
    <w:rPr>
      <w:rFonts w:ascii="Calibri" w:eastAsia="Times New Roman" w:hAnsi="Calibri" w:cs="Times New Roman"/>
      <w:sz w:val="24"/>
      <w:szCs w:val="20"/>
      <w:lang w:val="fr-CM" w:eastAsia="fr-FR"/>
    </w:rPr>
  </w:style>
  <w:style w:type="paragraph" w:customStyle="1" w:styleId="xl75">
    <w:name w:val="xl75"/>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76">
    <w:name w:val="xl76"/>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val="fr-CM" w:eastAsia="fr-FR"/>
    </w:rPr>
  </w:style>
  <w:style w:type="paragraph" w:customStyle="1" w:styleId="xl77">
    <w:name w:val="xl7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val="fr-CM" w:eastAsia="fr-FR"/>
    </w:rPr>
  </w:style>
  <w:style w:type="paragraph" w:customStyle="1" w:styleId="xl78">
    <w:name w:val="xl78"/>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79">
    <w:name w:val="xl79"/>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val="fr-CM" w:eastAsia="fr-FR"/>
    </w:rPr>
  </w:style>
  <w:style w:type="paragraph" w:customStyle="1" w:styleId="xl80">
    <w:name w:val="xl80"/>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val="fr-CM" w:eastAsia="fr-FR"/>
    </w:rPr>
  </w:style>
  <w:style w:type="paragraph" w:customStyle="1" w:styleId="xl81">
    <w:name w:val="xl81"/>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val="fr-CM" w:eastAsia="fr-FR"/>
    </w:rPr>
  </w:style>
  <w:style w:type="paragraph" w:customStyle="1" w:styleId="xl82">
    <w:name w:val="xl82"/>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83">
    <w:name w:val="xl83"/>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val="fr-CM" w:eastAsia="fr-FR"/>
    </w:rPr>
  </w:style>
  <w:style w:type="paragraph" w:customStyle="1" w:styleId="xl84">
    <w:name w:val="xl84"/>
    <w:basedOn w:val="Normal"/>
    <w:rsid w:val="001F16CC"/>
    <w:pPr>
      <w:spacing w:before="100" w:beforeAutospacing="1" w:after="100" w:afterAutospacing="1" w:line="240" w:lineRule="auto"/>
      <w:jc w:val="center"/>
    </w:pPr>
    <w:rPr>
      <w:rFonts w:ascii="Arial Narrow" w:eastAsia="Times New Roman" w:hAnsi="Arial Narrow" w:cs="Times New Roman"/>
      <w:sz w:val="24"/>
      <w:szCs w:val="24"/>
      <w:lang w:val="fr-CM" w:eastAsia="fr-FR"/>
    </w:rPr>
  </w:style>
  <w:style w:type="paragraph" w:customStyle="1" w:styleId="xl85">
    <w:name w:val="xl85"/>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86">
    <w:name w:val="xl86"/>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val="fr-CM" w:eastAsia="fr-FR"/>
    </w:rPr>
  </w:style>
  <w:style w:type="paragraph" w:customStyle="1" w:styleId="xl87">
    <w:name w:val="xl87"/>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88">
    <w:name w:val="xl88"/>
    <w:basedOn w:val="Normal"/>
    <w:rsid w:val="001F16CC"/>
    <w:pPr>
      <w:spacing w:before="100" w:beforeAutospacing="1" w:after="100" w:afterAutospacing="1" w:line="240" w:lineRule="auto"/>
    </w:pPr>
    <w:rPr>
      <w:rFonts w:ascii="Arial Narrow" w:eastAsia="Times New Roman" w:hAnsi="Arial Narrow" w:cs="Times New Roman"/>
      <w:color w:val="FF0000"/>
      <w:sz w:val="24"/>
      <w:szCs w:val="24"/>
      <w:lang w:val="fr-CM" w:eastAsia="fr-FR"/>
    </w:rPr>
  </w:style>
  <w:style w:type="paragraph" w:customStyle="1" w:styleId="xl89">
    <w:name w:val="xl89"/>
    <w:basedOn w:val="Normal"/>
    <w:rsid w:val="001F16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0">
    <w:name w:val="xl90"/>
    <w:basedOn w:val="Normal"/>
    <w:rsid w:val="001F16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1">
    <w:name w:val="xl91"/>
    <w:basedOn w:val="Normal"/>
    <w:rsid w:val="001F16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2">
    <w:name w:val="xl92"/>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3">
    <w:name w:val="xl93"/>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4">
    <w:name w:val="xl94"/>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val="fr-CM" w:eastAsia="fr-FR"/>
    </w:rPr>
  </w:style>
  <w:style w:type="paragraph" w:customStyle="1" w:styleId="xl95">
    <w:name w:val="xl95"/>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96">
    <w:name w:val="xl96"/>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97">
    <w:name w:val="xl97"/>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val="fr-CM" w:eastAsia="fr-FR"/>
    </w:rPr>
  </w:style>
  <w:style w:type="paragraph" w:customStyle="1" w:styleId="xl98">
    <w:name w:val="xl98"/>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99">
    <w:name w:val="xl99"/>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val="fr-CM" w:eastAsia="fr-FR"/>
    </w:rPr>
  </w:style>
  <w:style w:type="paragraph" w:customStyle="1" w:styleId="xl100">
    <w:name w:val="xl100"/>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102">
    <w:name w:val="xl102"/>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val="fr-CM" w:eastAsia="fr-FR"/>
    </w:rPr>
  </w:style>
  <w:style w:type="paragraph" w:customStyle="1" w:styleId="xl103">
    <w:name w:val="xl103"/>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04">
    <w:name w:val="xl104"/>
    <w:basedOn w:val="Normal"/>
    <w:rsid w:val="001F16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05">
    <w:name w:val="xl105"/>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06">
    <w:name w:val="xl106"/>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val="fr-CM" w:eastAsia="fr-FR"/>
    </w:rPr>
  </w:style>
  <w:style w:type="paragraph" w:customStyle="1" w:styleId="xl107">
    <w:name w:val="xl107"/>
    <w:basedOn w:val="Normal"/>
    <w:rsid w:val="001F16CC"/>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08">
    <w:name w:val="xl108"/>
    <w:basedOn w:val="Normal"/>
    <w:rsid w:val="001F16CC"/>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09">
    <w:name w:val="xl109"/>
    <w:basedOn w:val="Normal"/>
    <w:rsid w:val="001F16CC"/>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10">
    <w:name w:val="xl110"/>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11">
    <w:name w:val="xl111"/>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12">
    <w:name w:val="xl112"/>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113">
    <w:name w:val="xl113"/>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14">
    <w:name w:val="xl114"/>
    <w:basedOn w:val="Normal"/>
    <w:rsid w:val="001F16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15">
    <w:name w:val="xl115"/>
    <w:basedOn w:val="Normal"/>
    <w:rsid w:val="001F16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16">
    <w:name w:val="xl116"/>
    <w:basedOn w:val="Normal"/>
    <w:rsid w:val="001F16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117">
    <w:name w:val="xl117"/>
    <w:basedOn w:val="Normal"/>
    <w:rsid w:val="001F16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18">
    <w:name w:val="xl118"/>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val="fr-CM" w:eastAsia="fr-FR"/>
    </w:rPr>
  </w:style>
  <w:style w:type="paragraph" w:customStyle="1" w:styleId="xl119">
    <w:name w:val="xl119"/>
    <w:basedOn w:val="Normal"/>
    <w:rsid w:val="001F16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xl120">
    <w:name w:val="xl120"/>
    <w:basedOn w:val="Normal"/>
    <w:rsid w:val="001F16CC"/>
    <w:pPr>
      <w:spacing w:before="100" w:beforeAutospacing="1" w:after="100" w:afterAutospacing="1" w:line="240" w:lineRule="auto"/>
      <w:jc w:val="center"/>
    </w:pPr>
    <w:rPr>
      <w:rFonts w:ascii="Arial Narrow" w:eastAsia="Times New Roman" w:hAnsi="Arial Narrow" w:cs="Times New Roman"/>
      <w:sz w:val="24"/>
      <w:szCs w:val="24"/>
      <w:lang w:val="fr-CM" w:eastAsia="fr-FR"/>
    </w:rPr>
  </w:style>
  <w:style w:type="paragraph" w:customStyle="1" w:styleId="xl121">
    <w:name w:val="xl121"/>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val="fr-CM" w:eastAsia="fr-FR"/>
    </w:rPr>
  </w:style>
  <w:style w:type="paragraph" w:customStyle="1" w:styleId="xl122">
    <w:name w:val="xl122"/>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val="fr-CM" w:eastAsia="fr-FR"/>
    </w:rPr>
  </w:style>
  <w:style w:type="paragraph" w:customStyle="1" w:styleId="xl123">
    <w:name w:val="xl123"/>
    <w:basedOn w:val="Normal"/>
    <w:rsid w:val="001F16C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val="fr-CM" w:eastAsia="fr-FR"/>
    </w:rPr>
  </w:style>
  <w:style w:type="paragraph" w:customStyle="1" w:styleId="CharCharCar">
    <w:name w:val="Char Char Car"/>
    <w:basedOn w:val="Normal"/>
    <w:rsid w:val="001F16CC"/>
    <w:pPr>
      <w:widowControl w:val="0"/>
      <w:spacing w:after="0" w:line="240" w:lineRule="auto"/>
      <w:jc w:val="both"/>
    </w:pPr>
    <w:rPr>
      <w:rFonts w:ascii="Tahoma" w:eastAsia="SimSun" w:hAnsi="Tahoma" w:cs="Tahoma"/>
      <w:kern w:val="2"/>
      <w:sz w:val="24"/>
      <w:szCs w:val="24"/>
      <w:lang w:val="en-US" w:eastAsia="zh-CN"/>
    </w:rPr>
  </w:style>
  <w:style w:type="character" w:customStyle="1" w:styleId="hps">
    <w:name w:val="hps"/>
    <w:rsid w:val="001F16CC"/>
    <w:rPr>
      <w:rFonts w:cs="Times New Roman"/>
    </w:rPr>
  </w:style>
  <w:style w:type="character" w:customStyle="1" w:styleId="atn">
    <w:name w:val="atn"/>
    <w:rsid w:val="001F16CC"/>
    <w:rPr>
      <w:rFonts w:cs="Times New Roman"/>
    </w:rPr>
  </w:style>
  <w:style w:type="character" w:customStyle="1" w:styleId="gt-icon-text1">
    <w:name w:val="gt-icon-text1"/>
    <w:rsid w:val="001F16CC"/>
    <w:rPr>
      <w:rFonts w:cs="Times New Roman"/>
    </w:rPr>
  </w:style>
  <w:style w:type="numbering" w:customStyle="1" w:styleId="Aucuneliste11">
    <w:name w:val="Aucune liste11"/>
    <w:next w:val="Aucuneliste"/>
    <w:uiPriority w:val="99"/>
    <w:semiHidden/>
    <w:unhideWhenUsed/>
    <w:rsid w:val="001F16CC"/>
  </w:style>
  <w:style w:type="character" w:customStyle="1" w:styleId="TextedebullesCar1">
    <w:name w:val="Texte de bulles Car1"/>
    <w:basedOn w:val="Policepardfaut"/>
    <w:uiPriority w:val="99"/>
    <w:semiHidden/>
    <w:rsid w:val="001F16CC"/>
    <w:rPr>
      <w:rFonts w:ascii="Tahoma" w:hAnsi="Tahoma" w:cs="Tahoma"/>
      <w:sz w:val="16"/>
      <w:szCs w:val="16"/>
    </w:rPr>
  </w:style>
  <w:style w:type="paragraph" w:styleId="Adressedestinataire">
    <w:name w:val="envelope address"/>
    <w:basedOn w:val="Normal"/>
    <w:uiPriority w:val="99"/>
    <w:semiHidden/>
    <w:unhideWhenUsed/>
    <w:rsid w:val="001F16CC"/>
    <w:pPr>
      <w:framePr w:w="7938" w:h="1985" w:hRule="exact" w:hSpace="141" w:wrap="auto" w:hAnchor="page" w:xAlign="center" w:yAlign="bottom"/>
      <w:spacing w:after="0" w:line="240" w:lineRule="auto"/>
      <w:ind w:left="2835"/>
    </w:pPr>
    <w:rPr>
      <w:rFonts w:ascii="Cambria" w:eastAsia="Times New Roman" w:hAnsi="Cambria" w:cs="Times New Roman"/>
      <w:sz w:val="24"/>
      <w:szCs w:val="24"/>
      <w:lang w:val="fr-CM" w:eastAsia="fr-FR"/>
    </w:rPr>
  </w:style>
  <w:style w:type="paragraph" w:styleId="Adresseexpditeur">
    <w:name w:val="envelope return"/>
    <w:basedOn w:val="Normal"/>
    <w:uiPriority w:val="99"/>
    <w:semiHidden/>
    <w:unhideWhenUsed/>
    <w:rsid w:val="001F16CC"/>
    <w:pPr>
      <w:spacing w:after="0" w:line="240" w:lineRule="auto"/>
    </w:pPr>
    <w:rPr>
      <w:rFonts w:ascii="Cambria" w:eastAsia="Times New Roman" w:hAnsi="Cambria" w:cs="Times New Roman"/>
      <w:sz w:val="20"/>
      <w:szCs w:val="20"/>
      <w:lang w:val="fr-CM" w:eastAsia="fr-FR"/>
    </w:rPr>
  </w:style>
  <w:style w:type="paragraph" w:styleId="AdresseHTML">
    <w:name w:val="HTML Address"/>
    <w:basedOn w:val="Normal"/>
    <w:link w:val="AdresseHTMLCar"/>
    <w:uiPriority w:val="99"/>
    <w:semiHidden/>
    <w:unhideWhenUsed/>
    <w:rsid w:val="001F16CC"/>
    <w:pPr>
      <w:spacing w:after="0" w:line="240" w:lineRule="auto"/>
    </w:pPr>
    <w:rPr>
      <w:rFonts w:ascii="Calibri" w:eastAsia="Times New Roman" w:hAnsi="Calibri" w:cs="Times New Roman"/>
      <w:i/>
      <w:iCs/>
      <w:sz w:val="24"/>
      <w:szCs w:val="24"/>
      <w:lang w:val="fr-CM" w:eastAsia="fr-FR"/>
    </w:rPr>
  </w:style>
  <w:style w:type="character" w:customStyle="1" w:styleId="AdresseHTMLCar">
    <w:name w:val="Adresse HTML Car"/>
    <w:basedOn w:val="Policepardfaut"/>
    <w:link w:val="AdresseHTML"/>
    <w:uiPriority w:val="99"/>
    <w:semiHidden/>
    <w:rsid w:val="001F16CC"/>
    <w:rPr>
      <w:rFonts w:ascii="Calibri" w:eastAsia="Times New Roman" w:hAnsi="Calibri" w:cs="Times New Roman"/>
      <w:i/>
      <w:iCs/>
      <w:sz w:val="24"/>
      <w:szCs w:val="24"/>
      <w:lang w:val="fr-CM" w:eastAsia="fr-FR"/>
    </w:rPr>
  </w:style>
  <w:style w:type="paragraph" w:styleId="Bibliographie">
    <w:name w:val="Bibliography"/>
    <w:basedOn w:val="Normal"/>
    <w:next w:val="Normal"/>
    <w:uiPriority w:val="37"/>
    <w:semiHidden/>
    <w:unhideWhenUsed/>
    <w:rsid w:val="001F16CC"/>
    <w:pPr>
      <w:spacing w:after="0" w:line="240" w:lineRule="auto"/>
    </w:pPr>
    <w:rPr>
      <w:rFonts w:ascii="Calibri" w:eastAsia="Times New Roman" w:hAnsi="Calibri" w:cs="Times New Roman"/>
      <w:sz w:val="24"/>
      <w:szCs w:val="24"/>
      <w:lang w:val="fr-CM" w:eastAsia="fr-FR"/>
    </w:rPr>
  </w:style>
  <w:style w:type="paragraph" w:styleId="Date">
    <w:name w:val="Date"/>
    <w:basedOn w:val="Normal"/>
    <w:next w:val="Normal"/>
    <w:link w:val="DateCar"/>
    <w:uiPriority w:val="99"/>
    <w:semiHidden/>
    <w:unhideWhenUsed/>
    <w:rsid w:val="001F16CC"/>
    <w:pPr>
      <w:spacing w:after="0" w:line="240" w:lineRule="auto"/>
    </w:pPr>
    <w:rPr>
      <w:rFonts w:ascii="Calibri" w:eastAsia="Times New Roman" w:hAnsi="Calibri" w:cs="Times New Roman"/>
      <w:sz w:val="24"/>
      <w:szCs w:val="24"/>
      <w:lang w:val="fr-CM" w:eastAsia="fr-FR"/>
    </w:rPr>
  </w:style>
  <w:style w:type="character" w:customStyle="1" w:styleId="DateCar">
    <w:name w:val="Date Car"/>
    <w:basedOn w:val="Policepardfaut"/>
    <w:link w:val="Date"/>
    <w:uiPriority w:val="99"/>
    <w:semiHidden/>
    <w:rsid w:val="001F16CC"/>
    <w:rPr>
      <w:rFonts w:ascii="Calibri" w:eastAsia="Times New Roman" w:hAnsi="Calibri" w:cs="Times New Roman"/>
      <w:sz w:val="24"/>
      <w:szCs w:val="24"/>
      <w:lang w:val="fr-CM" w:eastAsia="fr-FR"/>
    </w:rPr>
  </w:style>
  <w:style w:type="paragraph" w:styleId="En-ttedemessage">
    <w:name w:val="Message Header"/>
    <w:basedOn w:val="Normal"/>
    <w:link w:val="En-ttedemessageCar"/>
    <w:uiPriority w:val="99"/>
    <w:semiHidden/>
    <w:unhideWhenUsed/>
    <w:rsid w:val="001F16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fr-CM" w:eastAsia="fr-FR"/>
    </w:rPr>
  </w:style>
  <w:style w:type="character" w:customStyle="1" w:styleId="En-ttedemessageCar">
    <w:name w:val="En-tête de message Car"/>
    <w:basedOn w:val="Policepardfaut"/>
    <w:link w:val="En-ttedemessage"/>
    <w:uiPriority w:val="99"/>
    <w:semiHidden/>
    <w:rsid w:val="001F16CC"/>
    <w:rPr>
      <w:rFonts w:ascii="Cambria" w:eastAsia="Times New Roman" w:hAnsi="Cambria" w:cs="Times New Roman"/>
      <w:sz w:val="24"/>
      <w:szCs w:val="24"/>
      <w:shd w:val="pct20" w:color="auto" w:fill="auto"/>
      <w:lang w:val="fr-CM" w:eastAsia="fr-FR"/>
    </w:rPr>
  </w:style>
  <w:style w:type="paragraph" w:styleId="Formuledepolitesse">
    <w:name w:val="Closing"/>
    <w:basedOn w:val="Normal"/>
    <w:link w:val="FormuledepolitesseCar"/>
    <w:uiPriority w:val="99"/>
    <w:semiHidden/>
    <w:unhideWhenUsed/>
    <w:rsid w:val="001F16CC"/>
    <w:pPr>
      <w:spacing w:after="0" w:line="240" w:lineRule="auto"/>
      <w:ind w:left="4252"/>
    </w:pPr>
    <w:rPr>
      <w:rFonts w:ascii="Calibri" w:eastAsia="Times New Roman" w:hAnsi="Calibri" w:cs="Times New Roman"/>
      <w:sz w:val="24"/>
      <w:szCs w:val="24"/>
      <w:lang w:val="fr-CM" w:eastAsia="fr-FR"/>
    </w:rPr>
  </w:style>
  <w:style w:type="character" w:customStyle="1" w:styleId="FormuledepolitesseCar">
    <w:name w:val="Formule de politesse Car"/>
    <w:basedOn w:val="Policepardfaut"/>
    <w:link w:val="Formuledepolitesse"/>
    <w:uiPriority w:val="99"/>
    <w:semiHidden/>
    <w:rsid w:val="001F16CC"/>
    <w:rPr>
      <w:rFonts w:ascii="Calibri" w:eastAsia="Times New Roman" w:hAnsi="Calibri" w:cs="Times New Roman"/>
      <w:sz w:val="24"/>
      <w:szCs w:val="24"/>
      <w:lang w:val="fr-CM" w:eastAsia="fr-FR"/>
    </w:rPr>
  </w:style>
  <w:style w:type="paragraph" w:styleId="Index1">
    <w:name w:val="index 1"/>
    <w:basedOn w:val="Normal"/>
    <w:next w:val="Normal"/>
    <w:autoRedefine/>
    <w:uiPriority w:val="99"/>
    <w:semiHidden/>
    <w:unhideWhenUsed/>
    <w:rsid w:val="001F16CC"/>
    <w:pPr>
      <w:spacing w:after="0" w:line="240" w:lineRule="auto"/>
      <w:ind w:left="240" w:hanging="240"/>
    </w:pPr>
    <w:rPr>
      <w:rFonts w:ascii="Calibri" w:eastAsia="Times New Roman" w:hAnsi="Calibri" w:cs="Times New Roman"/>
      <w:sz w:val="24"/>
      <w:szCs w:val="24"/>
      <w:lang w:val="fr-CM" w:eastAsia="fr-FR"/>
    </w:rPr>
  </w:style>
  <w:style w:type="paragraph" w:styleId="Index2">
    <w:name w:val="index 2"/>
    <w:basedOn w:val="Normal"/>
    <w:next w:val="Normal"/>
    <w:autoRedefine/>
    <w:uiPriority w:val="99"/>
    <w:semiHidden/>
    <w:unhideWhenUsed/>
    <w:rsid w:val="001F16CC"/>
    <w:pPr>
      <w:spacing w:after="0" w:line="240" w:lineRule="auto"/>
      <w:ind w:left="480" w:hanging="240"/>
    </w:pPr>
    <w:rPr>
      <w:rFonts w:ascii="Calibri" w:eastAsia="Times New Roman" w:hAnsi="Calibri" w:cs="Times New Roman"/>
      <w:sz w:val="24"/>
      <w:szCs w:val="24"/>
      <w:lang w:val="fr-CM" w:eastAsia="fr-FR"/>
    </w:rPr>
  </w:style>
  <w:style w:type="paragraph" w:styleId="Index3">
    <w:name w:val="index 3"/>
    <w:basedOn w:val="Normal"/>
    <w:next w:val="Normal"/>
    <w:autoRedefine/>
    <w:uiPriority w:val="99"/>
    <w:semiHidden/>
    <w:unhideWhenUsed/>
    <w:rsid w:val="001F16CC"/>
    <w:pPr>
      <w:spacing w:after="0" w:line="240" w:lineRule="auto"/>
      <w:ind w:left="720" w:hanging="240"/>
    </w:pPr>
    <w:rPr>
      <w:rFonts w:ascii="Calibri" w:eastAsia="Times New Roman" w:hAnsi="Calibri" w:cs="Times New Roman"/>
      <w:sz w:val="24"/>
      <w:szCs w:val="24"/>
      <w:lang w:val="fr-CM" w:eastAsia="fr-FR"/>
    </w:rPr>
  </w:style>
  <w:style w:type="paragraph" w:styleId="Index4">
    <w:name w:val="index 4"/>
    <w:basedOn w:val="Normal"/>
    <w:next w:val="Normal"/>
    <w:autoRedefine/>
    <w:uiPriority w:val="99"/>
    <w:semiHidden/>
    <w:unhideWhenUsed/>
    <w:rsid w:val="001F16CC"/>
    <w:pPr>
      <w:spacing w:after="0" w:line="240" w:lineRule="auto"/>
      <w:ind w:left="960" w:hanging="240"/>
    </w:pPr>
    <w:rPr>
      <w:rFonts w:ascii="Calibri" w:eastAsia="Times New Roman" w:hAnsi="Calibri" w:cs="Times New Roman"/>
      <w:sz w:val="24"/>
      <w:szCs w:val="24"/>
      <w:lang w:val="fr-CM" w:eastAsia="fr-FR"/>
    </w:rPr>
  </w:style>
  <w:style w:type="paragraph" w:styleId="Index5">
    <w:name w:val="index 5"/>
    <w:basedOn w:val="Normal"/>
    <w:next w:val="Normal"/>
    <w:autoRedefine/>
    <w:uiPriority w:val="99"/>
    <w:semiHidden/>
    <w:unhideWhenUsed/>
    <w:rsid w:val="001F16CC"/>
    <w:pPr>
      <w:spacing w:after="0" w:line="240" w:lineRule="auto"/>
      <w:ind w:left="1200" w:hanging="240"/>
    </w:pPr>
    <w:rPr>
      <w:rFonts w:ascii="Calibri" w:eastAsia="Times New Roman" w:hAnsi="Calibri" w:cs="Times New Roman"/>
      <w:sz w:val="24"/>
      <w:szCs w:val="24"/>
      <w:lang w:val="fr-CM" w:eastAsia="fr-FR"/>
    </w:rPr>
  </w:style>
  <w:style w:type="paragraph" w:styleId="Index6">
    <w:name w:val="index 6"/>
    <w:basedOn w:val="Normal"/>
    <w:next w:val="Normal"/>
    <w:autoRedefine/>
    <w:uiPriority w:val="99"/>
    <w:semiHidden/>
    <w:unhideWhenUsed/>
    <w:rsid w:val="001F16CC"/>
    <w:pPr>
      <w:spacing w:after="0" w:line="240" w:lineRule="auto"/>
      <w:ind w:left="1440" w:hanging="240"/>
    </w:pPr>
    <w:rPr>
      <w:rFonts w:ascii="Calibri" w:eastAsia="Times New Roman" w:hAnsi="Calibri" w:cs="Times New Roman"/>
      <w:sz w:val="24"/>
      <w:szCs w:val="24"/>
      <w:lang w:val="fr-CM" w:eastAsia="fr-FR"/>
    </w:rPr>
  </w:style>
  <w:style w:type="paragraph" w:styleId="Index7">
    <w:name w:val="index 7"/>
    <w:basedOn w:val="Normal"/>
    <w:next w:val="Normal"/>
    <w:autoRedefine/>
    <w:uiPriority w:val="99"/>
    <w:semiHidden/>
    <w:unhideWhenUsed/>
    <w:rsid w:val="001F16CC"/>
    <w:pPr>
      <w:spacing w:after="0" w:line="240" w:lineRule="auto"/>
      <w:ind w:left="1680" w:hanging="240"/>
    </w:pPr>
    <w:rPr>
      <w:rFonts w:ascii="Calibri" w:eastAsia="Times New Roman" w:hAnsi="Calibri" w:cs="Times New Roman"/>
      <w:sz w:val="24"/>
      <w:szCs w:val="24"/>
      <w:lang w:val="fr-CM" w:eastAsia="fr-FR"/>
    </w:rPr>
  </w:style>
  <w:style w:type="paragraph" w:styleId="Index8">
    <w:name w:val="index 8"/>
    <w:basedOn w:val="Normal"/>
    <w:next w:val="Normal"/>
    <w:autoRedefine/>
    <w:uiPriority w:val="99"/>
    <w:semiHidden/>
    <w:unhideWhenUsed/>
    <w:rsid w:val="001F16CC"/>
    <w:pPr>
      <w:spacing w:after="0" w:line="240" w:lineRule="auto"/>
      <w:ind w:left="1920" w:hanging="240"/>
    </w:pPr>
    <w:rPr>
      <w:rFonts w:ascii="Calibri" w:eastAsia="Times New Roman" w:hAnsi="Calibri" w:cs="Times New Roman"/>
      <w:sz w:val="24"/>
      <w:szCs w:val="24"/>
      <w:lang w:val="fr-CM" w:eastAsia="fr-FR"/>
    </w:rPr>
  </w:style>
  <w:style w:type="paragraph" w:styleId="Index9">
    <w:name w:val="index 9"/>
    <w:basedOn w:val="Normal"/>
    <w:next w:val="Normal"/>
    <w:autoRedefine/>
    <w:uiPriority w:val="99"/>
    <w:semiHidden/>
    <w:unhideWhenUsed/>
    <w:rsid w:val="001F16CC"/>
    <w:pPr>
      <w:spacing w:after="0" w:line="240" w:lineRule="auto"/>
      <w:ind w:left="2160" w:hanging="240"/>
    </w:pPr>
    <w:rPr>
      <w:rFonts w:ascii="Calibri" w:eastAsia="Times New Roman" w:hAnsi="Calibri" w:cs="Times New Roman"/>
      <w:sz w:val="24"/>
      <w:szCs w:val="24"/>
      <w:lang w:val="fr-CM" w:eastAsia="fr-FR"/>
    </w:rPr>
  </w:style>
  <w:style w:type="paragraph" w:styleId="Lgende">
    <w:name w:val="caption"/>
    <w:basedOn w:val="Normal"/>
    <w:next w:val="Normal"/>
    <w:unhideWhenUsed/>
    <w:qFormat/>
    <w:rsid w:val="001F16CC"/>
    <w:pPr>
      <w:spacing w:after="200" w:line="240" w:lineRule="auto"/>
    </w:pPr>
    <w:rPr>
      <w:rFonts w:ascii="Calibri" w:eastAsia="Times New Roman" w:hAnsi="Calibri" w:cs="Times New Roman"/>
      <w:b/>
      <w:bCs/>
      <w:color w:val="4F81BD"/>
      <w:sz w:val="18"/>
      <w:szCs w:val="18"/>
      <w:lang w:val="fr-CM" w:eastAsia="fr-FR"/>
    </w:rPr>
  </w:style>
  <w:style w:type="paragraph" w:styleId="Listenumros4">
    <w:name w:val="List Number 4"/>
    <w:basedOn w:val="Normal"/>
    <w:uiPriority w:val="99"/>
    <w:semiHidden/>
    <w:unhideWhenUsed/>
    <w:rsid w:val="001F16CC"/>
    <w:pPr>
      <w:numPr>
        <w:numId w:val="9"/>
      </w:numPr>
      <w:spacing w:after="0" w:line="240" w:lineRule="auto"/>
      <w:contextualSpacing/>
    </w:pPr>
    <w:rPr>
      <w:rFonts w:ascii="Calibri" w:eastAsia="Times New Roman" w:hAnsi="Calibri" w:cs="Times New Roman"/>
      <w:sz w:val="24"/>
      <w:szCs w:val="24"/>
      <w:lang w:val="fr-CM" w:eastAsia="fr-FR"/>
    </w:rPr>
  </w:style>
  <w:style w:type="paragraph" w:styleId="Listenumros5">
    <w:name w:val="List Number 5"/>
    <w:basedOn w:val="Normal"/>
    <w:uiPriority w:val="99"/>
    <w:semiHidden/>
    <w:unhideWhenUsed/>
    <w:rsid w:val="001F16CC"/>
    <w:pPr>
      <w:numPr>
        <w:numId w:val="10"/>
      </w:numPr>
      <w:spacing w:after="0" w:line="240" w:lineRule="auto"/>
      <w:contextualSpacing/>
    </w:pPr>
    <w:rPr>
      <w:rFonts w:ascii="Calibri" w:eastAsia="Times New Roman" w:hAnsi="Calibri" w:cs="Times New Roman"/>
      <w:sz w:val="24"/>
      <w:szCs w:val="24"/>
      <w:lang w:val="fr-CM" w:eastAsia="fr-FR"/>
    </w:rPr>
  </w:style>
  <w:style w:type="paragraph" w:styleId="Listepuces5">
    <w:name w:val="List Bullet 5"/>
    <w:basedOn w:val="Normal"/>
    <w:uiPriority w:val="99"/>
    <w:semiHidden/>
    <w:unhideWhenUsed/>
    <w:rsid w:val="001F16CC"/>
    <w:pPr>
      <w:numPr>
        <w:numId w:val="11"/>
      </w:numPr>
      <w:spacing w:after="0" w:line="240" w:lineRule="auto"/>
      <w:contextualSpacing/>
    </w:pPr>
    <w:rPr>
      <w:rFonts w:ascii="Calibri" w:eastAsia="Times New Roman" w:hAnsi="Calibri" w:cs="Times New Roman"/>
      <w:sz w:val="24"/>
      <w:szCs w:val="24"/>
      <w:lang w:val="fr-CM" w:eastAsia="fr-FR"/>
    </w:rPr>
  </w:style>
  <w:style w:type="paragraph" w:styleId="Listecontinue">
    <w:name w:val="List Continue"/>
    <w:basedOn w:val="Normal"/>
    <w:uiPriority w:val="99"/>
    <w:semiHidden/>
    <w:unhideWhenUsed/>
    <w:rsid w:val="001F16CC"/>
    <w:pPr>
      <w:spacing w:after="120" w:line="240" w:lineRule="auto"/>
      <w:ind w:left="283"/>
      <w:contextualSpacing/>
    </w:pPr>
    <w:rPr>
      <w:rFonts w:ascii="Calibri" w:eastAsia="Times New Roman" w:hAnsi="Calibri" w:cs="Times New Roman"/>
      <w:sz w:val="24"/>
      <w:szCs w:val="24"/>
      <w:lang w:val="fr-CM" w:eastAsia="fr-FR"/>
    </w:rPr>
  </w:style>
  <w:style w:type="paragraph" w:styleId="Listecontinue3">
    <w:name w:val="List Continue 3"/>
    <w:basedOn w:val="Normal"/>
    <w:uiPriority w:val="99"/>
    <w:semiHidden/>
    <w:unhideWhenUsed/>
    <w:rsid w:val="001F16CC"/>
    <w:pPr>
      <w:spacing w:after="120" w:line="240" w:lineRule="auto"/>
      <w:ind w:left="849"/>
      <w:contextualSpacing/>
    </w:pPr>
    <w:rPr>
      <w:rFonts w:ascii="Calibri" w:eastAsia="Times New Roman" w:hAnsi="Calibri" w:cs="Times New Roman"/>
      <w:sz w:val="24"/>
      <w:szCs w:val="24"/>
      <w:lang w:val="fr-CM" w:eastAsia="fr-FR"/>
    </w:rPr>
  </w:style>
  <w:style w:type="paragraph" w:styleId="Listecontinue4">
    <w:name w:val="List Continue 4"/>
    <w:basedOn w:val="Normal"/>
    <w:uiPriority w:val="99"/>
    <w:semiHidden/>
    <w:unhideWhenUsed/>
    <w:rsid w:val="001F16CC"/>
    <w:pPr>
      <w:spacing w:after="120" w:line="240" w:lineRule="auto"/>
      <w:ind w:left="1132"/>
      <w:contextualSpacing/>
    </w:pPr>
    <w:rPr>
      <w:rFonts w:ascii="Calibri" w:eastAsia="Times New Roman" w:hAnsi="Calibri" w:cs="Times New Roman"/>
      <w:sz w:val="24"/>
      <w:szCs w:val="24"/>
      <w:lang w:val="fr-CM" w:eastAsia="fr-FR"/>
    </w:rPr>
  </w:style>
  <w:style w:type="paragraph" w:styleId="Listecontinue5">
    <w:name w:val="List Continue 5"/>
    <w:basedOn w:val="Normal"/>
    <w:uiPriority w:val="99"/>
    <w:semiHidden/>
    <w:unhideWhenUsed/>
    <w:rsid w:val="001F16CC"/>
    <w:pPr>
      <w:spacing w:after="120" w:line="240" w:lineRule="auto"/>
      <w:ind w:left="1415"/>
      <w:contextualSpacing/>
    </w:pPr>
    <w:rPr>
      <w:rFonts w:ascii="Calibri" w:eastAsia="Times New Roman" w:hAnsi="Calibri" w:cs="Times New Roman"/>
      <w:sz w:val="24"/>
      <w:szCs w:val="24"/>
      <w:lang w:val="fr-CM" w:eastAsia="fr-FR"/>
    </w:rPr>
  </w:style>
  <w:style w:type="paragraph" w:styleId="Signature">
    <w:name w:val="Signature"/>
    <w:basedOn w:val="Normal"/>
    <w:link w:val="SignatureCar"/>
    <w:uiPriority w:val="99"/>
    <w:semiHidden/>
    <w:unhideWhenUsed/>
    <w:rsid w:val="001F16CC"/>
    <w:pPr>
      <w:spacing w:after="0" w:line="240" w:lineRule="auto"/>
      <w:ind w:left="4252"/>
    </w:pPr>
    <w:rPr>
      <w:rFonts w:ascii="Calibri" w:eastAsia="Times New Roman" w:hAnsi="Calibri" w:cs="Times New Roman"/>
      <w:sz w:val="24"/>
      <w:szCs w:val="24"/>
      <w:lang w:val="fr-CM" w:eastAsia="fr-FR"/>
    </w:rPr>
  </w:style>
  <w:style w:type="character" w:customStyle="1" w:styleId="SignatureCar">
    <w:name w:val="Signature Car"/>
    <w:basedOn w:val="Policepardfaut"/>
    <w:link w:val="Signature"/>
    <w:uiPriority w:val="99"/>
    <w:semiHidden/>
    <w:rsid w:val="001F16CC"/>
    <w:rPr>
      <w:rFonts w:ascii="Calibri" w:eastAsia="Times New Roman" w:hAnsi="Calibri" w:cs="Times New Roman"/>
      <w:sz w:val="24"/>
      <w:szCs w:val="24"/>
      <w:lang w:val="fr-CM" w:eastAsia="fr-FR"/>
    </w:rPr>
  </w:style>
  <w:style w:type="paragraph" w:styleId="Signaturelectronique">
    <w:name w:val="E-mail Signature"/>
    <w:basedOn w:val="Normal"/>
    <w:link w:val="SignaturelectroniqueCar"/>
    <w:uiPriority w:val="99"/>
    <w:semiHidden/>
    <w:unhideWhenUsed/>
    <w:rsid w:val="001F16CC"/>
    <w:pPr>
      <w:spacing w:after="0" w:line="240" w:lineRule="auto"/>
    </w:pPr>
    <w:rPr>
      <w:rFonts w:ascii="Calibri" w:eastAsia="Times New Roman" w:hAnsi="Calibri" w:cs="Times New Roman"/>
      <w:sz w:val="24"/>
      <w:szCs w:val="24"/>
      <w:lang w:val="fr-CM" w:eastAsia="fr-FR"/>
    </w:rPr>
  </w:style>
  <w:style w:type="character" w:customStyle="1" w:styleId="SignaturelectroniqueCar">
    <w:name w:val="Signature électronique Car"/>
    <w:basedOn w:val="Policepardfaut"/>
    <w:link w:val="Signaturelectronique"/>
    <w:uiPriority w:val="99"/>
    <w:semiHidden/>
    <w:rsid w:val="001F16CC"/>
    <w:rPr>
      <w:rFonts w:ascii="Calibri" w:eastAsia="Times New Roman" w:hAnsi="Calibri" w:cs="Times New Roman"/>
      <w:sz w:val="24"/>
      <w:szCs w:val="24"/>
      <w:lang w:val="fr-CM" w:eastAsia="fr-FR"/>
    </w:rPr>
  </w:style>
  <w:style w:type="paragraph" w:styleId="Tabledesrfrencesjuridiques">
    <w:name w:val="table of authorities"/>
    <w:basedOn w:val="Normal"/>
    <w:next w:val="Normal"/>
    <w:uiPriority w:val="99"/>
    <w:semiHidden/>
    <w:unhideWhenUsed/>
    <w:rsid w:val="001F16CC"/>
    <w:pPr>
      <w:spacing w:after="0" w:line="240" w:lineRule="auto"/>
      <w:ind w:left="240" w:hanging="240"/>
    </w:pPr>
    <w:rPr>
      <w:rFonts w:ascii="Calibri" w:eastAsia="Times New Roman" w:hAnsi="Calibri" w:cs="Times New Roman"/>
      <w:sz w:val="24"/>
      <w:szCs w:val="24"/>
      <w:lang w:val="fr-CM" w:eastAsia="fr-FR"/>
    </w:rPr>
  </w:style>
  <w:style w:type="paragraph" w:styleId="Textebrut">
    <w:name w:val="Plain Text"/>
    <w:basedOn w:val="Normal"/>
    <w:link w:val="TextebrutCar"/>
    <w:uiPriority w:val="99"/>
    <w:semiHidden/>
    <w:unhideWhenUsed/>
    <w:rsid w:val="001F16CC"/>
    <w:pPr>
      <w:spacing w:after="0" w:line="240" w:lineRule="auto"/>
    </w:pPr>
    <w:rPr>
      <w:rFonts w:ascii="Consolas" w:eastAsia="Times New Roman" w:hAnsi="Consolas" w:cs="Times New Roman"/>
      <w:sz w:val="21"/>
      <w:szCs w:val="21"/>
      <w:lang w:val="fr-CM" w:eastAsia="fr-FR"/>
    </w:rPr>
  </w:style>
  <w:style w:type="character" w:customStyle="1" w:styleId="TextebrutCar">
    <w:name w:val="Texte brut Car"/>
    <w:basedOn w:val="Policepardfaut"/>
    <w:link w:val="Textebrut"/>
    <w:uiPriority w:val="99"/>
    <w:semiHidden/>
    <w:rsid w:val="001F16CC"/>
    <w:rPr>
      <w:rFonts w:ascii="Consolas" w:eastAsia="Times New Roman" w:hAnsi="Consolas" w:cs="Times New Roman"/>
      <w:sz w:val="21"/>
      <w:szCs w:val="21"/>
      <w:lang w:val="fr-CM" w:eastAsia="fr-FR"/>
    </w:rPr>
  </w:style>
  <w:style w:type="paragraph" w:styleId="Textedemacro">
    <w:name w:val="macro"/>
    <w:link w:val="TextedemacroCar"/>
    <w:uiPriority w:val="99"/>
    <w:semiHidden/>
    <w:unhideWhenUsed/>
    <w:rsid w:val="001F16C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M" w:eastAsia="fr-FR"/>
    </w:rPr>
  </w:style>
  <w:style w:type="character" w:customStyle="1" w:styleId="TextedemacroCar">
    <w:name w:val="Texte de macro Car"/>
    <w:basedOn w:val="Policepardfaut"/>
    <w:link w:val="Textedemacro"/>
    <w:uiPriority w:val="99"/>
    <w:semiHidden/>
    <w:rsid w:val="001F16CC"/>
    <w:rPr>
      <w:rFonts w:ascii="Consolas" w:eastAsia="Times New Roman" w:hAnsi="Consolas" w:cs="Times New Roman"/>
      <w:sz w:val="20"/>
      <w:szCs w:val="20"/>
      <w:lang w:val="fr-CM" w:eastAsia="fr-FR"/>
    </w:rPr>
  </w:style>
  <w:style w:type="paragraph" w:styleId="Titredenote">
    <w:name w:val="Note Heading"/>
    <w:basedOn w:val="Normal"/>
    <w:next w:val="Normal"/>
    <w:link w:val="TitredenoteCar"/>
    <w:uiPriority w:val="99"/>
    <w:semiHidden/>
    <w:unhideWhenUsed/>
    <w:rsid w:val="001F16CC"/>
    <w:pPr>
      <w:spacing w:after="0" w:line="240" w:lineRule="auto"/>
    </w:pPr>
    <w:rPr>
      <w:rFonts w:ascii="Calibri" w:eastAsia="Times New Roman" w:hAnsi="Calibri" w:cs="Times New Roman"/>
      <w:sz w:val="24"/>
      <w:szCs w:val="24"/>
      <w:lang w:val="fr-CM" w:eastAsia="fr-FR"/>
    </w:rPr>
  </w:style>
  <w:style w:type="character" w:customStyle="1" w:styleId="TitredenoteCar">
    <w:name w:val="Titre de note Car"/>
    <w:basedOn w:val="Policepardfaut"/>
    <w:link w:val="Titredenote"/>
    <w:uiPriority w:val="99"/>
    <w:semiHidden/>
    <w:rsid w:val="001F16CC"/>
    <w:rPr>
      <w:rFonts w:ascii="Calibri" w:eastAsia="Times New Roman" w:hAnsi="Calibri" w:cs="Times New Roman"/>
      <w:sz w:val="24"/>
      <w:szCs w:val="24"/>
      <w:lang w:val="fr-CM" w:eastAsia="fr-FR"/>
    </w:rPr>
  </w:style>
  <w:style w:type="paragraph" w:styleId="Titreindex">
    <w:name w:val="index heading"/>
    <w:basedOn w:val="Normal"/>
    <w:next w:val="Index1"/>
    <w:uiPriority w:val="99"/>
    <w:semiHidden/>
    <w:unhideWhenUsed/>
    <w:rsid w:val="001F16CC"/>
    <w:pPr>
      <w:spacing w:after="0" w:line="240" w:lineRule="auto"/>
    </w:pPr>
    <w:rPr>
      <w:rFonts w:ascii="Cambria" w:eastAsia="Times New Roman" w:hAnsi="Cambria" w:cs="Times New Roman"/>
      <w:b/>
      <w:bCs/>
      <w:sz w:val="24"/>
      <w:szCs w:val="24"/>
      <w:lang w:val="fr-CM" w:eastAsia="fr-FR"/>
    </w:rPr>
  </w:style>
  <w:style w:type="paragraph" w:customStyle="1" w:styleId="xl124">
    <w:name w:val="xl124"/>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fr-FR"/>
    </w:rPr>
  </w:style>
  <w:style w:type="paragraph" w:customStyle="1" w:styleId="xl125">
    <w:name w:val="xl125"/>
    <w:basedOn w:val="Normal"/>
    <w:rsid w:val="001F16CC"/>
    <w:pPr>
      <w:spacing w:before="100" w:beforeAutospacing="1" w:after="100" w:afterAutospacing="1" w:line="240" w:lineRule="auto"/>
    </w:pPr>
    <w:rPr>
      <w:rFonts w:ascii="Book Antiqua" w:eastAsia="Times New Roman" w:hAnsi="Book Antiqua" w:cs="Times New Roman"/>
      <w:sz w:val="18"/>
      <w:szCs w:val="18"/>
      <w:lang w:eastAsia="fr-FR"/>
    </w:rPr>
  </w:style>
  <w:style w:type="paragraph" w:customStyle="1" w:styleId="xl126">
    <w:name w:val="xl126"/>
    <w:basedOn w:val="Normal"/>
    <w:rsid w:val="001F16CC"/>
    <w:pPr>
      <w:spacing w:before="100" w:beforeAutospacing="1" w:after="100" w:afterAutospacing="1" w:line="240" w:lineRule="auto"/>
    </w:pPr>
    <w:rPr>
      <w:rFonts w:ascii="Book Antiqua" w:eastAsia="Times New Roman" w:hAnsi="Book Antiqua" w:cs="Times New Roman"/>
      <w:sz w:val="20"/>
      <w:szCs w:val="20"/>
      <w:lang w:eastAsia="fr-FR"/>
    </w:rPr>
  </w:style>
  <w:style w:type="paragraph" w:customStyle="1" w:styleId="xl127">
    <w:name w:val="xl127"/>
    <w:basedOn w:val="Normal"/>
    <w:rsid w:val="001F16CC"/>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128">
    <w:name w:val="xl128"/>
    <w:basedOn w:val="Normal"/>
    <w:rsid w:val="001F16CC"/>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fr-FR"/>
    </w:rPr>
  </w:style>
  <w:style w:type="paragraph" w:customStyle="1" w:styleId="xl129">
    <w:name w:val="xl129"/>
    <w:basedOn w:val="Normal"/>
    <w:rsid w:val="001F16C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fr-FR"/>
    </w:rPr>
  </w:style>
  <w:style w:type="paragraph" w:customStyle="1" w:styleId="xl130">
    <w:name w:val="xl130"/>
    <w:basedOn w:val="Normal"/>
    <w:rsid w:val="001F16CC"/>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fr-FR"/>
    </w:rPr>
  </w:style>
  <w:style w:type="paragraph" w:customStyle="1" w:styleId="xl131">
    <w:name w:val="xl131"/>
    <w:basedOn w:val="Normal"/>
    <w:rsid w:val="001F16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lang w:eastAsia="fr-FR"/>
    </w:rPr>
  </w:style>
  <w:style w:type="paragraph" w:customStyle="1" w:styleId="xl132">
    <w:name w:val="xl132"/>
    <w:basedOn w:val="Normal"/>
    <w:rsid w:val="001F16CC"/>
    <w:pPr>
      <w:spacing w:before="100" w:beforeAutospacing="1" w:after="100" w:afterAutospacing="1" w:line="240" w:lineRule="auto"/>
    </w:pPr>
    <w:rPr>
      <w:rFonts w:ascii="Tahoma" w:eastAsia="Times New Roman" w:hAnsi="Tahoma" w:cs="Tahoma"/>
      <w:sz w:val="20"/>
      <w:szCs w:val="20"/>
      <w:lang w:eastAsia="fr-FR"/>
    </w:rPr>
  </w:style>
  <w:style w:type="paragraph" w:customStyle="1" w:styleId="xl133">
    <w:name w:val="xl133"/>
    <w:basedOn w:val="Normal"/>
    <w:rsid w:val="001F1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20"/>
      <w:szCs w:val="20"/>
      <w:lang w:eastAsia="fr-FR"/>
    </w:rPr>
  </w:style>
  <w:style w:type="paragraph" w:customStyle="1" w:styleId="xl134">
    <w:name w:val="xl134"/>
    <w:basedOn w:val="Normal"/>
    <w:rsid w:val="001F16CC"/>
    <w:pPr>
      <w:pBdr>
        <w:top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135">
    <w:name w:val="xl135"/>
    <w:basedOn w:val="Normal"/>
    <w:rsid w:val="001F16C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lang w:eastAsia="fr-FR"/>
    </w:rPr>
  </w:style>
  <w:style w:type="paragraph" w:customStyle="1" w:styleId="xl136">
    <w:name w:val="xl136"/>
    <w:basedOn w:val="Normal"/>
    <w:rsid w:val="001F16CC"/>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lang w:eastAsia="fr-FR"/>
    </w:rPr>
  </w:style>
  <w:style w:type="paragraph" w:customStyle="1" w:styleId="xl137">
    <w:name w:val="xl137"/>
    <w:basedOn w:val="Normal"/>
    <w:rsid w:val="001F16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FF0000"/>
      <w:sz w:val="20"/>
      <w:szCs w:val="20"/>
      <w:lang w:eastAsia="fr-FR"/>
    </w:rPr>
  </w:style>
  <w:style w:type="paragraph" w:customStyle="1" w:styleId="xl138">
    <w:name w:val="xl138"/>
    <w:basedOn w:val="Normal"/>
    <w:rsid w:val="001F16CC"/>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sz w:val="20"/>
      <w:szCs w:val="20"/>
      <w:lang w:eastAsia="fr-FR"/>
    </w:rPr>
  </w:style>
  <w:style w:type="paragraph" w:customStyle="1" w:styleId="xl139">
    <w:name w:val="xl139"/>
    <w:basedOn w:val="Normal"/>
    <w:rsid w:val="001F16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20"/>
      <w:szCs w:val="20"/>
      <w:lang w:eastAsia="fr-FR"/>
    </w:rPr>
  </w:style>
  <w:style w:type="paragraph" w:customStyle="1" w:styleId="xl140">
    <w:name w:val="xl140"/>
    <w:basedOn w:val="Normal"/>
    <w:rsid w:val="001F16CC"/>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sz w:val="20"/>
      <w:szCs w:val="20"/>
      <w:lang w:eastAsia="fr-FR"/>
    </w:rPr>
  </w:style>
  <w:style w:type="numbering" w:customStyle="1" w:styleId="Aucuneliste2">
    <w:name w:val="Aucune liste2"/>
    <w:next w:val="Aucuneliste"/>
    <w:uiPriority w:val="99"/>
    <w:semiHidden/>
    <w:unhideWhenUsed/>
    <w:rsid w:val="001F16CC"/>
  </w:style>
  <w:style w:type="table" w:customStyle="1" w:styleId="Grilledutableau1">
    <w:name w:val="Grille du tableau1"/>
    <w:basedOn w:val="TableauNormal"/>
    <w:next w:val="Grilledutableau"/>
    <w:uiPriority w:val="59"/>
    <w:rsid w:val="001F16CC"/>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
    <w:name w:val="Style7"/>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1F16CC"/>
    <w:pPr>
      <w:widowControl w:val="0"/>
      <w:autoSpaceDE w:val="0"/>
      <w:autoSpaceDN w:val="0"/>
      <w:adjustRightInd w:val="0"/>
      <w:spacing w:after="0" w:line="190" w:lineRule="exact"/>
    </w:pPr>
    <w:rPr>
      <w:rFonts w:ascii="Times New Roman" w:eastAsia="Times New Roman" w:hAnsi="Times New Roman" w:cs="Times New Roman"/>
      <w:sz w:val="24"/>
      <w:szCs w:val="24"/>
      <w:lang w:eastAsia="fr-FR"/>
    </w:rPr>
  </w:style>
  <w:style w:type="paragraph" w:customStyle="1" w:styleId="Style13">
    <w:name w:val="Style13"/>
    <w:basedOn w:val="Normal"/>
    <w:uiPriority w:val="99"/>
    <w:rsid w:val="001F16CC"/>
    <w:pPr>
      <w:widowControl w:val="0"/>
      <w:autoSpaceDE w:val="0"/>
      <w:autoSpaceDN w:val="0"/>
      <w:adjustRightInd w:val="0"/>
      <w:spacing w:after="0" w:line="245" w:lineRule="exact"/>
      <w:jc w:val="both"/>
    </w:pPr>
    <w:rPr>
      <w:rFonts w:ascii="Times New Roman" w:eastAsia="Times New Roman" w:hAnsi="Times New Roman" w:cs="Times New Roman"/>
      <w:sz w:val="24"/>
      <w:szCs w:val="24"/>
      <w:lang w:eastAsia="fr-FR"/>
    </w:rPr>
  </w:style>
  <w:style w:type="paragraph" w:customStyle="1" w:styleId="Style15">
    <w:name w:val="Style15"/>
    <w:basedOn w:val="Normal"/>
    <w:uiPriority w:val="99"/>
    <w:rsid w:val="001F16CC"/>
    <w:pPr>
      <w:widowControl w:val="0"/>
      <w:autoSpaceDE w:val="0"/>
      <w:autoSpaceDN w:val="0"/>
      <w:adjustRightInd w:val="0"/>
      <w:spacing w:after="0" w:line="187" w:lineRule="exact"/>
      <w:jc w:val="both"/>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1F16CC"/>
    <w:pPr>
      <w:widowControl w:val="0"/>
      <w:autoSpaceDE w:val="0"/>
      <w:autoSpaceDN w:val="0"/>
      <w:adjustRightInd w:val="0"/>
      <w:spacing w:after="0" w:line="211" w:lineRule="exact"/>
      <w:ind w:firstLine="2227"/>
    </w:pPr>
    <w:rPr>
      <w:rFonts w:ascii="Times New Roman" w:eastAsia="Times New Roman" w:hAnsi="Times New Roman" w:cs="Times New Roman"/>
      <w:sz w:val="24"/>
      <w:szCs w:val="24"/>
      <w:lang w:eastAsia="fr-FR"/>
    </w:rPr>
  </w:style>
  <w:style w:type="paragraph" w:customStyle="1" w:styleId="Style18">
    <w:name w:val="Style18"/>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9">
    <w:name w:val="Style19"/>
    <w:basedOn w:val="Normal"/>
    <w:uiPriority w:val="99"/>
    <w:rsid w:val="001F16CC"/>
    <w:pPr>
      <w:widowControl w:val="0"/>
      <w:autoSpaceDE w:val="0"/>
      <w:autoSpaceDN w:val="0"/>
      <w:adjustRightInd w:val="0"/>
      <w:spacing w:after="0" w:line="197" w:lineRule="exact"/>
      <w:ind w:firstLine="1685"/>
    </w:pPr>
    <w:rPr>
      <w:rFonts w:ascii="Times New Roman" w:eastAsia="Times New Roman" w:hAnsi="Times New Roman" w:cs="Times New Roman"/>
      <w:sz w:val="24"/>
      <w:szCs w:val="24"/>
      <w:lang w:eastAsia="fr-FR"/>
    </w:rPr>
  </w:style>
  <w:style w:type="paragraph" w:customStyle="1" w:styleId="Style20">
    <w:name w:val="Style20"/>
    <w:basedOn w:val="Normal"/>
    <w:uiPriority w:val="99"/>
    <w:rsid w:val="001F16CC"/>
    <w:pPr>
      <w:widowControl w:val="0"/>
      <w:autoSpaceDE w:val="0"/>
      <w:autoSpaceDN w:val="0"/>
      <w:adjustRightInd w:val="0"/>
      <w:spacing w:after="0" w:line="398" w:lineRule="exact"/>
      <w:ind w:firstLine="2213"/>
    </w:pPr>
    <w:rPr>
      <w:rFonts w:ascii="Times New Roman" w:eastAsia="Times New Roman" w:hAnsi="Times New Roman" w:cs="Times New Roman"/>
      <w:sz w:val="24"/>
      <w:szCs w:val="24"/>
      <w:lang w:eastAsia="fr-FR"/>
    </w:rPr>
  </w:style>
  <w:style w:type="paragraph" w:customStyle="1" w:styleId="Style23">
    <w:name w:val="Style23"/>
    <w:basedOn w:val="Normal"/>
    <w:uiPriority w:val="99"/>
    <w:rsid w:val="001F16CC"/>
    <w:pPr>
      <w:widowControl w:val="0"/>
      <w:autoSpaceDE w:val="0"/>
      <w:autoSpaceDN w:val="0"/>
      <w:adjustRightInd w:val="0"/>
      <w:spacing w:after="0" w:line="197" w:lineRule="exact"/>
    </w:pPr>
    <w:rPr>
      <w:rFonts w:ascii="Times New Roman" w:eastAsia="Times New Roman" w:hAnsi="Times New Roman" w:cs="Times New Roman"/>
      <w:sz w:val="24"/>
      <w:szCs w:val="24"/>
      <w:lang w:eastAsia="fr-FR"/>
    </w:rPr>
  </w:style>
  <w:style w:type="paragraph" w:customStyle="1" w:styleId="Style32">
    <w:name w:val="Style32"/>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3">
    <w:name w:val="Style33"/>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5">
    <w:name w:val="Style35"/>
    <w:basedOn w:val="Normal"/>
    <w:uiPriority w:val="99"/>
    <w:rsid w:val="001F16CC"/>
    <w:pPr>
      <w:widowControl w:val="0"/>
      <w:autoSpaceDE w:val="0"/>
      <w:autoSpaceDN w:val="0"/>
      <w:adjustRightInd w:val="0"/>
      <w:spacing w:after="0" w:line="209" w:lineRule="exact"/>
      <w:ind w:firstLine="163"/>
    </w:pPr>
    <w:rPr>
      <w:rFonts w:ascii="Times New Roman" w:eastAsia="Times New Roman" w:hAnsi="Times New Roman" w:cs="Times New Roman"/>
      <w:sz w:val="24"/>
      <w:szCs w:val="24"/>
      <w:lang w:eastAsia="fr-FR"/>
    </w:rPr>
  </w:style>
  <w:style w:type="character" w:customStyle="1" w:styleId="FontStyle37">
    <w:name w:val="Font Style37"/>
    <w:basedOn w:val="Policepardfaut"/>
    <w:uiPriority w:val="99"/>
    <w:rsid w:val="001F16CC"/>
    <w:rPr>
      <w:rFonts w:ascii="Times New Roman" w:hAnsi="Times New Roman" w:cs="Times New Roman"/>
      <w:b/>
      <w:bCs/>
      <w:sz w:val="14"/>
      <w:szCs w:val="14"/>
    </w:rPr>
  </w:style>
  <w:style w:type="character" w:customStyle="1" w:styleId="FontStyle39">
    <w:name w:val="Font Style39"/>
    <w:basedOn w:val="Policepardfaut"/>
    <w:uiPriority w:val="99"/>
    <w:rsid w:val="001F16CC"/>
    <w:rPr>
      <w:rFonts w:ascii="Times New Roman" w:hAnsi="Times New Roman" w:cs="Times New Roman"/>
      <w:b/>
      <w:bCs/>
      <w:sz w:val="14"/>
      <w:szCs w:val="14"/>
    </w:rPr>
  </w:style>
  <w:style w:type="character" w:customStyle="1" w:styleId="FontStyle40">
    <w:name w:val="Font Style40"/>
    <w:basedOn w:val="Policepardfaut"/>
    <w:uiPriority w:val="99"/>
    <w:rsid w:val="001F16CC"/>
    <w:rPr>
      <w:rFonts w:ascii="Times New Roman" w:hAnsi="Times New Roman" w:cs="Times New Roman"/>
      <w:sz w:val="14"/>
      <w:szCs w:val="14"/>
    </w:rPr>
  </w:style>
  <w:style w:type="character" w:customStyle="1" w:styleId="FontStyle42">
    <w:name w:val="Font Style42"/>
    <w:basedOn w:val="Policepardfaut"/>
    <w:uiPriority w:val="99"/>
    <w:rsid w:val="001F16CC"/>
    <w:rPr>
      <w:rFonts w:ascii="Times New Roman" w:hAnsi="Times New Roman" w:cs="Times New Roman"/>
      <w:b/>
      <w:bCs/>
      <w:sz w:val="14"/>
      <w:szCs w:val="14"/>
    </w:rPr>
  </w:style>
  <w:style w:type="character" w:customStyle="1" w:styleId="FontStyle43">
    <w:name w:val="Font Style43"/>
    <w:basedOn w:val="Policepardfaut"/>
    <w:uiPriority w:val="99"/>
    <w:rsid w:val="001F16CC"/>
    <w:rPr>
      <w:rFonts w:ascii="Times New Roman" w:hAnsi="Times New Roman" w:cs="Times New Roman"/>
      <w:b/>
      <w:bCs/>
      <w:sz w:val="14"/>
      <w:szCs w:val="14"/>
    </w:rPr>
  </w:style>
  <w:style w:type="character" w:customStyle="1" w:styleId="FontStyle44">
    <w:name w:val="Font Style44"/>
    <w:basedOn w:val="Policepardfaut"/>
    <w:uiPriority w:val="99"/>
    <w:rsid w:val="001F16CC"/>
    <w:rPr>
      <w:rFonts w:ascii="Arial Unicode MS" w:eastAsia="Arial Unicode MS" w:cs="Arial Unicode MS"/>
      <w:sz w:val="16"/>
      <w:szCs w:val="16"/>
    </w:rPr>
  </w:style>
  <w:style w:type="paragraph" w:customStyle="1" w:styleId="Style14">
    <w:name w:val="Style14"/>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2">
    <w:name w:val="Style22"/>
    <w:basedOn w:val="Normal"/>
    <w:uiPriority w:val="99"/>
    <w:rsid w:val="001F16CC"/>
    <w:pPr>
      <w:widowControl w:val="0"/>
      <w:autoSpaceDE w:val="0"/>
      <w:autoSpaceDN w:val="0"/>
      <w:adjustRightInd w:val="0"/>
      <w:spacing w:after="0" w:line="264" w:lineRule="exact"/>
    </w:pPr>
    <w:rPr>
      <w:rFonts w:ascii="Times New Roman" w:eastAsia="Times New Roman" w:hAnsi="Times New Roman" w:cs="Times New Roman"/>
      <w:sz w:val="24"/>
      <w:szCs w:val="24"/>
      <w:lang w:eastAsia="fr-FR"/>
    </w:rPr>
  </w:style>
  <w:style w:type="paragraph" w:customStyle="1" w:styleId="Style24">
    <w:name w:val="Style24"/>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5">
    <w:name w:val="Style25"/>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27">
    <w:name w:val="Style27"/>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34">
    <w:name w:val="Style34"/>
    <w:basedOn w:val="Normal"/>
    <w:uiPriority w:val="99"/>
    <w:rsid w:val="001F16CC"/>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FontStyle46">
    <w:name w:val="Font Style46"/>
    <w:basedOn w:val="Policepardfaut"/>
    <w:uiPriority w:val="99"/>
    <w:rsid w:val="001F16CC"/>
    <w:rPr>
      <w:rFonts w:ascii="Arial Unicode MS" w:eastAsia="Arial Unicode MS" w:cs="Arial Unicode MS"/>
      <w:b/>
      <w:bCs/>
      <w:sz w:val="22"/>
      <w:szCs w:val="22"/>
    </w:rPr>
  </w:style>
  <w:style w:type="character" w:customStyle="1" w:styleId="FontStyle47">
    <w:name w:val="Font Style47"/>
    <w:basedOn w:val="Policepardfaut"/>
    <w:uiPriority w:val="99"/>
    <w:rsid w:val="001F16CC"/>
    <w:rPr>
      <w:rFonts w:ascii="Arial Unicode MS" w:eastAsia="Arial Unicode MS" w:cs="Arial Unicode MS"/>
      <w:sz w:val="22"/>
      <w:szCs w:val="22"/>
    </w:rPr>
  </w:style>
  <w:style w:type="character" w:customStyle="1" w:styleId="FontStyle48">
    <w:name w:val="Font Style48"/>
    <w:basedOn w:val="Policepardfaut"/>
    <w:uiPriority w:val="99"/>
    <w:rsid w:val="001F16CC"/>
    <w:rPr>
      <w:rFonts w:ascii="Arial Unicode MS" w:eastAsia="Arial Unicode MS" w:cs="Arial Unicode MS"/>
      <w:sz w:val="28"/>
      <w:szCs w:val="28"/>
    </w:rPr>
  </w:style>
  <w:style w:type="character" w:customStyle="1" w:styleId="FontStyle49">
    <w:name w:val="Font Style49"/>
    <w:basedOn w:val="Policepardfaut"/>
    <w:uiPriority w:val="99"/>
    <w:rsid w:val="001F16CC"/>
    <w:rPr>
      <w:rFonts w:ascii="Arial Unicode MS" w:eastAsia="Arial Unicode MS" w:cs="Arial Unicode MS"/>
      <w:b/>
      <w:bCs/>
      <w:sz w:val="14"/>
      <w:szCs w:val="14"/>
    </w:rPr>
  </w:style>
  <w:style w:type="character" w:customStyle="1" w:styleId="FontStyle51">
    <w:name w:val="Font Style51"/>
    <w:basedOn w:val="Policepardfaut"/>
    <w:uiPriority w:val="99"/>
    <w:rsid w:val="001F16CC"/>
    <w:rPr>
      <w:rFonts w:ascii="Arial Unicode MS" w:eastAsia="Arial Unicode MS" w:cs="Arial Unicode MS"/>
      <w:b/>
      <w:bCs/>
      <w:sz w:val="18"/>
      <w:szCs w:val="18"/>
    </w:rPr>
  </w:style>
  <w:style w:type="character" w:customStyle="1" w:styleId="FontStyle53">
    <w:name w:val="Font Style53"/>
    <w:basedOn w:val="Policepardfaut"/>
    <w:uiPriority w:val="99"/>
    <w:rsid w:val="001F16CC"/>
    <w:rPr>
      <w:rFonts w:ascii="Arial Unicode MS" w:eastAsia="Arial Unicode MS" w:cs="Arial Unicode MS"/>
      <w:sz w:val="18"/>
      <w:szCs w:val="18"/>
    </w:rPr>
  </w:style>
  <w:style w:type="paragraph" w:customStyle="1" w:styleId="Style2">
    <w:name w:val="Style2"/>
    <w:basedOn w:val="Normal"/>
    <w:uiPriority w:val="99"/>
    <w:rsid w:val="001F16CC"/>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
    <w:name w:val="Style3"/>
    <w:basedOn w:val="Normal"/>
    <w:uiPriority w:val="99"/>
    <w:rsid w:val="001F16CC"/>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4">
    <w:name w:val="Style4"/>
    <w:basedOn w:val="Normal"/>
    <w:uiPriority w:val="99"/>
    <w:rsid w:val="001F16CC"/>
    <w:pPr>
      <w:widowControl w:val="0"/>
      <w:autoSpaceDE w:val="0"/>
      <w:autoSpaceDN w:val="0"/>
      <w:adjustRightInd w:val="0"/>
      <w:spacing w:after="0" w:line="370" w:lineRule="exact"/>
    </w:pPr>
    <w:rPr>
      <w:rFonts w:ascii="Arial" w:eastAsia="Times New Roman" w:hAnsi="Arial" w:cs="Arial"/>
      <w:sz w:val="24"/>
      <w:szCs w:val="24"/>
      <w:lang w:eastAsia="fr-FR"/>
    </w:rPr>
  </w:style>
  <w:style w:type="character" w:customStyle="1" w:styleId="FontStyle35">
    <w:name w:val="Font Style35"/>
    <w:basedOn w:val="Policepardfaut"/>
    <w:uiPriority w:val="99"/>
    <w:rsid w:val="001F16CC"/>
    <w:rPr>
      <w:rFonts w:ascii="Arial" w:hAnsi="Arial" w:cs="Arial"/>
      <w:sz w:val="22"/>
      <w:szCs w:val="22"/>
    </w:rPr>
  </w:style>
  <w:style w:type="character" w:customStyle="1" w:styleId="FontStyle36">
    <w:name w:val="Font Style36"/>
    <w:basedOn w:val="Policepardfaut"/>
    <w:uiPriority w:val="99"/>
    <w:rsid w:val="001F16CC"/>
    <w:rPr>
      <w:rFonts w:ascii="Arial" w:hAnsi="Arial" w:cs="Arial"/>
      <w:sz w:val="22"/>
      <w:szCs w:val="22"/>
    </w:rPr>
  </w:style>
  <w:style w:type="character" w:customStyle="1" w:styleId="FontStyle38">
    <w:name w:val="Font Style38"/>
    <w:basedOn w:val="Policepardfaut"/>
    <w:uiPriority w:val="99"/>
    <w:rsid w:val="001F16CC"/>
    <w:rPr>
      <w:rFonts w:ascii="Arial" w:hAnsi="Arial" w:cs="Arial"/>
      <w:b/>
      <w:bCs/>
      <w:sz w:val="22"/>
      <w:szCs w:val="22"/>
    </w:rPr>
  </w:style>
  <w:style w:type="character" w:customStyle="1" w:styleId="FontStyle41">
    <w:name w:val="Font Style41"/>
    <w:basedOn w:val="Policepardfaut"/>
    <w:uiPriority w:val="99"/>
    <w:rsid w:val="001F16CC"/>
    <w:rPr>
      <w:rFonts w:ascii="Arial" w:hAnsi="Arial" w:cs="Arial"/>
      <w:b/>
      <w:bCs/>
      <w:smallCaps/>
      <w:sz w:val="24"/>
      <w:szCs w:val="24"/>
    </w:rPr>
  </w:style>
  <w:style w:type="paragraph" w:customStyle="1" w:styleId="Style11">
    <w:name w:val="Style11"/>
    <w:basedOn w:val="Normal"/>
    <w:uiPriority w:val="99"/>
    <w:rsid w:val="001F16CC"/>
    <w:pPr>
      <w:widowControl w:val="0"/>
      <w:autoSpaceDE w:val="0"/>
      <w:autoSpaceDN w:val="0"/>
      <w:adjustRightInd w:val="0"/>
      <w:spacing w:after="0" w:line="240" w:lineRule="auto"/>
      <w:jc w:val="both"/>
    </w:pPr>
    <w:rPr>
      <w:rFonts w:ascii="Arial" w:eastAsia="Times New Roman" w:hAnsi="Arial" w:cs="Arial"/>
      <w:sz w:val="24"/>
      <w:szCs w:val="24"/>
      <w:lang w:eastAsia="fr-FR"/>
    </w:rPr>
  </w:style>
  <w:style w:type="character" w:customStyle="1" w:styleId="FontStyle20">
    <w:name w:val="Font Style20"/>
    <w:basedOn w:val="Policepardfaut"/>
    <w:uiPriority w:val="99"/>
    <w:rsid w:val="001F16CC"/>
    <w:rPr>
      <w:rFonts w:ascii="Tahoma" w:hAnsi="Tahoma" w:cs="Tahoma"/>
      <w:i/>
      <w:iCs/>
      <w:sz w:val="42"/>
      <w:szCs w:val="42"/>
    </w:rPr>
  </w:style>
  <w:style w:type="character" w:customStyle="1" w:styleId="FontStyle21">
    <w:name w:val="Font Style21"/>
    <w:basedOn w:val="Policepardfaut"/>
    <w:uiPriority w:val="99"/>
    <w:rsid w:val="001F16CC"/>
    <w:rPr>
      <w:rFonts w:ascii="Arial Narrow" w:hAnsi="Arial Narrow" w:cs="Arial Narrow"/>
      <w:sz w:val="24"/>
      <w:szCs w:val="24"/>
    </w:rPr>
  </w:style>
  <w:style w:type="character" w:customStyle="1" w:styleId="FontStyle22">
    <w:name w:val="Font Style22"/>
    <w:basedOn w:val="Policepardfaut"/>
    <w:uiPriority w:val="99"/>
    <w:rsid w:val="001F16CC"/>
    <w:rPr>
      <w:rFonts w:ascii="Arial Narrow" w:hAnsi="Arial Narrow" w:cs="Arial Narrow"/>
      <w:smallCaps/>
      <w:spacing w:val="-20"/>
      <w:sz w:val="24"/>
      <w:szCs w:val="24"/>
    </w:rPr>
  </w:style>
  <w:style w:type="character" w:customStyle="1" w:styleId="FontStyle23">
    <w:name w:val="Font Style23"/>
    <w:basedOn w:val="Policepardfaut"/>
    <w:uiPriority w:val="99"/>
    <w:rsid w:val="001F16CC"/>
    <w:rPr>
      <w:rFonts w:ascii="Arial Narrow" w:hAnsi="Arial Narrow" w:cs="Arial Narrow"/>
      <w:smallCaps/>
      <w:spacing w:val="-20"/>
      <w:sz w:val="24"/>
      <w:szCs w:val="24"/>
    </w:rPr>
  </w:style>
  <w:style w:type="character" w:customStyle="1" w:styleId="FontStyle24">
    <w:name w:val="Font Style24"/>
    <w:basedOn w:val="Policepardfaut"/>
    <w:uiPriority w:val="99"/>
    <w:rsid w:val="001F16CC"/>
    <w:rPr>
      <w:rFonts w:ascii="Tahoma" w:hAnsi="Tahoma" w:cs="Tahoma"/>
      <w:b/>
      <w:bCs/>
      <w:sz w:val="18"/>
      <w:szCs w:val="18"/>
    </w:rPr>
  </w:style>
  <w:style w:type="character" w:customStyle="1" w:styleId="FontStyle25">
    <w:name w:val="Font Style25"/>
    <w:basedOn w:val="Policepardfaut"/>
    <w:uiPriority w:val="99"/>
    <w:rsid w:val="001F16CC"/>
    <w:rPr>
      <w:rFonts w:ascii="Arial Narrow" w:hAnsi="Arial Narrow" w:cs="Arial Narrow"/>
      <w:b/>
      <w:bCs/>
      <w:sz w:val="24"/>
      <w:szCs w:val="24"/>
    </w:rPr>
  </w:style>
  <w:style w:type="character" w:customStyle="1" w:styleId="FontStyle26">
    <w:name w:val="Font Style26"/>
    <w:basedOn w:val="Policepardfaut"/>
    <w:uiPriority w:val="99"/>
    <w:rsid w:val="001F16CC"/>
    <w:rPr>
      <w:rFonts w:ascii="Arial Narrow" w:hAnsi="Arial Narrow" w:cs="Arial Narrow"/>
      <w:b/>
      <w:bCs/>
      <w:i/>
      <w:iCs/>
      <w:spacing w:val="-30"/>
      <w:sz w:val="38"/>
      <w:szCs w:val="38"/>
    </w:rPr>
  </w:style>
  <w:style w:type="character" w:customStyle="1" w:styleId="FontStyle27">
    <w:name w:val="Font Style27"/>
    <w:basedOn w:val="Policepardfaut"/>
    <w:uiPriority w:val="99"/>
    <w:rsid w:val="001F16CC"/>
    <w:rPr>
      <w:rFonts w:ascii="Arial Narrow" w:hAnsi="Arial Narrow" w:cs="Arial Narrow"/>
      <w:b/>
      <w:bCs/>
      <w:smallCaps/>
      <w:w w:val="350"/>
      <w:sz w:val="8"/>
      <w:szCs w:val="8"/>
    </w:rPr>
  </w:style>
  <w:style w:type="character" w:customStyle="1" w:styleId="FontStyle28">
    <w:name w:val="Font Style28"/>
    <w:basedOn w:val="Policepardfaut"/>
    <w:uiPriority w:val="99"/>
    <w:rsid w:val="001F16CC"/>
    <w:rPr>
      <w:rFonts w:ascii="Arial Narrow" w:hAnsi="Arial Narrow" w:cs="Arial Narrow"/>
      <w:b/>
      <w:bCs/>
      <w:i/>
      <w:iCs/>
      <w:spacing w:val="-20"/>
      <w:sz w:val="26"/>
      <w:szCs w:val="26"/>
    </w:rPr>
  </w:style>
  <w:style w:type="character" w:customStyle="1" w:styleId="FontStyle32">
    <w:name w:val="Font Style32"/>
    <w:basedOn w:val="Policepardfaut"/>
    <w:uiPriority w:val="99"/>
    <w:rsid w:val="001F16CC"/>
    <w:rPr>
      <w:rFonts w:ascii="Arial Narrow" w:hAnsi="Arial Narrow" w:cs="Arial Narrow"/>
      <w:b/>
      <w:bCs/>
      <w:spacing w:val="-10"/>
      <w:sz w:val="18"/>
      <w:szCs w:val="18"/>
    </w:rPr>
  </w:style>
  <w:style w:type="paragraph" w:customStyle="1" w:styleId="font0">
    <w:name w:val="font0"/>
    <w:basedOn w:val="Normal"/>
    <w:rsid w:val="001F16CC"/>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font10">
    <w:name w:val="font10"/>
    <w:basedOn w:val="Normal"/>
    <w:rsid w:val="001F16CC"/>
    <w:pPr>
      <w:spacing w:before="100" w:beforeAutospacing="1" w:after="100" w:afterAutospacing="1" w:line="240" w:lineRule="auto"/>
    </w:pPr>
    <w:rPr>
      <w:rFonts w:ascii="Wingdings" w:eastAsia="Times New Roman" w:hAnsi="Wingdings" w:cs="Times New Roman"/>
      <w:sz w:val="18"/>
      <w:szCs w:val="18"/>
      <w:lang w:eastAsia="fr-FR"/>
    </w:rPr>
  </w:style>
  <w:style w:type="paragraph" w:customStyle="1" w:styleId="font11">
    <w:name w:val="font11"/>
    <w:basedOn w:val="Normal"/>
    <w:rsid w:val="001F16CC"/>
    <w:pPr>
      <w:spacing w:before="100" w:beforeAutospacing="1" w:after="100" w:afterAutospacing="1" w:line="240" w:lineRule="auto"/>
    </w:pPr>
    <w:rPr>
      <w:rFonts w:ascii="Tahoma" w:eastAsia="Times New Roman" w:hAnsi="Tahoma" w:cs="Tahoma"/>
      <w:b/>
      <w:bCs/>
      <w:sz w:val="18"/>
      <w:szCs w:val="18"/>
      <w:lang w:eastAsia="fr-FR"/>
    </w:rPr>
  </w:style>
  <w:style w:type="paragraph" w:customStyle="1" w:styleId="xl141">
    <w:name w:val="xl141"/>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42">
    <w:name w:val="xl142"/>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43">
    <w:name w:val="xl143"/>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44">
    <w:name w:val="xl144"/>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45">
    <w:name w:val="xl14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46">
    <w:name w:val="xl146"/>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47">
    <w:name w:val="xl147"/>
    <w:basedOn w:val="Normal"/>
    <w:rsid w:val="001F16CC"/>
    <w:pPr>
      <w:pBdr>
        <w:left w:val="single" w:sz="4" w:space="0" w:color="auto"/>
        <w:right w:val="single" w:sz="4" w:space="0" w:color="auto"/>
      </w:pBdr>
      <w:spacing w:before="100" w:beforeAutospacing="1" w:after="100" w:afterAutospacing="1" w:line="240" w:lineRule="auto"/>
    </w:pPr>
    <w:rPr>
      <w:rFonts w:ascii="Wingdings" w:eastAsia="Times New Roman" w:hAnsi="Wingdings" w:cs="Times New Roman"/>
      <w:sz w:val="18"/>
      <w:szCs w:val="18"/>
      <w:lang w:eastAsia="fr-FR"/>
    </w:rPr>
  </w:style>
  <w:style w:type="paragraph" w:customStyle="1" w:styleId="xl148">
    <w:name w:val="xl148"/>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49">
    <w:name w:val="xl149"/>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50">
    <w:name w:val="xl150"/>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51">
    <w:name w:val="xl151"/>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52">
    <w:name w:val="xl152"/>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53">
    <w:name w:val="xl153"/>
    <w:basedOn w:val="Normal"/>
    <w:rsid w:val="001F16CC"/>
    <w:pPr>
      <w:pBdr>
        <w:left w:val="single" w:sz="4" w:space="0" w:color="auto"/>
        <w:right w:val="single" w:sz="4" w:space="0" w:color="auto"/>
      </w:pBdr>
      <w:spacing w:before="100" w:beforeAutospacing="1" w:after="100" w:afterAutospacing="1" w:line="240" w:lineRule="auto"/>
      <w:jc w:val="both"/>
    </w:pPr>
    <w:rPr>
      <w:rFonts w:ascii="Wingdings" w:eastAsia="Times New Roman" w:hAnsi="Wingdings" w:cs="Times New Roman"/>
      <w:sz w:val="18"/>
      <w:szCs w:val="18"/>
      <w:lang w:eastAsia="fr-FR"/>
    </w:rPr>
  </w:style>
  <w:style w:type="paragraph" w:customStyle="1" w:styleId="xl154">
    <w:name w:val="xl154"/>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55">
    <w:name w:val="xl15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56">
    <w:name w:val="xl156"/>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57">
    <w:name w:val="xl157"/>
    <w:basedOn w:val="Normal"/>
    <w:rsid w:val="001F16CC"/>
    <w:pPr>
      <w:pBdr>
        <w:left w:val="single" w:sz="4" w:space="0" w:color="auto"/>
        <w:right w:val="single" w:sz="4" w:space="0" w:color="auto"/>
      </w:pBdr>
      <w:spacing w:before="100" w:beforeAutospacing="1" w:after="100" w:afterAutospacing="1" w:line="240" w:lineRule="auto"/>
      <w:jc w:val="both"/>
    </w:pPr>
    <w:rPr>
      <w:rFonts w:ascii="Wingdings" w:eastAsia="Times New Roman" w:hAnsi="Wingdings" w:cs="Times New Roman"/>
      <w:sz w:val="18"/>
      <w:szCs w:val="18"/>
      <w:lang w:eastAsia="fr-FR"/>
    </w:rPr>
  </w:style>
  <w:style w:type="paragraph" w:customStyle="1" w:styleId="xl158">
    <w:name w:val="xl158"/>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59">
    <w:name w:val="xl159"/>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60">
    <w:name w:val="xl160"/>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61">
    <w:name w:val="xl161"/>
    <w:basedOn w:val="Normal"/>
    <w:rsid w:val="001F16CC"/>
    <w:pPr>
      <w:pBdr>
        <w:left w:val="single" w:sz="4" w:space="0" w:color="auto"/>
        <w:right w:val="single" w:sz="4" w:space="0" w:color="auto"/>
      </w:pBdr>
      <w:spacing w:before="100" w:beforeAutospacing="1" w:after="100" w:afterAutospacing="1" w:line="240" w:lineRule="auto"/>
      <w:jc w:val="both"/>
    </w:pPr>
    <w:rPr>
      <w:rFonts w:ascii="Wingdings" w:eastAsia="Times New Roman" w:hAnsi="Wingdings" w:cs="Times New Roman"/>
      <w:sz w:val="18"/>
      <w:szCs w:val="18"/>
      <w:lang w:eastAsia="fr-FR"/>
    </w:rPr>
  </w:style>
  <w:style w:type="paragraph" w:customStyle="1" w:styleId="xl162">
    <w:name w:val="xl162"/>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63">
    <w:name w:val="xl163"/>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64">
    <w:name w:val="xl16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65">
    <w:name w:val="xl165"/>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66">
    <w:name w:val="xl166"/>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67">
    <w:name w:val="xl16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68">
    <w:name w:val="xl168"/>
    <w:basedOn w:val="Normal"/>
    <w:rsid w:val="001F16CC"/>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Wingdings" w:eastAsia="Times New Roman" w:hAnsi="Wingdings" w:cs="Times New Roman"/>
      <w:sz w:val="18"/>
      <w:szCs w:val="18"/>
      <w:lang w:eastAsia="fr-FR"/>
    </w:rPr>
  </w:style>
  <w:style w:type="paragraph" w:customStyle="1" w:styleId="xl169">
    <w:name w:val="xl169"/>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70">
    <w:name w:val="xl170"/>
    <w:basedOn w:val="Normal"/>
    <w:rsid w:val="001F16CC"/>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fr-FR"/>
    </w:rPr>
  </w:style>
  <w:style w:type="paragraph" w:customStyle="1" w:styleId="xl171">
    <w:name w:val="xl171"/>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72">
    <w:name w:val="xl172"/>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73">
    <w:name w:val="xl17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74">
    <w:name w:val="xl17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75">
    <w:name w:val="xl175"/>
    <w:basedOn w:val="Normal"/>
    <w:rsid w:val="001F16CC"/>
    <w:pPr>
      <w:pBdr>
        <w:left w:val="single" w:sz="4" w:space="14"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fr-FR"/>
    </w:rPr>
  </w:style>
  <w:style w:type="paragraph" w:customStyle="1" w:styleId="xl176">
    <w:name w:val="xl176"/>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77">
    <w:name w:val="xl17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78">
    <w:name w:val="xl178"/>
    <w:basedOn w:val="Normal"/>
    <w:rsid w:val="001F16CC"/>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Wingdings" w:eastAsia="Times New Roman" w:hAnsi="Wingdings" w:cs="Times New Roman"/>
      <w:sz w:val="18"/>
      <w:szCs w:val="18"/>
      <w:lang w:eastAsia="fr-FR"/>
    </w:rPr>
  </w:style>
  <w:style w:type="paragraph" w:customStyle="1" w:styleId="xl179">
    <w:name w:val="xl179"/>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80">
    <w:name w:val="xl180"/>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181">
    <w:name w:val="xl181"/>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82">
    <w:name w:val="xl182"/>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83">
    <w:name w:val="xl18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84">
    <w:name w:val="xl18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185">
    <w:name w:val="xl18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86">
    <w:name w:val="xl186"/>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87">
    <w:name w:val="xl18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88">
    <w:name w:val="xl188"/>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89">
    <w:name w:val="xl189"/>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90">
    <w:name w:val="xl190"/>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191">
    <w:name w:val="xl191"/>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92">
    <w:name w:val="xl192"/>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93">
    <w:name w:val="xl19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94">
    <w:name w:val="xl19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95">
    <w:name w:val="xl19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196">
    <w:name w:val="xl196"/>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197">
    <w:name w:val="xl19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198">
    <w:name w:val="xl198"/>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199">
    <w:name w:val="xl199"/>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200">
    <w:name w:val="xl200"/>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01">
    <w:name w:val="xl201"/>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02">
    <w:name w:val="xl202"/>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203">
    <w:name w:val="xl20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04">
    <w:name w:val="xl204"/>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205">
    <w:name w:val="xl20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06">
    <w:name w:val="xl206"/>
    <w:basedOn w:val="Normal"/>
    <w:rsid w:val="001F16CC"/>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fr-FR"/>
    </w:rPr>
  </w:style>
  <w:style w:type="paragraph" w:customStyle="1" w:styleId="xl207">
    <w:name w:val="xl207"/>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08">
    <w:name w:val="xl208"/>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209">
    <w:name w:val="xl209"/>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10">
    <w:name w:val="xl210"/>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211">
    <w:name w:val="xl211"/>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12">
    <w:name w:val="xl212"/>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213">
    <w:name w:val="xl21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8"/>
      <w:szCs w:val="18"/>
      <w:lang w:eastAsia="fr-FR"/>
    </w:rPr>
  </w:style>
  <w:style w:type="paragraph" w:customStyle="1" w:styleId="xl214">
    <w:name w:val="xl21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15">
    <w:name w:val="xl215"/>
    <w:basedOn w:val="Normal"/>
    <w:rsid w:val="001F16C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16">
    <w:name w:val="xl216"/>
    <w:basedOn w:val="Normal"/>
    <w:rsid w:val="001F16C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u w:val="single"/>
      <w:lang w:eastAsia="fr-FR"/>
    </w:rPr>
  </w:style>
  <w:style w:type="paragraph" w:customStyle="1" w:styleId="xl217">
    <w:name w:val="xl217"/>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218">
    <w:name w:val="xl218"/>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fr-FR"/>
    </w:rPr>
  </w:style>
  <w:style w:type="paragraph" w:customStyle="1" w:styleId="xl219">
    <w:name w:val="xl219"/>
    <w:basedOn w:val="Normal"/>
    <w:rsid w:val="001F16C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220">
    <w:name w:val="xl220"/>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1">
    <w:name w:val="xl221"/>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2">
    <w:name w:val="xl222"/>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3">
    <w:name w:val="xl223"/>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4">
    <w:name w:val="xl224"/>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5">
    <w:name w:val="xl225"/>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6">
    <w:name w:val="xl226"/>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7">
    <w:name w:val="xl227"/>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8">
    <w:name w:val="xl228"/>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29">
    <w:name w:val="xl229"/>
    <w:basedOn w:val="Normal"/>
    <w:rsid w:val="001F16CC"/>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fr-FR"/>
    </w:rPr>
  </w:style>
  <w:style w:type="paragraph" w:customStyle="1" w:styleId="xl230">
    <w:name w:val="xl230"/>
    <w:basedOn w:val="Normal"/>
    <w:rsid w:val="001F16C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fr-FR"/>
    </w:rPr>
  </w:style>
  <w:style w:type="paragraph" w:customStyle="1" w:styleId="xl231">
    <w:name w:val="xl231"/>
    <w:basedOn w:val="Normal"/>
    <w:rsid w:val="001F1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24"/>
      <w:szCs w:val="24"/>
      <w:lang w:eastAsia="fr-FR"/>
    </w:rPr>
  </w:style>
  <w:style w:type="paragraph" w:customStyle="1" w:styleId="xl232">
    <w:name w:val="xl232"/>
    <w:basedOn w:val="Normal"/>
    <w:rsid w:val="001F16CC"/>
    <w:pPr>
      <w:pBdr>
        <w:left w:val="single" w:sz="4" w:space="20" w:color="auto"/>
        <w:right w:val="single" w:sz="4" w:space="0" w:color="auto"/>
      </w:pBdr>
      <w:spacing w:before="100" w:beforeAutospacing="1" w:after="100" w:afterAutospacing="1" w:line="240" w:lineRule="auto"/>
      <w:ind w:firstLineChars="300" w:firstLine="300"/>
      <w:textAlignment w:val="center"/>
    </w:pPr>
    <w:rPr>
      <w:rFonts w:ascii="Tahoma" w:eastAsia="Times New Roman" w:hAnsi="Tahoma" w:cs="Tahoma"/>
      <w:sz w:val="18"/>
      <w:szCs w:val="18"/>
      <w:lang w:eastAsia="fr-FR"/>
    </w:rPr>
  </w:style>
  <w:style w:type="paragraph" w:customStyle="1" w:styleId="xl233">
    <w:name w:val="xl233"/>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234">
    <w:name w:val="xl234"/>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235">
    <w:name w:val="xl235"/>
    <w:basedOn w:val="Normal"/>
    <w:rsid w:val="001F16CC"/>
    <w:pPr>
      <w:pBdr>
        <w:left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b/>
      <w:bCs/>
      <w:sz w:val="18"/>
      <w:szCs w:val="18"/>
      <w:lang w:eastAsia="fr-FR"/>
    </w:rPr>
  </w:style>
  <w:style w:type="paragraph" w:customStyle="1" w:styleId="xl236">
    <w:name w:val="xl236"/>
    <w:basedOn w:val="Normal"/>
    <w:rsid w:val="001F16C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37">
    <w:name w:val="xl237"/>
    <w:basedOn w:val="Normal"/>
    <w:rsid w:val="001F16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FF"/>
      <w:sz w:val="18"/>
      <w:szCs w:val="18"/>
      <w:lang w:eastAsia="fr-FR"/>
    </w:rPr>
  </w:style>
  <w:style w:type="paragraph" w:customStyle="1" w:styleId="xl238">
    <w:name w:val="xl238"/>
    <w:basedOn w:val="Normal"/>
    <w:rsid w:val="001F16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i/>
      <w:iCs/>
      <w:sz w:val="18"/>
      <w:szCs w:val="18"/>
      <w:lang w:eastAsia="fr-FR"/>
    </w:rPr>
  </w:style>
  <w:style w:type="paragraph" w:customStyle="1" w:styleId="TITREDAO1">
    <w:name w:val="TITREDAO1"/>
    <w:basedOn w:val="Normal"/>
    <w:next w:val="Corpsdetexte"/>
    <w:uiPriority w:val="99"/>
    <w:rsid w:val="001F16CC"/>
    <w:pPr>
      <w:spacing w:after="0" w:line="240" w:lineRule="auto"/>
      <w:jc w:val="center"/>
    </w:pPr>
    <w:rPr>
      <w:rFonts w:ascii="African" w:eastAsia="Times New Roman" w:hAnsi="African" w:cs="African"/>
      <w:b/>
      <w:bCs/>
      <w:sz w:val="48"/>
      <w:szCs w:val="48"/>
      <w:lang w:val="fr-CM" w:eastAsia="fr-FR"/>
    </w:rPr>
  </w:style>
  <w:style w:type="character" w:customStyle="1" w:styleId="transpan">
    <w:name w:val="transpan"/>
    <w:basedOn w:val="Policepardfaut"/>
    <w:rsid w:val="001F16CC"/>
  </w:style>
  <w:style w:type="numbering" w:customStyle="1" w:styleId="Aucuneliste3">
    <w:name w:val="Aucune liste3"/>
    <w:next w:val="Aucuneliste"/>
    <w:uiPriority w:val="99"/>
    <w:semiHidden/>
    <w:unhideWhenUsed/>
    <w:rsid w:val="001F16CC"/>
  </w:style>
  <w:style w:type="numbering" w:customStyle="1" w:styleId="Aucuneliste12">
    <w:name w:val="Aucune liste12"/>
    <w:next w:val="Aucuneliste"/>
    <w:uiPriority w:val="99"/>
    <w:semiHidden/>
    <w:unhideWhenUsed/>
    <w:rsid w:val="001F16CC"/>
  </w:style>
  <w:style w:type="table" w:customStyle="1" w:styleId="Grilledutableau2">
    <w:name w:val="Grille du tableau2"/>
    <w:basedOn w:val="TableauNormal"/>
    <w:next w:val="Grilledutableau"/>
    <w:rsid w:val="001F16C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1F16CC"/>
  </w:style>
  <w:style w:type="numbering" w:customStyle="1" w:styleId="Aucuneliste21">
    <w:name w:val="Aucune liste21"/>
    <w:next w:val="Aucuneliste"/>
    <w:uiPriority w:val="99"/>
    <w:semiHidden/>
    <w:unhideWhenUsed/>
    <w:rsid w:val="001F16CC"/>
  </w:style>
  <w:style w:type="table" w:customStyle="1" w:styleId="Grilledutableau11">
    <w:name w:val="Grille du tableau11"/>
    <w:basedOn w:val="TableauNormal"/>
    <w:next w:val="Grilledutableau"/>
    <w:uiPriority w:val="59"/>
    <w:rsid w:val="001F16CC"/>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1F16CC"/>
  </w:style>
  <w:style w:type="numbering" w:customStyle="1" w:styleId="LFO191">
    <w:name w:val="LFO191"/>
    <w:basedOn w:val="Aucuneliste"/>
    <w:rsid w:val="001F16CC"/>
  </w:style>
  <w:style w:type="table" w:customStyle="1" w:styleId="Grilledutableau3">
    <w:name w:val="Grille du tableau3"/>
    <w:basedOn w:val="TableauNormal"/>
    <w:next w:val="Grilledutableau"/>
    <w:rsid w:val="001F16C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1F16CC"/>
  </w:style>
  <w:style w:type="numbering" w:customStyle="1" w:styleId="Aucuneliste22">
    <w:name w:val="Aucune liste22"/>
    <w:next w:val="Aucuneliste"/>
    <w:uiPriority w:val="99"/>
    <w:semiHidden/>
    <w:unhideWhenUsed/>
    <w:rsid w:val="001F16CC"/>
  </w:style>
  <w:style w:type="table" w:customStyle="1" w:styleId="Grilledutableau12">
    <w:name w:val="Grille du tableau12"/>
    <w:basedOn w:val="TableauNormal"/>
    <w:next w:val="Grilledutableau"/>
    <w:uiPriority w:val="59"/>
    <w:rsid w:val="001F16CC"/>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2Car1">
    <w:name w:val="Titre 2 Car1"/>
    <w:rsid w:val="001F16CC"/>
    <w:rPr>
      <w:rFonts w:ascii="Cambria" w:eastAsia="Times New Roman" w:hAnsi="Cambria" w:cs="Times New Roman"/>
      <w:b/>
      <w:bCs/>
      <w:i/>
      <w:iCs/>
      <w:sz w:val="28"/>
      <w:szCs w:val="28"/>
    </w:rPr>
  </w:style>
  <w:style w:type="paragraph" w:customStyle="1" w:styleId="TitrePiece">
    <w:name w:val="TitrePiece"/>
    <w:basedOn w:val="Sansinterligne"/>
    <w:rsid w:val="001F16CC"/>
    <w:pPr>
      <w:jc w:val="center"/>
    </w:pPr>
    <w:rPr>
      <w:rFonts w:ascii="Arial" w:hAnsi="Arial" w:cs="Arial"/>
      <w:sz w:val="60"/>
      <w:szCs w:val="60"/>
    </w:rPr>
  </w:style>
  <w:style w:type="character" w:customStyle="1" w:styleId="TitrePieceCar">
    <w:name w:val="TitrePiece Car"/>
    <w:rsid w:val="001F16CC"/>
    <w:rPr>
      <w:rFonts w:ascii="Arial" w:hAnsi="Arial" w:cs="Arial"/>
      <w:sz w:val="60"/>
      <w:szCs w:val="60"/>
    </w:rPr>
  </w:style>
  <w:style w:type="character" w:customStyle="1" w:styleId="Textedelespacerserv">
    <w:name w:val="Texte de l’espace réservé"/>
    <w:basedOn w:val="Policepardfaut"/>
    <w:uiPriority w:val="99"/>
    <w:semiHidden/>
    <w:rsid w:val="001F16CC"/>
    <w:rPr>
      <w:color w:val="808080"/>
    </w:rPr>
  </w:style>
  <w:style w:type="character" w:customStyle="1" w:styleId="ParagraphedelisteCar1">
    <w:name w:val="Paragraphe de liste Car1"/>
    <w:aliases w:val="sous partie 1 Car,Desmond 2 Car,Liste 1 Car,List Paragraph1 Car,List Paragraph (numbered (a)) Car,Bullets Car,Medium Grid 1 - Accent 21 Car,References Car,List Paragraph nowy Car,Numbered List Paragraph Car,Texte Général Car"/>
    <w:link w:val="Paragraphedeliste"/>
    <w:uiPriority w:val="34"/>
    <w:rsid w:val="003F1736"/>
    <w:rPr>
      <w:rFonts w:ascii="Calibri" w:eastAsia="Calibri" w:hAnsi="Calibri" w:cs="Times New Roman"/>
    </w:rPr>
  </w:style>
  <w:style w:type="table" w:customStyle="1" w:styleId="GridTable4Accent6">
    <w:name w:val="Grid Table 4 Accent 6"/>
    <w:basedOn w:val="TableauNormal"/>
    <w:uiPriority w:val="49"/>
    <w:rsid w:val="00792CF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rsid w:val="0017429F"/>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9321422">
      <w:bodyDiv w:val="1"/>
      <w:marLeft w:val="0"/>
      <w:marRight w:val="0"/>
      <w:marTop w:val="0"/>
      <w:marBottom w:val="0"/>
      <w:divBdr>
        <w:top w:val="none" w:sz="0" w:space="0" w:color="auto"/>
        <w:left w:val="none" w:sz="0" w:space="0" w:color="auto"/>
        <w:bottom w:val="none" w:sz="0" w:space="0" w:color="auto"/>
        <w:right w:val="none" w:sz="0" w:space="0" w:color="auto"/>
      </w:divBdr>
      <w:divsChild>
        <w:div w:id="1035543755">
          <w:marLeft w:val="0"/>
          <w:marRight w:val="0"/>
          <w:marTop w:val="0"/>
          <w:marBottom w:val="0"/>
          <w:divBdr>
            <w:top w:val="none" w:sz="0" w:space="0" w:color="auto"/>
            <w:left w:val="none" w:sz="0" w:space="0" w:color="auto"/>
            <w:bottom w:val="none" w:sz="0" w:space="0" w:color="auto"/>
            <w:right w:val="none" w:sz="0" w:space="0" w:color="auto"/>
          </w:divBdr>
          <w:divsChild>
            <w:div w:id="496847558">
              <w:marLeft w:val="0"/>
              <w:marRight w:val="0"/>
              <w:marTop w:val="0"/>
              <w:marBottom w:val="0"/>
              <w:divBdr>
                <w:top w:val="none" w:sz="0" w:space="0" w:color="auto"/>
                <w:left w:val="none" w:sz="0" w:space="0" w:color="auto"/>
                <w:bottom w:val="none" w:sz="0" w:space="0" w:color="auto"/>
                <w:right w:val="none" w:sz="0" w:space="0" w:color="auto"/>
              </w:divBdr>
              <w:divsChild>
                <w:div w:id="1671716414">
                  <w:marLeft w:val="0"/>
                  <w:marRight w:val="0"/>
                  <w:marTop w:val="0"/>
                  <w:marBottom w:val="0"/>
                  <w:divBdr>
                    <w:top w:val="none" w:sz="0" w:space="0" w:color="auto"/>
                    <w:left w:val="none" w:sz="0" w:space="0" w:color="auto"/>
                    <w:bottom w:val="none" w:sz="0" w:space="0" w:color="auto"/>
                    <w:right w:val="none" w:sz="0" w:space="0" w:color="auto"/>
                  </w:divBdr>
                  <w:divsChild>
                    <w:div w:id="1008679072">
                      <w:marLeft w:val="0"/>
                      <w:marRight w:val="0"/>
                      <w:marTop w:val="0"/>
                      <w:marBottom w:val="0"/>
                      <w:divBdr>
                        <w:top w:val="none" w:sz="0" w:space="0" w:color="auto"/>
                        <w:left w:val="none" w:sz="0" w:space="0" w:color="auto"/>
                        <w:bottom w:val="none" w:sz="0" w:space="0" w:color="auto"/>
                        <w:right w:val="none" w:sz="0" w:space="0" w:color="auto"/>
                      </w:divBdr>
                      <w:divsChild>
                        <w:div w:id="531185622">
                          <w:marLeft w:val="0"/>
                          <w:marRight w:val="0"/>
                          <w:marTop w:val="0"/>
                          <w:marBottom w:val="0"/>
                          <w:divBdr>
                            <w:top w:val="none" w:sz="0" w:space="0" w:color="auto"/>
                            <w:left w:val="none" w:sz="0" w:space="0" w:color="auto"/>
                            <w:bottom w:val="none" w:sz="0" w:space="0" w:color="auto"/>
                            <w:right w:val="none" w:sz="0" w:space="0" w:color="auto"/>
                          </w:divBdr>
                          <w:divsChild>
                            <w:div w:id="884290851">
                              <w:marLeft w:val="0"/>
                              <w:marRight w:val="0"/>
                              <w:marTop w:val="0"/>
                              <w:marBottom w:val="0"/>
                              <w:divBdr>
                                <w:top w:val="none" w:sz="0" w:space="0" w:color="auto"/>
                                <w:left w:val="none" w:sz="0" w:space="0" w:color="auto"/>
                                <w:bottom w:val="none" w:sz="0" w:space="0" w:color="auto"/>
                                <w:right w:val="none" w:sz="0" w:space="0" w:color="auto"/>
                              </w:divBdr>
                              <w:divsChild>
                                <w:div w:id="1187450712">
                                  <w:marLeft w:val="0"/>
                                  <w:marRight w:val="0"/>
                                  <w:marTop w:val="0"/>
                                  <w:marBottom w:val="0"/>
                                  <w:divBdr>
                                    <w:top w:val="none" w:sz="0" w:space="0" w:color="auto"/>
                                    <w:left w:val="none" w:sz="0" w:space="0" w:color="auto"/>
                                    <w:bottom w:val="none" w:sz="0" w:space="0" w:color="auto"/>
                                    <w:right w:val="none" w:sz="0" w:space="0" w:color="auto"/>
                                  </w:divBdr>
                                  <w:divsChild>
                                    <w:div w:id="165101654">
                                      <w:marLeft w:val="0"/>
                                      <w:marRight w:val="0"/>
                                      <w:marTop w:val="0"/>
                                      <w:marBottom w:val="0"/>
                                      <w:divBdr>
                                        <w:top w:val="none" w:sz="0" w:space="0" w:color="auto"/>
                                        <w:left w:val="none" w:sz="0" w:space="0" w:color="auto"/>
                                        <w:bottom w:val="none" w:sz="0" w:space="0" w:color="auto"/>
                                        <w:right w:val="none" w:sz="0" w:space="0" w:color="auto"/>
                                      </w:divBdr>
                                    </w:div>
                                    <w:div w:id="213153095">
                                      <w:marLeft w:val="0"/>
                                      <w:marRight w:val="0"/>
                                      <w:marTop w:val="0"/>
                                      <w:marBottom w:val="0"/>
                                      <w:divBdr>
                                        <w:top w:val="none" w:sz="0" w:space="0" w:color="auto"/>
                                        <w:left w:val="none" w:sz="0" w:space="0" w:color="auto"/>
                                        <w:bottom w:val="none" w:sz="0" w:space="0" w:color="auto"/>
                                        <w:right w:val="none" w:sz="0" w:space="0" w:color="auto"/>
                                      </w:divBdr>
                                    </w:div>
                                    <w:div w:id="334462624">
                                      <w:marLeft w:val="0"/>
                                      <w:marRight w:val="0"/>
                                      <w:marTop w:val="0"/>
                                      <w:marBottom w:val="0"/>
                                      <w:divBdr>
                                        <w:top w:val="none" w:sz="0" w:space="0" w:color="auto"/>
                                        <w:left w:val="none" w:sz="0" w:space="0" w:color="auto"/>
                                        <w:bottom w:val="none" w:sz="0" w:space="0" w:color="auto"/>
                                        <w:right w:val="none" w:sz="0" w:space="0" w:color="auto"/>
                                      </w:divBdr>
                                    </w:div>
                                    <w:div w:id="781194407">
                                      <w:marLeft w:val="0"/>
                                      <w:marRight w:val="0"/>
                                      <w:marTop w:val="0"/>
                                      <w:marBottom w:val="0"/>
                                      <w:divBdr>
                                        <w:top w:val="none" w:sz="0" w:space="0" w:color="auto"/>
                                        <w:left w:val="none" w:sz="0" w:space="0" w:color="auto"/>
                                        <w:bottom w:val="none" w:sz="0" w:space="0" w:color="auto"/>
                                        <w:right w:val="none" w:sz="0" w:space="0" w:color="auto"/>
                                      </w:divBdr>
                                    </w:div>
                                    <w:div w:id="1187018220">
                                      <w:marLeft w:val="0"/>
                                      <w:marRight w:val="0"/>
                                      <w:marTop w:val="0"/>
                                      <w:marBottom w:val="0"/>
                                      <w:divBdr>
                                        <w:top w:val="none" w:sz="0" w:space="0" w:color="auto"/>
                                        <w:left w:val="none" w:sz="0" w:space="0" w:color="auto"/>
                                        <w:bottom w:val="none" w:sz="0" w:space="0" w:color="auto"/>
                                        <w:right w:val="none" w:sz="0" w:space="0" w:color="auto"/>
                                      </w:divBdr>
                                    </w:div>
                                    <w:div w:id="1465004502">
                                      <w:marLeft w:val="0"/>
                                      <w:marRight w:val="0"/>
                                      <w:marTop w:val="0"/>
                                      <w:marBottom w:val="0"/>
                                      <w:divBdr>
                                        <w:top w:val="none" w:sz="0" w:space="0" w:color="auto"/>
                                        <w:left w:val="none" w:sz="0" w:space="0" w:color="auto"/>
                                        <w:bottom w:val="none" w:sz="0" w:space="0" w:color="auto"/>
                                        <w:right w:val="none" w:sz="0" w:space="0" w:color="auto"/>
                                      </w:divBdr>
                                    </w:div>
                                    <w:div w:id="1881240337">
                                      <w:marLeft w:val="0"/>
                                      <w:marRight w:val="0"/>
                                      <w:marTop w:val="0"/>
                                      <w:marBottom w:val="0"/>
                                      <w:divBdr>
                                        <w:top w:val="none" w:sz="0" w:space="0" w:color="auto"/>
                                        <w:left w:val="none" w:sz="0" w:space="0" w:color="auto"/>
                                        <w:bottom w:val="none" w:sz="0" w:space="0" w:color="auto"/>
                                        <w:right w:val="none" w:sz="0" w:space="0" w:color="auto"/>
                                      </w:divBdr>
                                    </w:div>
                                    <w:div w:id="19729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0926">
                          <w:marLeft w:val="0"/>
                          <w:marRight w:val="0"/>
                          <w:marTop w:val="0"/>
                          <w:marBottom w:val="300"/>
                          <w:divBdr>
                            <w:top w:val="none" w:sz="0" w:space="0" w:color="auto"/>
                            <w:left w:val="none" w:sz="0" w:space="0" w:color="auto"/>
                            <w:bottom w:val="none" w:sz="0" w:space="0" w:color="auto"/>
                            <w:right w:val="none" w:sz="0" w:space="0" w:color="auto"/>
                          </w:divBdr>
                          <w:divsChild>
                            <w:div w:id="156264977">
                              <w:marLeft w:val="0"/>
                              <w:marRight w:val="0"/>
                              <w:marTop w:val="0"/>
                              <w:marBottom w:val="0"/>
                              <w:divBdr>
                                <w:top w:val="none" w:sz="0" w:space="0" w:color="auto"/>
                                <w:left w:val="none" w:sz="0" w:space="0" w:color="auto"/>
                                <w:bottom w:val="none" w:sz="0" w:space="0" w:color="auto"/>
                                <w:right w:val="none" w:sz="0" w:space="0" w:color="auto"/>
                              </w:divBdr>
                            </w:div>
                          </w:divsChild>
                        </w:div>
                        <w:div w:id="1030885025">
                          <w:marLeft w:val="0"/>
                          <w:marRight w:val="0"/>
                          <w:marTop w:val="0"/>
                          <w:marBottom w:val="0"/>
                          <w:divBdr>
                            <w:top w:val="none" w:sz="0" w:space="0" w:color="auto"/>
                            <w:left w:val="none" w:sz="0" w:space="0" w:color="auto"/>
                            <w:bottom w:val="none" w:sz="0" w:space="0" w:color="auto"/>
                            <w:right w:val="none" w:sz="0" w:space="0" w:color="auto"/>
                          </w:divBdr>
                          <w:divsChild>
                            <w:div w:id="20343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19458">
      <w:bodyDiv w:val="1"/>
      <w:marLeft w:val="0"/>
      <w:marRight w:val="0"/>
      <w:marTop w:val="0"/>
      <w:marBottom w:val="0"/>
      <w:divBdr>
        <w:top w:val="none" w:sz="0" w:space="0" w:color="auto"/>
        <w:left w:val="none" w:sz="0" w:space="0" w:color="auto"/>
        <w:bottom w:val="none" w:sz="0" w:space="0" w:color="auto"/>
        <w:right w:val="none" w:sz="0" w:space="0" w:color="auto"/>
      </w:divBdr>
    </w:div>
    <w:div w:id="203368069">
      <w:bodyDiv w:val="1"/>
      <w:marLeft w:val="0"/>
      <w:marRight w:val="0"/>
      <w:marTop w:val="0"/>
      <w:marBottom w:val="0"/>
      <w:divBdr>
        <w:top w:val="none" w:sz="0" w:space="0" w:color="auto"/>
        <w:left w:val="none" w:sz="0" w:space="0" w:color="auto"/>
        <w:bottom w:val="none" w:sz="0" w:space="0" w:color="auto"/>
        <w:right w:val="none" w:sz="0" w:space="0" w:color="auto"/>
      </w:divBdr>
    </w:div>
    <w:div w:id="610357833">
      <w:bodyDiv w:val="1"/>
      <w:marLeft w:val="0"/>
      <w:marRight w:val="0"/>
      <w:marTop w:val="0"/>
      <w:marBottom w:val="0"/>
      <w:divBdr>
        <w:top w:val="none" w:sz="0" w:space="0" w:color="auto"/>
        <w:left w:val="none" w:sz="0" w:space="0" w:color="auto"/>
        <w:bottom w:val="none" w:sz="0" w:space="0" w:color="auto"/>
        <w:right w:val="none" w:sz="0" w:space="0" w:color="auto"/>
      </w:divBdr>
    </w:div>
    <w:div w:id="781845961">
      <w:bodyDiv w:val="1"/>
      <w:marLeft w:val="0"/>
      <w:marRight w:val="0"/>
      <w:marTop w:val="0"/>
      <w:marBottom w:val="0"/>
      <w:divBdr>
        <w:top w:val="none" w:sz="0" w:space="0" w:color="auto"/>
        <w:left w:val="none" w:sz="0" w:space="0" w:color="auto"/>
        <w:bottom w:val="none" w:sz="0" w:space="0" w:color="auto"/>
        <w:right w:val="none" w:sz="0" w:space="0" w:color="auto"/>
      </w:divBdr>
    </w:div>
    <w:div w:id="1141340564">
      <w:bodyDiv w:val="1"/>
      <w:marLeft w:val="0"/>
      <w:marRight w:val="0"/>
      <w:marTop w:val="0"/>
      <w:marBottom w:val="0"/>
      <w:divBdr>
        <w:top w:val="none" w:sz="0" w:space="0" w:color="auto"/>
        <w:left w:val="none" w:sz="0" w:space="0" w:color="auto"/>
        <w:bottom w:val="none" w:sz="0" w:space="0" w:color="auto"/>
        <w:right w:val="none" w:sz="0" w:space="0" w:color="auto"/>
      </w:divBdr>
      <w:divsChild>
        <w:div w:id="325910796">
          <w:marLeft w:val="0"/>
          <w:marRight w:val="0"/>
          <w:marTop w:val="0"/>
          <w:marBottom w:val="0"/>
          <w:divBdr>
            <w:top w:val="none" w:sz="0" w:space="0" w:color="auto"/>
            <w:left w:val="none" w:sz="0" w:space="0" w:color="auto"/>
            <w:bottom w:val="none" w:sz="0" w:space="0" w:color="auto"/>
            <w:right w:val="none" w:sz="0" w:space="0" w:color="auto"/>
          </w:divBdr>
          <w:divsChild>
            <w:div w:id="1376464609">
              <w:marLeft w:val="0"/>
              <w:marRight w:val="0"/>
              <w:marTop w:val="0"/>
              <w:marBottom w:val="0"/>
              <w:divBdr>
                <w:top w:val="none" w:sz="0" w:space="0" w:color="auto"/>
                <w:left w:val="none" w:sz="0" w:space="0" w:color="auto"/>
                <w:bottom w:val="none" w:sz="0" w:space="0" w:color="auto"/>
                <w:right w:val="none" w:sz="0" w:space="0" w:color="auto"/>
              </w:divBdr>
              <w:divsChild>
                <w:div w:id="1658652771">
                  <w:marLeft w:val="0"/>
                  <w:marRight w:val="0"/>
                  <w:marTop w:val="0"/>
                  <w:marBottom w:val="0"/>
                  <w:divBdr>
                    <w:top w:val="none" w:sz="0" w:space="0" w:color="auto"/>
                    <w:left w:val="none" w:sz="0" w:space="0" w:color="auto"/>
                    <w:bottom w:val="none" w:sz="0" w:space="0" w:color="auto"/>
                    <w:right w:val="none" w:sz="0" w:space="0" w:color="auto"/>
                  </w:divBdr>
                  <w:divsChild>
                    <w:div w:id="431898818">
                      <w:marLeft w:val="0"/>
                      <w:marRight w:val="0"/>
                      <w:marTop w:val="0"/>
                      <w:marBottom w:val="0"/>
                      <w:divBdr>
                        <w:top w:val="none" w:sz="0" w:space="0" w:color="auto"/>
                        <w:left w:val="none" w:sz="0" w:space="0" w:color="auto"/>
                        <w:bottom w:val="none" w:sz="0" w:space="0" w:color="auto"/>
                        <w:right w:val="none" w:sz="0" w:space="0" w:color="auto"/>
                      </w:divBdr>
                      <w:divsChild>
                        <w:div w:id="18156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2739">
      <w:bodyDiv w:val="1"/>
      <w:marLeft w:val="0"/>
      <w:marRight w:val="0"/>
      <w:marTop w:val="0"/>
      <w:marBottom w:val="0"/>
      <w:divBdr>
        <w:top w:val="none" w:sz="0" w:space="0" w:color="auto"/>
        <w:left w:val="none" w:sz="0" w:space="0" w:color="auto"/>
        <w:bottom w:val="none" w:sz="0" w:space="0" w:color="auto"/>
        <w:right w:val="none" w:sz="0" w:space="0" w:color="auto"/>
      </w:divBdr>
    </w:div>
    <w:div w:id="1918055592">
      <w:bodyDiv w:val="1"/>
      <w:marLeft w:val="0"/>
      <w:marRight w:val="0"/>
      <w:marTop w:val="0"/>
      <w:marBottom w:val="0"/>
      <w:divBdr>
        <w:top w:val="none" w:sz="0" w:space="0" w:color="auto"/>
        <w:left w:val="none" w:sz="0" w:space="0" w:color="auto"/>
        <w:bottom w:val="none" w:sz="0" w:space="0" w:color="auto"/>
        <w:right w:val="none" w:sz="0" w:space="0" w:color="auto"/>
      </w:divBdr>
      <w:divsChild>
        <w:div w:id="164982661">
          <w:marLeft w:val="0"/>
          <w:marRight w:val="0"/>
          <w:marTop w:val="0"/>
          <w:marBottom w:val="0"/>
          <w:divBdr>
            <w:top w:val="none" w:sz="0" w:space="0" w:color="auto"/>
            <w:left w:val="none" w:sz="0" w:space="0" w:color="auto"/>
            <w:bottom w:val="none" w:sz="0" w:space="0" w:color="auto"/>
            <w:right w:val="none" w:sz="0" w:space="0" w:color="auto"/>
          </w:divBdr>
          <w:divsChild>
            <w:div w:id="859273288">
              <w:marLeft w:val="0"/>
              <w:marRight w:val="0"/>
              <w:marTop w:val="0"/>
              <w:marBottom w:val="0"/>
              <w:divBdr>
                <w:top w:val="none" w:sz="0" w:space="0" w:color="auto"/>
                <w:left w:val="none" w:sz="0" w:space="0" w:color="auto"/>
                <w:bottom w:val="none" w:sz="0" w:space="0" w:color="auto"/>
                <w:right w:val="none" w:sz="0" w:space="0" w:color="auto"/>
              </w:divBdr>
              <w:divsChild>
                <w:div w:id="1225212717">
                  <w:marLeft w:val="0"/>
                  <w:marRight w:val="0"/>
                  <w:marTop w:val="0"/>
                  <w:marBottom w:val="0"/>
                  <w:divBdr>
                    <w:top w:val="none" w:sz="0" w:space="0" w:color="auto"/>
                    <w:left w:val="none" w:sz="0" w:space="0" w:color="auto"/>
                    <w:bottom w:val="none" w:sz="0" w:space="0" w:color="auto"/>
                    <w:right w:val="none" w:sz="0" w:space="0" w:color="auto"/>
                  </w:divBdr>
                  <w:divsChild>
                    <w:div w:id="1840851105">
                      <w:marLeft w:val="0"/>
                      <w:marRight w:val="0"/>
                      <w:marTop w:val="0"/>
                      <w:marBottom w:val="0"/>
                      <w:divBdr>
                        <w:top w:val="none" w:sz="0" w:space="0" w:color="auto"/>
                        <w:left w:val="none" w:sz="0" w:space="0" w:color="auto"/>
                        <w:bottom w:val="none" w:sz="0" w:space="0" w:color="auto"/>
                        <w:right w:val="none" w:sz="0" w:space="0" w:color="auto"/>
                      </w:divBdr>
                      <w:divsChild>
                        <w:div w:id="19735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80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esktop\DAO%20Ouli%20ecloserie.docx" TargetMode="External"/><Relationship Id="rId18" Type="http://schemas.openxmlformats.org/officeDocument/2006/relationships/hyperlink" Target="file:///C:\Users\USER\Desktop\DAO%20Ouli%20ecloserie.docx" TargetMode="External"/><Relationship Id="rId3" Type="http://schemas.openxmlformats.org/officeDocument/2006/relationships/styles" Target="styles.xml"/><Relationship Id="rId21" Type="http://schemas.openxmlformats.org/officeDocument/2006/relationships/hyperlink" Target="file:///C:\Users\USER\Desktop\DAO%20Ouli%20ecloserie.docx" TargetMode="External"/><Relationship Id="rId7" Type="http://schemas.openxmlformats.org/officeDocument/2006/relationships/endnotes" Target="endnotes.xml"/><Relationship Id="rId12" Type="http://schemas.openxmlformats.org/officeDocument/2006/relationships/hyperlink" Target="file:///C:\Users\USER\Desktop\DAO%20Ouli%20ecloserie.docx" TargetMode="External"/><Relationship Id="rId17" Type="http://schemas.openxmlformats.org/officeDocument/2006/relationships/hyperlink" Target="file:///C:\Users\USER\Desktop\DAO%20Ouli%20ecloserie.docx" TargetMode="External"/><Relationship Id="rId2" Type="http://schemas.openxmlformats.org/officeDocument/2006/relationships/numbering" Target="numbering.xml"/><Relationship Id="rId16" Type="http://schemas.openxmlformats.org/officeDocument/2006/relationships/hyperlink" Target="file:///C:\Users\USER\Desktop\DAO%20Ouli%20ecloserie.docx" TargetMode="External"/><Relationship Id="rId20" Type="http://schemas.openxmlformats.org/officeDocument/2006/relationships/hyperlink" Target="file:///C:\Users\USER\Desktop\DAO%20Ouli%20ecloseri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DAO%20Ouli%20ecloserie.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DAO%20Ouli%20ecloserie.docx" TargetMode="External"/><Relationship Id="rId23" Type="http://schemas.openxmlformats.org/officeDocument/2006/relationships/fontTable" Target="fontTable.xml"/><Relationship Id="rId10" Type="http://schemas.openxmlformats.org/officeDocument/2006/relationships/hyperlink" Target="file:///C:\Users\USER\Desktop\DAO%20Ouli%20ecloserie.docx" TargetMode="External"/><Relationship Id="rId19" Type="http://schemas.openxmlformats.org/officeDocument/2006/relationships/hyperlink" Target="file:///C:\Users\USER\Desktop\DAO%20Ouli%20ecloserie.docx" TargetMode="External"/><Relationship Id="rId4" Type="http://schemas.openxmlformats.org/officeDocument/2006/relationships/settings" Target="settings.xml"/><Relationship Id="rId9" Type="http://schemas.openxmlformats.org/officeDocument/2006/relationships/hyperlink" Target="file:///C:\Users\USER\Desktop\DAO%20Ouli%20ecloserie.docx" TargetMode="External"/><Relationship Id="rId14" Type="http://schemas.openxmlformats.org/officeDocument/2006/relationships/hyperlink" Target="file:///C:\Users\USER\Desktop\DAO%20Ouli%20ecloserie.docx"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A3D6-F2E1-465C-ACF3-E84EA65C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20028</Words>
  <Characters>110156</Characters>
  <Application>Microsoft Office Word</Application>
  <DocSecurity>0</DocSecurity>
  <Lines>917</Lines>
  <Paragraphs>259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CCIMA</dc:creator>
  <cp:lastModifiedBy>USER</cp:lastModifiedBy>
  <cp:revision>2</cp:revision>
  <cp:lastPrinted>2024-03-29T13:38:00Z</cp:lastPrinted>
  <dcterms:created xsi:type="dcterms:W3CDTF">2025-03-13T12:40:00Z</dcterms:created>
  <dcterms:modified xsi:type="dcterms:W3CDTF">2025-03-13T12:40:00Z</dcterms:modified>
</cp:coreProperties>
</file>